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5F405" w14:textId="77777777" w:rsidR="00E947F0" w:rsidRPr="004D0B91" w:rsidRDefault="00E947F0" w:rsidP="00860C28">
      <w:bookmarkStart w:id="0" w:name="_Toc341817352"/>
      <w:bookmarkStart w:id="1" w:name="_Toc326221891"/>
    </w:p>
    <w:tbl>
      <w:tblPr>
        <w:tblpPr w:leftFromText="141" w:rightFromText="141" w:vertAnchor="text" w:tblpY="1"/>
        <w:tblOverlap w:val="never"/>
        <w:tblW w:w="0" w:type="auto"/>
        <w:tblLook w:val="04A0" w:firstRow="1" w:lastRow="0" w:firstColumn="1" w:lastColumn="0" w:noHBand="0" w:noVBand="1"/>
      </w:tblPr>
      <w:tblGrid>
        <w:gridCol w:w="8472"/>
      </w:tblGrid>
      <w:tr w:rsidR="0044337C" w:rsidRPr="004D0B91" w14:paraId="664A00FB" w14:textId="77777777" w:rsidTr="00537F48">
        <w:trPr>
          <w:trHeight w:val="5403"/>
        </w:trPr>
        <w:tc>
          <w:tcPr>
            <w:tcW w:w="8472" w:type="dxa"/>
            <w:vAlign w:val="center"/>
          </w:tcPr>
          <w:p w14:paraId="796F4718" w14:textId="43528897" w:rsidR="0044337C" w:rsidRPr="001B7EFE" w:rsidRDefault="00903234" w:rsidP="00110ACF">
            <w:pPr>
              <w:pStyle w:val="Tytu"/>
              <w:ind w:left="426"/>
            </w:pPr>
            <w:r>
              <w:rPr>
                <w:color w:val="auto"/>
              </w:rPr>
              <w:t>Analiza przedwdrożeniowa</w:t>
            </w:r>
            <w:r w:rsidR="00773CF4" w:rsidRPr="00110ACF">
              <w:rPr>
                <w:color w:val="auto"/>
              </w:rPr>
              <w:t xml:space="preserve"> </w:t>
            </w:r>
            <w:r>
              <w:t>Jednolity Plik Kontrolny</w:t>
            </w:r>
            <w:r w:rsidR="008418E0">
              <w:t xml:space="preserve"> –</w:t>
            </w:r>
            <w:r w:rsidR="00CE464C">
              <w:t xml:space="preserve"> e</w:t>
            </w:r>
            <w:r w:rsidR="008418E0">
              <w:t>widencja VAT</w:t>
            </w:r>
            <w:r w:rsidR="00773CF4">
              <w:t>.</w:t>
            </w:r>
          </w:p>
          <w:p w14:paraId="3D075769" w14:textId="77777777" w:rsidR="00FE73A0" w:rsidRPr="00306A1A" w:rsidRDefault="00FE73A0" w:rsidP="00110ACF">
            <w:pPr>
              <w:pStyle w:val="Podtytu"/>
              <w:ind w:left="426"/>
            </w:pPr>
          </w:p>
          <w:p w14:paraId="5DB11C01" w14:textId="516015DE" w:rsidR="00BB0295" w:rsidRPr="001B7EFE" w:rsidRDefault="00903234" w:rsidP="00110ACF">
            <w:pPr>
              <w:pStyle w:val="Podtytu"/>
              <w:ind w:left="426"/>
              <w:jc w:val="left"/>
            </w:pPr>
            <w:r>
              <w:t xml:space="preserve">Firma </w:t>
            </w:r>
            <w:sdt>
              <w:sdtPr>
                <w:id w:val="-1549981894"/>
                <w:placeholder>
                  <w:docPart w:val="DefaultPlaceholder_-1854013440"/>
                </w:placeholder>
              </w:sdtPr>
              <w:sdtEndPr>
                <w:rPr>
                  <w:highlight w:val="yellow"/>
                </w:rPr>
              </w:sdtEndPr>
              <w:sdtContent>
                <w:commentRangeStart w:id="2"/>
                <w:r w:rsidR="00ED4B46">
                  <w:rPr>
                    <w:highlight w:val="yellow"/>
                  </w:rPr>
                  <w:t>……………</w:t>
                </w:r>
                <w:commentRangeEnd w:id="2"/>
                <w:r w:rsidR="00ED4B46">
                  <w:rPr>
                    <w:rStyle w:val="Odwoaniedokomentarza"/>
                    <w:bCs w:val="0"/>
                    <w:iCs w:val="0"/>
                    <w:color w:val="000000"/>
                  </w:rPr>
                  <w:commentReference w:id="2"/>
                </w:r>
              </w:sdtContent>
            </w:sdt>
            <w:r w:rsidR="00773CF4">
              <w:t>.</w:t>
            </w:r>
          </w:p>
          <w:p w14:paraId="6E8C296D" w14:textId="77777777" w:rsidR="00BB0295" w:rsidRPr="004D0B91" w:rsidRDefault="00BB0295" w:rsidP="00110ACF">
            <w:pPr>
              <w:ind w:left="426"/>
            </w:pPr>
          </w:p>
          <w:p w14:paraId="121E3D5A" w14:textId="77777777" w:rsidR="00BB0295" w:rsidRPr="004D0B91" w:rsidRDefault="00BB0295" w:rsidP="00110ACF">
            <w:pPr>
              <w:ind w:left="426"/>
            </w:pPr>
          </w:p>
          <w:p w14:paraId="2D2457D3" w14:textId="77777777" w:rsidR="006021AE" w:rsidRPr="001B7EFE" w:rsidRDefault="00BB0295" w:rsidP="00110ACF">
            <w:pPr>
              <w:pStyle w:val="data0"/>
              <w:ind w:left="426"/>
            </w:pPr>
            <w:r w:rsidRPr="00664D9B">
              <w:t>Data wydania: rrrr.mm.dd</w:t>
            </w:r>
          </w:p>
        </w:tc>
      </w:tr>
    </w:tbl>
    <w:p w14:paraId="40149A64" w14:textId="77777777" w:rsidR="0044337C" w:rsidRPr="004D0B91" w:rsidRDefault="00537F48" w:rsidP="00860C28">
      <w:pPr>
        <w:pStyle w:val="Rodzajdokumentu"/>
      </w:pPr>
      <w:r>
        <w:br w:type="textWrapping" w:clear="all"/>
      </w:r>
    </w:p>
    <w:p w14:paraId="7173B5CF" w14:textId="77777777" w:rsidR="00110ACF" w:rsidRDefault="00110ACF" w:rsidP="00860C28">
      <w:pPr>
        <w:pStyle w:val="Rodzajdokumentu"/>
      </w:pPr>
    </w:p>
    <w:p w14:paraId="7F12AAF9" w14:textId="77777777" w:rsidR="00110ACF" w:rsidRDefault="00110ACF" w:rsidP="00860C28">
      <w:pPr>
        <w:pStyle w:val="Rodzajdokumentu"/>
      </w:pPr>
    </w:p>
    <w:p w14:paraId="0A361E80" w14:textId="77777777" w:rsidR="00196470" w:rsidRPr="004D0B91" w:rsidRDefault="00196470" w:rsidP="00860C28">
      <w:pPr>
        <w:pStyle w:val="Rodzajdokumentu"/>
        <w:sectPr w:rsidR="00196470" w:rsidRPr="004D0B91" w:rsidSect="00110ACF">
          <w:headerReference w:type="even" r:id="rId13"/>
          <w:headerReference w:type="default" r:id="rId14"/>
          <w:footerReference w:type="even" r:id="rId15"/>
          <w:footerReference w:type="default" r:id="rId16"/>
          <w:headerReference w:type="first" r:id="rId17"/>
          <w:footerReference w:type="first" r:id="rId18"/>
          <w:pgSz w:w="11906" w:h="16838" w:code="9"/>
          <w:pgMar w:top="3261" w:right="992" w:bottom="567" w:left="1418" w:header="284" w:footer="680" w:gutter="0"/>
          <w:cols w:space="708"/>
          <w:titlePg/>
        </w:sectPr>
      </w:pPr>
    </w:p>
    <w:bookmarkEnd w:id="0"/>
    <w:bookmarkEnd w:id="1"/>
    <w:p w14:paraId="593CDAB5" w14:textId="77777777" w:rsidR="00374BAC" w:rsidRPr="004D0B91" w:rsidRDefault="00374BAC" w:rsidP="00860C28"/>
    <w:p w14:paraId="0E9F332A" w14:textId="77777777" w:rsidR="00374BAC" w:rsidRPr="004D0B91" w:rsidRDefault="00374BAC" w:rsidP="00860C28"/>
    <w:p w14:paraId="0C7A8AD5" w14:textId="77777777" w:rsidR="00374BAC" w:rsidRPr="004D0B91" w:rsidRDefault="00374BAC" w:rsidP="00860C28"/>
    <w:p w14:paraId="542CC62C" w14:textId="77777777" w:rsidR="00374BAC" w:rsidRPr="004D0B91" w:rsidRDefault="00374BAC" w:rsidP="00860C28"/>
    <w:p w14:paraId="54BB7A0C" w14:textId="77777777" w:rsidR="00374BAC" w:rsidRPr="004D0B91" w:rsidRDefault="00374BAC" w:rsidP="00860C28"/>
    <w:p w14:paraId="37460610" w14:textId="77777777" w:rsidR="00374BAC" w:rsidRPr="004D0B91" w:rsidRDefault="00374BAC" w:rsidP="00860C28"/>
    <w:p w14:paraId="14635647" w14:textId="77777777" w:rsidR="00374BAC" w:rsidRPr="004D0B91" w:rsidRDefault="00374BAC" w:rsidP="00860C28"/>
    <w:p w14:paraId="41F199B1" w14:textId="77777777" w:rsidR="00374BAC" w:rsidRPr="004D0B91" w:rsidRDefault="00374BAC" w:rsidP="00860C28"/>
    <w:p w14:paraId="6CA1E21B" w14:textId="77777777" w:rsidR="00374BAC" w:rsidRPr="004D0B91" w:rsidRDefault="00374BAC" w:rsidP="00860C28"/>
    <w:p w14:paraId="196C189A" w14:textId="77777777" w:rsidR="00374BAC" w:rsidRPr="004D0B91" w:rsidRDefault="00374BAC" w:rsidP="00860C28"/>
    <w:p w14:paraId="62F889E9" w14:textId="77777777" w:rsidR="00374BAC" w:rsidRPr="004D0B91" w:rsidRDefault="00374BAC" w:rsidP="00860C28"/>
    <w:p w14:paraId="73CF91CC" w14:textId="77777777" w:rsidR="00374BAC" w:rsidRPr="004D0B91" w:rsidRDefault="00374BAC" w:rsidP="00860C28"/>
    <w:p w14:paraId="7D193D5C" w14:textId="77777777" w:rsidR="00374BAC" w:rsidRPr="004D0B91" w:rsidRDefault="00374BAC" w:rsidP="00860C28"/>
    <w:p w14:paraId="4C53F52C" w14:textId="77777777" w:rsidR="00374BAC" w:rsidRPr="004D0B91" w:rsidRDefault="00374BAC" w:rsidP="00860C28"/>
    <w:p w14:paraId="4BF17179" w14:textId="77777777" w:rsidR="00374BAC" w:rsidRPr="004D0B91" w:rsidRDefault="00374BAC" w:rsidP="00860C28"/>
    <w:p w14:paraId="089B1CA8" w14:textId="77777777" w:rsidR="00374BAC" w:rsidRPr="004D0B91" w:rsidRDefault="00374BAC" w:rsidP="00860C28"/>
    <w:p w14:paraId="41A70983" w14:textId="77777777" w:rsidR="00374BAC" w:rsidRPr="004D0B91" w:rsidRDefault="00374BAC" w:rsidP="00860C28"/>
    <w:p w14:paraId="4024AE12" w14:textId="77777777" w:rsidR="00374BAC" w:rsidRPr="004D0B91" w:rsidRDefault="00374BAC" w:rsidP="00860C28"/>
    <w:p w14:paraId="5A36CD51" w14:textId="77777777" w:rsidR="00374BAC" w:rsidRPr="004D0B91" w:rsidRDefault="00374BAC" w:rsidP="00860C28"/>
    <w:p w14:paraId="036F8208" w14:textId="77777777" w:rsidR="00374BAC" w:rsidRPr="004D0B91" w:rsidRDefault="00374BAC" w:rsidP="00860C28"/>
    <w:p w14:paraId="67DC2C12" w14:textId="77777777" w:rsidR="00374BAC" w:rsidRPr="004D0B91" w:rsidRDefault="00374BAC" w:rsidP="00860C28"/>
    <w:p w14:paraId="04938D1A" w14:textId="77777777" w:rsidR="00374BAC" w:rsidRDefault="001F1FC2" w:rsidP="00860C28">
      <w:r w:rsidRPr="004D0B91">
        <w:t xml:space="preserve">Wszelkie prawa autorskie do niniejszego dokumentu oraz informacji w nim zawartych, w tym </w:t>
      </w:r>
      <w:r w:rsidR="00675811">
        <w:br/>
      </w:r>
      <w:r w:rsidRPr="004D0B91">
        <w:t xml:space="preserve">do elementów graficznych, niezastrzeżone przez podmioty trzecie, stanowią wyłączną własność Asseco </w:t>
      </w:r>
      <w:r w:rsidR="00903234">
        <w:t xml:space="preserve">Business Solutions </w:t>
      </w:r>
      <w:r w:rsidRPr="004D0B91">
        <w:t xml:space="preserve">S.A. z siedzibą w </w:t>
      </w:r>
      <w:r w:rsidR="00903234">
        <w:t>Lublinie</w:t>
      </w:r>
      <w:r w:rsidRPr="004D0B91">
        <w:t xml:space="preserve">, ul. </w:t>
      </w:r>
      <w:r w:rsidR="00903234">
        <w:t>Konrada Wallenroda</w:t>
      </w:r>
      <w:r w:rsidRPr="004D0B91">
        <w:t xml:space="preserve"> </w:t>
      </w:r>
      <w:r w:rsidR="00903234">
        <w:t>4 c</w:t>
      </w:r>
      <w:r w:rsidRPr="004D0B91">
        <w:t>. Wszelkie informacje zawarte w niniejszym dokumencie stanowią tajemnicę pr</w:t>
      </w:r>
      <w:r w:rsidR="00675811">
        <w:t xml:space="preserve">zedsiębiorstwa Asseco </w:t>
      </w:r>
      <w:r w:rsidR="00903234">
        <w:t>Business Solutions</w:t>
      </w:r>
      <w:r w:rsidR="00675811">
        <w:t xml:space="preserve"> S.</w:t>
      </w:r>
      <w:r w:rsidRPr="004D0B91">
        <w:t xml:space="preserve">A. w rozumieniu ustawy </w:t>
      </w:r>
      <w:r w:rsidR="004F64ED">
        <w:br/>
      </w:r>
      <w:r w:rsidRPr="004D0B91">
        <w:t xml:space="preserve">z dnia 16 kwietnia 1993 r. o zwalczaniu nieuczciwej </w:t>
      </w:r>
      <w:r w:rsidRPr="001B7EFE">
        <w:t>konkurencj</w:t>
      </w:r>
      <w:r w:rsidR="004F64ED">
        <w:t xml:space="preserve">i i podlegają ochronie prawnej. </w:t>
      </w:r>
      <w:r w:rsidRPr="001B7EFE">
        <w:t>Wykorzystywanie w jakikolwiek sposób, ujawnianie, rozpowszechnianie</w:t>
      </w:r>
      <w:r w:rsidRPr="004D0B91">
        <w:t xml:space="preserve"> w całości lub w części, przekazywanie osobom trzecim kopiowanie bez uprzedniej pisemnej zgody Asseco </w:t>
      </w:r>
      <w:r w:rsidR="00903234">
        <w:t>Business Solutions</w:t>
      </w:r>
      <w:r w:rsidRPr="004D0B91">
        <w:t xml:space="preserve"> S. A. jest zabronione. Wszelkie osoby, które weszły w posiadanie niniejszego dokumentu zobowiązane są do przestrzegania niniejszej klauzuli.</w:t>
      </w:r>
    </w:p>
    <w:p w14:paraId="2B98DAC4" w14:textId="77777777" w:rsidR="00672DAB" w:rsidRDefault="00672DAB" w:rsidP="00860C28">
      <w:pPr>
        <w:sectPr w:rsidR="00672DAB" w:rsidSect="007D7AE3">
          <w:headerReference w:type="first" r:id="rId19"/>
          <w:footerReference w:type="first" r:id="rId20"/>
          <w:pgSz w:w="11906" w:h="16838" w:code="9"/>
          <w:pgMar w:top="2234" w:right="1418" w:bottom="567" w:left="1418" w:header="284" w:footer="964" w:gutter="0"/>
          <w:cols w:space="708"/>
          <w:titlePg/>
          <w:docGrid w:linePitch="272"/>
        </w:sectPr>
      </w:pPr>
    </w:p>
    <w:p w14:paraId="220D4D26" w14:textId="77777777" w:rsidR="007D2014" w:rsidRPr="00E55B5E" w:rsidRDefault="00D463BD" w:rsidP="00E55B5E">
      <w:pPr>
        <w:pStyle w:val="AssecoRozdzia"/>
      </w:pPr>
      <w:r w:rsidRPr="00E55B5E">
        <w:lastRenderedPageBreak/>
        <w:t>S</w:t>
      </w:r>
      <w:r w:rsidR="007D2014" w:rsidRPr="00E55B5E">
        <w:t>PIS TREŚCI</w:t>
      </w:r>
    </w:p>
    <w:p w14:paraId="73556A44" w14:textId="77777777" w:rsidR="003A5C56" w:rsidRPr="00402252" w:rsidRDefault="003A5C56" w:rsidP="00860C28"/>
    <w:p w14:paraId="7E38D0DD" w14:textId="73732E57" w:rsidR="007E6AF8" w:rsidRDefault="00710879">
      <w:pPr>
        <w:pStyle w:val="Spistreci1"/>
        <w:rPr>
          <w:rFonts w:cstheme="minorBidi"/>
          <w:caps w:val="0"/>
          <w:color w:val="auto"/>
          <w:sz w:val="22"/>
        </w:rPr>
      </w:pPr>
      <w:r>
        <w:fldChar w:fldCharType="begin"/>
      </w:r>
      <w:r w:rsidR="00B15F4B" w:rsidRPr="001B7EFE">
        <w:instrText xml:space="preserve"> TOC \o "1-6" \h \z \u </w:instrText>
      </w:r>
      <w:r>
        <w:fldChar w:fldCharType="separate"/>
      </w:r>
      <w:hyperlink w:anchor="_Toc467664625" w:history="1">
        <w:r w:rsidR="007E6AF8" w:rsidRPr="0017365A">
          <w:rPr>
            <w:rStyle w:val="Hipercze"/>
          </w:rPr>
          <w:t>1.</w:t>
        </w:r>
        <w:r w:rsidR="007E6AF8">
          <w:rPr>
            <w:rFonts w:cstheme="minorBidi"/>
            <w:caps w:val="0"/>
            <w:color w:val="auto"/>
            <w:sz w:val="22"/>
          </w:rPr>
          <w:tab/>
        </w:r>
        <w:r w:rsidR="007E6AF8" w:rsidRPr="0017365A">
          <w:rPr>
            <w:rStyle w:val="Hipercze"/>
          </w:rPr>
          <w:t>Cel projektu.</w:t>
        </w:r>
        <w:r w:rsidR="007E6AF8">
          <w:rPr>
            <w:webHidden/>
          </w:rPr>
          <w:tab/>
        </w:r>
        <w:r w:rsidR="007E6AF8">
          <w:rPr>
            <w:webHidden/>
          </w:rPr>
          <w:fldChar w:fldCharType="begin"/>
        </w:r>
        <w:r w:rsidR="007E6AF8">
          <w:rPr>
            <w:webHidden/>
          </w:rPr>
          <w:instrText xml:space="preserve"> PAGEREF _Toc467664625 \h </w:instrText>
        </w:r>
        <w:r w:rsidR="007E6AF8">
          <w:rPr>
            <w:webHidden/>
          </w:rPr>
        </w:r>
        <w:r w:rsidR="007E6AF8">
          <w:rPr>
            <w:webHidden/>
          </w:rPr>
          <w:fldChar w:fldCharType="separate"/>
        </w:r>
        <w:r w:rsidR="007E6AF8">
          <w:rPr>
            <w:webHidden/>
          </w:rPr>
          <w:t>8</w:t>
        </w:r>
        <w:r w:rsidR="007E6AF8">
          <w:rPr>
            <w:webHidden/>
          </w:rPr>
          <w:fldChar w:fldCharType="end"/>
        </w:r>
      </w:hyperlink>
    </w:p>
    <w:p w14:paraId="64B1BB86" w14:textId="5F543112" w:rsidR="007E6AF8" w:rsidRDefault="007E6AF8">
      <w:pPr>
        <w:pStyle w:val="Spistreci1"/>
        <w:rPr>
          <w:rFonts w:cstheme="minorBidi"/>
          <w:caps w:val="0"/>
          <w:color w:val="auto"/>
          <w:sz w:val="22"/>
        </w:rPr>
      </w:pPr>
      <w:hyperlink w:anchor="_Toc467664626" w:history="1">
        <w:r w:rsidRPr="0017365A">
          <w:rPr>
            <w:rStyle w:val="Hipercze"/>
          </w:rPr>
          <w:t>2.</w:t>
        </w:r>
        <w:r>
          <w:rPr>
            <w:rFonts w:cstheme="minorBidi"/>
            <w:caps w:val="0"/>
            <w:color w:val="auto"/>
            <w:sz w:val="22"/>
          </w:rPr>
          <w:tab/>
        </w:r>
        <w:r w:rsidRPr="0017365A">
          <w:rPr>
            <w:rStyle w:val="Hipercze"/>
          </w:rPr>
          <w:t>Założenia projektowe</w:t>
        </w:r>
        <w:r>
          <w:rPr>
            <w:webHidden/>
          </w:rPr>
          <w:tab/>
        </w:r>
        <w:r>
          <w:rPr>
            <w:webHidden/>
          </w:rPr>
          <w:fldChar w:fldCharType="begin"/>
        </w:r>
        <w:r>
          <w:rPr>
            <w:webHidden/>
          </w:rPr>
          <w:instrText xml:space="preserve"> PAGEREF _Toc467664626 \h </w:instrText>
        </w:r>
        <w:r>
          <w:rPr>
            <w:webHidden/>
          </w:rPr>
        </w:r>
        <w:r>
          <w:rPr>
            <w:webHidden/>
          </w:rPr>
          <w:fldChar w:fldCharType="separate"/>
        </w:r>
        <w:r>
          <w:rPr>
            <w:webHidden/>
          </w:rPr>
          <w:t>9</w:t>
        </w:r>
        <w:r>
          <w:rPr>
            <w:webHidden/>
          </w:rPr>
          <w:fldChar w:fldCharType="end"/>
        </w:r>
      </w:hyperlink>
    </w:p>
    <w:p w14:paraId="1173ECA8" w14:textId="2D5F1150" w:rsidR="007E6AF8" w:rsidRDefault="007E6AF8">
      <w:pPr>
        <w:pStyle w:val="Spistreci1"/>
        <w:rPr>
          <w:rFonts w:cstheme="minorBidi"/>
          <w:caps w:val="0"/>
          <w:color w:val="auto"/>
          <w:sz w:val="22"/>
        </w:rPr>
      </w:pPr>
      <w:hyperlink w:anchor="_Toc467664627" w:history="1">
        <w:r w:rsidRPr="0017365A">
          <w:rPr>
            <w:rStyle w:val="Hipercze"/>
          </w:rPr>
          <w:t>3.</w:t>
        </w:r>
        <w:r>
          <w:rPr>
            <w:rFonts w:cstheme="minorBidi"/>
            <w:caps w:val="0"/>
            <w:color w:val="auto"/>
            <w:sz w:val="22"/>
          </w:rPr>
          <w:tab/>
        </w:r>
        <w:r w:rsidRPr="0017365A">
          <w:rPr>
            <w:rStyle w:val="Hipercze"/>
          </w:rPr>
          <w:t>Funkcje JPK</w:t>
        </w:r>
        <w:r>
          <w:rPr>
            <w:webHidden/>
          </w:rPr>
          <w:tab/>
        </w:r>
        <w:r>
          <w:rPr>
            <w:webHidden/>
          </w:rPr>
          <w:fldChar w:fldCharType="begin"/>
        </w:r>
        <w:r>
          <w:rPr>
            <w:webHidden/>
          </w:rPr>
          <w:instrText xml:space="preserve"> PAGEREF _Toc467664627 \h </w:instrText>
        </w:r>
        <w:r>
          <w:rPr>
            <w:webHidden/>
          </w:rPr>
        </w:r>
        <w:r>
          <w:rPr>
            <w:webHidden/>
          </w:rPr>
          <w:fldChar w:fldCharType="separate"/>
        </w:r>
        <w:r>
          <w:rPr>
            <w:webHidden/>
          </w:rPr>
          <w:t>10</w:t>
        </w:r>
        <w:r>
          <w:rPr>
            <w:webHidden/>
          </w:rPr>
          <w:fldChar w:fldCharType="end"/>
        </w:r>
      </w:hyperlink>
    </w:p>
    <w:p w14:paraId="274AAEDE" w14:textId="18723EAE" w:rsidR="007E6AF8" w:rsidRDefault="007E6AF8">
      <w:pPr>
        <w:pStyle w:val="Spistreci2"/>
        <w:tabs>
          <w:tab w:val="left" w:pos="1843"/>
        </w:tabs>
        <w:rPr>
          <w:rFonts w:cstheme="minorBidi"/>
          <w:smallCaps w:val="0"/>
          <w:color w:val="auto"/>
          <w:sz w:val="22"/>
        </w:rPr>
      </w:pPr>
      <w:hyperlink w:anchor="_Toc467664628" w:history="1">
        <w:r w:rsidRPr="0017365A">
          <w:rPr>
            <w:rStyle w:val="Hipercze"/>
          </w:rPr>
          <w:t>3.1.</w:t>
        </w:r>
        <w:r>
          <w:rPr>
            <w:rFonts w:cstheme="minorBidi"/>
            <w:smallCaps w:val="0"/>
            <w:color w:val="auto"/>
            <w:sz w:val="22"/>
          </w:rPr>
          <w:tab/>
        </w:r>
        <w:r w:rsidRPr="0017365A">
          <w:rPr>
            <w:rStyle w:val="Hipercze"/>
          </w:rPr>
          <w:t>Co to jest JPK</w:t>
        </w:r>
        <w:r>
          <w:rPr>
            <w:webHidden/>
          </w:rPr>
          <w:tab/>
        </w:r>
        <w:r>
          <w:rPr>
            <w:webHidden/>
          </w:rPr>
          <w:fldChar w:fldCharType="begin"/>
        </w:r>
        <w:r>
          <w:rPr>
            <w:webHidden/>
          </w:rPr>
          <w:instrText xml:space="preserve"> PAGEREF _Toc467664628 \h </w:instrText>
        </w:r>
        <w:r>
          <w:rPr>
            <w:webHidden/>
          </w:rPr>
        </w:r>
        <w:r>
          <w:rPr>
            <w:webHidden/>
          </w:rPr>
          <w:fldChar w:fldCharType="separate"/>
        </w:r>
        <w:r>
          <w:rPr>
            <w:webHidden/>
          </w:rPr>
          <w:t>10</w:t>
        </w:r>
        <w:r>
          <w:rPr>
            <w:webHidden/>
          </w:rPr>
          <w:fldChar w:fldCharType="end"/>
        </w:r>
      </w:hyperlink>
    </w:p>
    <w:p w14:paraId="77233936" w14:textId="68A28B02" w:rsidR="007E6AF8" w:rsidRDefault="007E6AF8">
      <w:pPr>
        <w:pStyle w:val="Spistreci2"/>
        <w:tabs>
          <w:tab w:val="left" w:pos="1843"/>
        </w:tabs>
        <w:rPr>
          <w:rFonts w:cstheme="minorBidi"/>
          <w:smallCaps w:val="0"/>
          <w:color w:val="auto"/>
          <w:sz w:val="22"/>
        </w:rPr>
      </w:pPr>
      <w:hyperlink w:anchor="_Toc467664629" w:history="1">
        <w:r w:rsidRPr="0017365A">
          <w:rPr>
            <w:rStyle w:val="Hipercze"/>
          </w:rPr>
          <w:t>3.2.</w:t>
        </w:r>
        <w:r>
          <w:rPr>
            <w:rFonts w:cstheme="minorBidi"/>
            <w:smallCaps w:val="0"/>
            <w:color w:val="auto"/>
            <w:sz w:val="22"/>
          </w:rPr>
          <w:tab/>
        </w:r>
        <w:r w:rsidRPr="0017365A">
          <w:rPr>
            <w:rStyle w:val="Hipercze"/>
          </w:rPr>
          <w:t>Opis architektury</w:t>
        </w:r>
        <w:r>
          <w:rPr>
            <w:webHidden/>
          </w:rPr>
          <w:tab/>
        </w:r>
        <w:r>
          <w:rPr>
            <w:webHidden/>
          </w:rPr>
          <w:fldChar w:fldCharType="begin"/>
        </w:r>
        <w:r>
          <w:rPr>
            <w:webHidden/>
          </w:rPr>
          <w:instrText xml:space="preserve"> PAGEREF _Toc467664629 \h </w:instrText>
        </w:r>
        <w:r>
          <w:rPr>
            <w:webHidden/>
          </w:rPr>
        </w:r>
        <w:r>
          <w:rPr>
            <w:webHidden/>
          </w:rPr>
          <w:fldChar w:fldCharType="separate"/>
        </w:r>
        <w:r>
          <w:rPr>
            <w:webHidden/>
          </w:rPr>
          <w:t>11</w:t>
        </w:r>
        <w:r>
          <w:rPr>
            <w:webHidden/>
          </w:rPr>
          <w:fldChar w:fldCharType="end"/>
        </w:r>
      </w:hyperlink>
    </w:p>
    <w:p w14:paraId="1D56C029" w14:textId="113C06E9" w:rsidR="007E6AF8" w:rsidRDefault="007E6AF8">
      <w:pPr>
        <w:pStyle w:val="Spistreci2"/>
        <w:tabs>
          <w:tab w:val="left" w:pos="1843"/>
        </w:tabs>
        <w:rPr>
          <w:rFonts w:cstheme="minorBidi"/>
          <w:smallCaps w:val="0"/>
          <w:color w:val="auto"/>
          <w:sz w:val="22"/>
        </w:rPr>
      </w:pPr>
      <w:hyperlink w:anchor="_Toc467664630" w:history="1">
        <w:r w:rsidRPr="0017365A">
          <w:rPr>
            <w:rStyle w:val="Hipercze"/>
          </w:rPr>
          <w:t>3.3.</w:t>
        </w:r>
        <w:r>
          <w:rPr>
            <w:rFonts w:cstheme="minorBidi"/>
            <w:smallCaps w:val="0"/>
            <w:color w:val="auto"/>
            <w:sz w:val="22"/>
          </w:rPr>
          <w:tab/>
        </w:r>
        <w:r w:rsidRPr="0017365A">
          <w:rPr>
            <w:rStyle w:val="Hipercze"/>
          </w:rPr>
          <w:t>Realizacja dostęp do modułu JPK w systemie Asseco Softlab ERP</w:t>
        </w:r>
        <w:r>
          <w:rPr>
            <w:webHidden/>
          </w:rPr>
          <w:tab/>
        </w:r>
        <w:r>
          <w:rPr>
            <w:webHidden/>
          </w:rPr>
          <w:fldChar w:fldCharType="begin"/>
        </w:r>
        <w:r>
          <w:rPr>
            <w:webHidden/>
          </w:rPr>
          <w:instrText xml:space="preserve"> PAGEREF _Toc467664630 \h </w:instrText>
        </w:r>
        <w:r>
          <w:rPr>
            <w:webHidden/>
          </w:rPr>
        </w:r>
        <w:r>
          <w:rPr>
            <w:webHidden/>
          </w:rPr>
          <w:fldChar w:fldCharType="separate"/>
        </w:r>
        <w:r>
          <w:rPr>
            <w:webHidden/>
          </w:rPr>
          <w:t>12</w:t>
        </w:r>
        <w:r>
          <w:rPr>
            <w:webHidden/>
          </w:rPr>
          <w:fldChar w:fldCharType="end"/>
        </w:r>
      </w:hyperlink>
    </w:p>
    <w:p w14:paraId="24169BF8" w14:textId="4CAF8AA8" w:rsidR="007E6AF8" w:rsidRDefault="007E6AF8">
      <w:pPr>
        <w:pStyle w:val="Spistreci2"/>
        <w:tabs>
          <w:tab w:val="left" w:pos="1843"/>
        </w:tabs>
        <w:rPr>
          <w:rFonts w:cstheme="minorBidi"/>
          <w:smallCaps w:val="0"/>
          <w:color w:val="auto"/>
          <w:sz w:val="22"/>
        </w:rPr>
      </w:pPr>
      <w:hyperlink w:anchor="_Toc467664631" w:history="1">
        <w:r w:rsidRPr="0017365A">
          <w:rPr>
            <w:rStyle w:val="Hipercze"/>
          </w:rPr>
          <w:t>3.4.</w:t>
        </w:r>
        <w:r>
          <w:rPr>
            <w:rFonts w:cstheme="minorBidi"/>
            <w:smallCaps w:val="0"/>
            <w:color w:val="auto"/>
            <w:sz w:val="22"/>
          </w:rPr>
          <w:tab/>
        </w:r>
        <w:r w:rsidRPr="0017365A">
          <w:rPr>
            <w:rStyle w:val="Hipercze"/>
          </w:rPr>
          <w:t>Dane teleadresowe firmy</w:t>
        </w:r>
        <w:r>
          <w:rPr>
            <w:webHidden/>
          </w:rPr>
          <w:tab/>
        </w:r>
        <w:r>
          <w:rPr>
            <w:webHidden/>
          </w:rPr>
          <w:fldChar w:fldCharType="begin"/>
        </w:r>
        <w:r>
          <w:rPr>
            <w:webHidden/>
          </w:rPr>
          <w:instrText xml:space="preserve"> PAGEREF _Toc467664631 \h </w:instrText>
        </w:r>
        <w:r>
          <w:rPr>
            <w:webHidden/>
          </w:rPr>
        </w:r>
        <w:r>
          <w:rPr>
            <w:webHidden/>
          </w:rPr>
          <w:fldChar w:fldCharType="separate"/>
        </w:r>
        <w:r>
          <w:rPr>
            <w:webHidden/>
          </w:rPr>
          <w:t>12</w:t>
        </w:r>
        <w:r>
          <w:rPr>
            <w:webHidden/>
          </w:rPr>
          <w:fldChar w:fldCharType="end"/>
        </w:r>
      </w:hyperlink>
    </w:p>
    <w:p w14:paraId="126A3FFB" w14:textId="43986A3D" w:rsidR="007E6AF8" w:rsidRDefault="007E6AF8">
      <w:pPr>
        <w:pStyle w:val="Spistreci2"/>
        <w:tabs>
          <w:tab w:val="left" w:pos="1843"/>
        </w:tabs>
        <w:rPr>
          <w:rFonts w:cstheme="minorBidi"/>
          <w:smallCaps w:val="0"/>
          <w:color w:val="auto"/>
          <w:sz w:val="22"/>
        </w:rPr>
      </w:pPr>
      <w:hyperlink w:anchor="_Toc467664632" w:history="1">
        <w:r w:rsidRPr="0017365A">
          <w:rPr>
            <w:rStyle w:val="Hipercze"/>
          </w:rPr>
          <w:t>3.5.</w:t>
        </w:r>
        <w:r>
          <w:rPr>
            <w:rFonts w:cstheme="minorBidi"/>
            <w:smallCaps w:val="0"/>
            <w:color w:val="auto"/>
            <w:sz w:val="22"/>
          </w:rPr>
          <w:tab/>
        </w:r>
        <w:r w:rsidRPr="0017365A">
          <w:rPr>
            <w:rStyle w:val="Hipercze"/>
          </w:rPr>
          <w:t>Dane urzędu skarbowego</w:t>
        </w:r>
        <w:r>
          <w:rPr>
            <w:webHidden/>
          </w:rPr>
          <w:tab/>
        </w:r>
        <w:r>
          <w:rPr>
            <w:webHidden/>
          </w:rPr>
          <w:fldChar w:fldCharType="begin"/>
        </w:r>
        <w:r>
          <w:rPr>
            <w:webHidden/>
          </w:rPr>
          <w:instrText xml:space="preserve"> PAGEREF _Toc467664632 \h </w:instrText>
        </w:r>
        <w:r>
          <w:rPr>
            <w:webHidden/>
          </w:rPr>
        </w:r>
        <w:r>
          <w:rPr>
            <w:webHidden/>
          </w:rPr>
          <w:fldChar w:fldCharType="separate"/>
        </w:r>
        <w:r>
          <w:rPr>
            <w:webHidden/>
          </w:rPr>
          <w:t>12</w:t>
        </w:r>
        <w:r>
          <w:rPr>
            <w:webHidden/>
          </w:rPr>
          <w:fldChar w:fldCharType="end"/>
        </w:r>
      </w:hyperlink>
    </w:p>
    <w:p w14:paraId="11252D38" w14:textId="1E75286F" w:rsidR="007E6AF8" w:rsidRDefault="007E6AF8">
      <w:pPr>
        <w:pStyle w:val="Spistreci2"/>
        <w:tabs>
          <w:tab w:val="left" w:pos="1843"/>
        </w:tabs>
        <w:rPr>
          <w:rFonts w:cstheme="minorBidi"/>
          <w:smallCaps w:val="0"/>
          <w:color w:val="auto"/>
          <w:sz w:val="22"/>
        </w:rPr>
      </w:pPr>
      <w:hyperlink w:anchor="_Toc467664633" w:history="1">
        <w:r w:rsidRPr="0017365A">
          <w:rPr>
            <w:rStyle w:val="Hipercze"/>
          </w:rPr>
          <w:t>3.6.</w:t>
        </w:r>
        <w:r>
          <w:rPr>
            <w:rFonts w:cstheme="minorBidi"/>
            <w:smallCaps w:val="0"/>
            <w:color w:val="auto"/>
            <w:sz w:val="22"/>
          </w:rPr>
          <w:tab/>
        </w:r>
        <w:r w:rsidRPr="0017365A">
          <w:rPr>
            <w:rStyle w:val="Hipercze"/>
          </w:rPr>
          <w:t>Weryfikacja wersji oprogramowania systemu bazodanowego MSSQL</w:t>
        </w:r>
        <w:r>
          <w:rPr>
            <w:webHidden/>
          </w:rPr>
          <w:tab/>
        </w:r>
        <w:r>
          <w:rPr>
            <w:webHidden/>
          </w:rPr>
          <w:fldChar w:fldCharType="begin"/>
        </w:r>
        <w:r>
          <w:rPr>
            <w:webHidden/>
          </w:rPr>
          <w:instrText xml:space="preserve"> PAGEREF _Toc467664633 \h </w:instrText>
        </w:r>
        <w:r>
          <w:rPr>
            <w:webHidden/>
          </w:rPr>
        </w:r>
        <w:r>
          <w:rPr>
            <w:webHidden/>
          </w:rPr>
          <w:fldChar w:fldCharType="separate"/>
        </w:r>
        <w:r>
          <w:rPr>
            <w:webHidden/>
          </w:rPr>
          <w:t>13</w:t>
        </w:r>
        <w:r>
          <w:rPr>
            <w:webHidden/>
          </w:rPr>
          <w:fldChar w:fldCharType="end"/>
        </w:r>
      </w:hyperlink>
    </w:p>
    <w:p w14:paraId="5A447730" w14:textId="42A38590" w:rsidR="007E6AF8" w:rsidRDefault="007E6AF8">
      <w:pPr>
        <w:pStyle w:val="Spistreci2"/>
        <w:tabs>
          <w:tab w:val="left" w:pos="1843"/>
        </w:tabs>
        <w:rPr>
          <w:rFonts w:cstheme="minorBidi"/>
          <w:smallCaps w:val="0"/>
          <w:color w:val="auto"/>
          <w:sz w:val="22"/>
        </w:rPr>
      </w:pPr>
      <w:hyperlink w:anchor="_Toc467664634" w:history="1">
        <w:r w:rsidRPr="0017365A">
          <w:rPr>
            <w:rStyle w:val="Hipercze"/>
          </w:rPr>
          <w:t>3.7.</w:t>
        </w:r>
        <w:r>
          <w:rPr>
            <w:rFonts w:cstheme="minorBidi"/>
            <w:smallCaps w:val="0"/>
            <w:color w:val="auto"/>
            <w:sz w:val="22"/>
          </w:rPr>
          <w:tab/>
        </w:r>
        <w:r w:rsidRPr="0017365A">
          <w:rPr>
            <w:rStyle w:val="Hipercze"/>
          </w:rPr>
          <w:t>Weryfikacja wersji systemu Asseco Softlab ERP</w:t>
        </w:r>
        <w:r>
          <w:rPr>
            <w:webHidden/>
          </w:rPr>
          <w:tab/>
        </w:r>
        <w:r>
          <w:rPr>
            <w:webHidden/>
          </w:rPr>
          <w:fldChar w:fldCharType="begin"/>
        </w:r>
        <w:r>
          <w:rPr>
            <w:webHidden/>
          </w:rPr>
          <w:instrText xml:space="preserve"> PAGEREF _Toc467664634 \h </w:instrText>
        </w:r>
        <w:r>
          <w:rPr>
            <w:webHidden/>
          </w:rPr>
        </w:r>
        <w:r>
          <w:rPr>
            <w:webHidden/>
          </w:rPr>
          <w:fldChar w:fldCharType="separate"/>
        </w:r>
        <w:r>
          <w:rPr>
            <w:webHidden/>
          </w:rPr>
          <w:t>13</w:t>
        </w:r>
        <w:r>
          <w:rPr>
            <w:webHidden/>
          </w:rPr>
          <w:fldChar w:fldCharType="end"/>
        </w:r>
      </w:hyperlink>
    </w:p>
    <w:p w14:paraId="0F9D4EF9" w14:textId="0B9542A5" w:rsidR="007E6AF8" w:rsidRDefault="007E6AF8">
      <w:pPr>
        <w:pStyle w:val="Spistreci2"/>
        <w:tabs>
          <w:tab w:val="left" w:pos="1843"/>
        </w:tabs>
        <w:rPr>
          <w:rFonts w:cstheme="minorBidi"/>
          <w:smallCaps w:val="0"/>
          <w:color w:val="auto"/>
          <w:sz w:val="22"/>
        </w:rPr>
      </w:pPr>
      <w:hyperlink w:anchor="_Toc467664635" w:history="1">
        <w:r w:rsidRPr="0017365A">
          <w:rPr>
            <w:rStyle w:val="Hipercze"/>
          </w:rPr>
          <w:t>3.8.</w:t>
        </w:r>
        <w:r>
          <w:rPr>
            <w:rFonts w:cstheme="minorBidi"/>
            <w:smallCaps w:val="0"/>
            <w:color w:val="auto"/>
            <w:sz w:val="22"/>
          </w:rPr>
          <w:tab/>
        </w:r>
        <w:r w:rsidRPr="0017365A">
          <w:rPr>
            <w:rStyle w:val="Hipercze"/>
          </w:rPr>
          <w:t>Instalacja JPK</w:t>
        </w:r>
        <w:r>
          <w:rPr>
            <w:webHidden/>
          </w:rPr>
          <w:tab/>
        </w:r>
        <w:r>
          <w:rPr>
            <w:webHidden/>
          </w:rPr>
          <w:fldChar w:fldCharType="begin"/>
        </w:r>
        <w:r>
          <w:rPr>
            <w:webHidden/>
          </w:rPr>
          <w:instrText xml:space="preserve"> PAGEREF _Toc467664635 \h </w:instrText>
        </w:r>
        <w:r>
          <w:rPr>
            <w:webHidden/>
          </w:rPr>
        </w:r>
        <w:r>
          <w:rPr>
            <w:webHidden/>
          </w:rPr>
          <w:fldChar w:fldCharType="separate"/>
        </w:r>
        <w:r>
          <w:rPr>
            <w:webHidden/>
          </w:rPr>
          <w:t>14</w:t>
        </w:r>
        <w:r>
          <w:rPr>
            <w:webHidden/>
          </w:rPr>
          <w:fldChar w:fldCharType="end"/>
        </w:r>
      </w:hyperlink>
    </w:p>
    <w:p w14:paraId="20EB5477" w14:textId="13DE4523" w:rsidR="007E6AF8" w:rsidRDefault="007E6AF8">
      <w:pPr>
        <w:pStyle w:val="Spistreci2"/>
        <w:tabs>
          <w:tab w:val="left" w:pos="1843"/>
        </w:tabs>
        <w:rPr>
          <w:rFonts w:cstheme="minorBidi"/>
          <w:smallCaps w:val="0"/>
          <w:color w:val="auto"/>
          <w:sz w:val="22"/>
        </w:rPr>
      </w:pPr>
      <w:hyperlink w:anchor="_Toc467664636" w:history="1">
        <w:r w:rsidRPr="0017365A">
          <w:rPr>
            <w:rStyle w:val="Hipercze"/>
          </w:rPr>
          <w:t>3.9.</w:t>
        </w:r>
        <w:r>
          <w:rPr>
            <w:rFonts w:cstheme="minorBidi"/>
            <w:smallCaps w:val="0"/>
            <w:color w:val="auto"/>
            <w:sz w:val="22"/>
          </w:rPr>
          <w:tab/>
        </w:r>
        <w:r w:rsidRPr="0017365A">
          <w:rPr>
            <w:rStyle w:val="Hipercze"/>
          </w:rPr>
          <w:t>Konfiguracja połączenia JPK z systemem Asseco Softlab ERP</w:t>
        </w:r>
        <w:r>
          <w:rPr>
            <w:webHidden/>
          </w:rPr>
          <w:tab/>
        </w:r>
        <w:r>
          <w:rPr>
            <w:webHidden/>
          </w:rPr>
          <w:fldChar w:fldCharType="begin"/>
        </w:r>
        <w:r>
          <w:rPr>
            <w:webHidden/>
          </w:rPr>
          <w:instrText xml:space="preserve"> PAGEREF _Toc467664636 \h </w:instrText>
        </w:r>
        <w:r>
          <w:rPr>
            <w:webHidden/>
          </w:rPr>
        </w:r>
        <w:r>
          <w:rPr>
            <w:webHidden/>
          </w:rPr>
          <w:fldChar w:fldCharType="separate"/>
        </w:r>
        <w:r>
          <w:rPr>
            <w:webHidden/>
          </w:rPr>
          <w:t>14</w:t>
        </w:r>
        <w:r>
          <w:rPr>
            <w:webHidden/>
          </w:rPr>
          <w:fldChar w:fldCharType="end"/>
        </w:r>
      </w:hyperlink>
    </w:p>
    <w:p w14:paraId="7F1420EF" w14:textId="2256EE8C" w:rsidR="007E6AF8" w:rsidRDefault="007E6AF8">
      <w:pPr>
        <w:pStyle w:val="Spistreci2"/>
        <w:tabs>
          <w:tab w:val="left" w:pos="1843"/>
        </w:tabs>
        <w:rPr>
          <w:rFonts w:cstheme="minorBidi"/>
          <w:smallCaps w:val="0"/>
          <w:color w:val="auto"/>
          <w:sz w:val="22"/>
        </w:rPr>
      </w:pPr>
      <w:hyperlink w:anchor="_Toc467664637" w:history="1">
        <w:r w:rsidRPr="0017365A">
          <w:rPr>
            <w:rStyle w:val="Hipercze"/>
          </w:rPr>
          <w:t>3.10.</w:t>
        </w:r>
        <w:r>
          <w:rPr>
            <w:rFonts w:cstheme="minorBidi"/>
            <w:smallCaps w:val="0"/>
            <w:color w:val="auto"/>
            <w:sz w:val="22"/>
          </w:rPr>
          <w:tab/>
        </w:r>
        <w:r w:rsidRPr="0017365A">
          <w:rPr>
            <w:rStyle w:val="Hipercze"/>
          </w:rPr>
          <w:t>Konfiguracja mechanizmów napełniania JPK danymi z systemu Asseco Softlab ERP</w:t>
        </w:r>
        <w:r>
          <w:rPr>
            <w:webHidden/>
          </w:rPr>
          <w:tab/>
        </w:r>
        <w:r>
          <w:rPr>
            <w:webHidden/>
          </w:rPr>
          <w:fldChar w:fldCharType="begin"/>
        </w:r>
        <w:r>
          <w:rPr>
            <w:webHidden/>
          </w:rPr>
          <w:instrText xml:space="preserve"> PAGEREF _Toc467664637 \h </w:instrText>
        </w:r>
        <w:r>
          <w:rPr>
            <w:webHidden/>
          </w:rPr>
        </w:r>
        <w:r>
          <w:rPr>
            <w:webHidden/>
          </w:rPr>
          <w:fldChar w:fldCharType="separate"/>
        </w:r>
        <w:r>
          <w:rPr>
            <w:webHidden/>
          </w:rPr>
          <w:t>15</w:t>
        </w:r>
        <w:r>
          <w:rPr>
            <w:webHidden/>
          </w:rPr>
          <w:fldChar w:fldCharType="end"/>
        </w:r>
      </w:hyperlink>
    </w:p>
    <w:p w14:paraId="42406A82" w14:textId="508E21CB" w:rsidR="007E6AF8" w:rsidRDefault="007E6AF8">
      <w:pPr>
        <w:pStyle w:val="Spistreci2"/>
        <w:tabs>
          <w:tab w:val="left" w:pos="1843"/>
        </w:tabs>
        <w:rPr>
          <w:rFonts w:cstheme="minorBidi"/>
          <w:smallCaps w:val="0"/>
          <w:color w:val="auto"/>
          <w:sz w:val="22"/>
        </w:rPr>
      </w:pPr>
      <w:hyperlink w:anchor="_Toc467664638" w:history="1">
        <w:r w:rsidRPr="0017365A">
          <w:rPr>
            <w:rStyle w:val="Hipercze"/>
          </w:rPr>
          <w:t>3.11.</w:t>
        </w:r>
        <w:r>
          <w:rPr>
            <w:rFonts w:cstheme="minorBidi"/>
            <w:smallCaps w:val="0"/>
            <w:color w:val="auto"/>
            <w:sz w:val="22"/>
          </w:rPr>
          <w:tab/>
        </w:r>
        <w:r w:rsidRPr="0017365A">
          <w:rPr>
            <w:rStyle w:val="Hipercze"/>
          </w:rPr>
          <w:t>Instalacja obiektów odpowiedzialnych za przygotowanie danych dla modułu JPK</w:t>
        </w:r>
        <w:r>
          <w:rPr>
            <w:webHidden/>
          </w:rPr>
          <w:tab/>
        </w:r>
        <w:r>
          <w:rPr>
            <w:webHidden/>
          </w:rPr>
          <w:fldChar w:fldCharType="begin"/>
        </w:r>
        <w:r>
          <w:rPr>
            <w:webHidden/>
          </w:rPr>
          <w:instrText xml:space="preserve"> PAGEREF _Toc467664638 \h </w:instrText>
        </w:r>
        <w:r>
          <w:rPr>
            <w:webHidden/>
          </w:rPr>
        </w:r>
        <w:r>
          <w:rPr>
            <w:webHidden/>
          </w:rPr>
          <w:fldChar w:fldCharType="separate"/>
        </w:r>
        <w:r>
          <w:rPr>
            <w:webHidden/>
          </w:rPr>
          <w:t>15</w:t>
        </w:r>
        <w:r>
          <w:rPr>
            <w:webHidden/>
          </w:rPr>
          <w:fldChar w:fldCharType="end"/>
        </w:r>
      </w:hyperlink>
    </w:p>
    <w:p w14:paraId="3C42D677" w14:textId="6EE7D005" w:rsidR="007E6AF8" w:rsidRDefault="007E6AF8">
      <w:pPr>
        <w:pStyle w:val="Spistreci2"/>
        <w:tabs>
          <w:tab w:val="left" w:pos="1843"/>
        </w:tabs>
        <w:rPr>
          <w:rFonts w:cstheme="minorBidi"/>
          <w:smallCaps w:val="0"/>
          <w:color w:val="auto"/>
          <w:sz w:val="22"/>
        </w:rPr>
      </w:pPr>
      <w:hyperlink w:anchor="_Toc467664639" w:history="1">
        <w:r w:rsidRPr="0017365A">
          <w:rPr>
            <w:rStyle w:val="Hipercze"/>
          </w:rPr>
          <w:t>3.12.</w:t>
        </w:r>
        <w:r>
          <w:rPr>
            <w:rFonts w:cstheme="minorBidi"/>
            <w:smallCaps w:val="0"/>
            <w:color w:val="auto"/>
            <w:sz w:val="22"/>
          </w:rPr>
          <w:tab/>
        </w:r>
        <w:r w:rsidRPr="0017365A">
          <w:rPr>
            <w:rStyle w:val="Hipercze"/>
          </w:rPr>
          <w:t>Konfiguracja systemu ERP na potrzeby JPK</w:t>
        </w:r>
        <w:r>
          <w:rPr>
            <w:webHidden/>
          </w:rPr>
          <w:tab/>
        </w:r>
        <w:r>
          <w:rPr>
            <w:webHidden/>
          </w:rPr>
          <w:fldChar w:fldCharType="begin"/>
        </w:r>
        <w:r>
          <w:rPr>
            <w:webHidden/>
          </w:rPr>
          <w:instrText xml:space="preserve"> PAGEREF _Toc467664639 \h </w:instrText>
        </w:r>
        <w:r>
          <w:rPr>
            <w:webHidden/>
          </w:rPr>
        </w:r>
        <w:r>
          <w:rPr>
            <w:webHidden/>
          </w:rPr>
          <w:fldChar w:fldCharType="separate"/>
        </w:r>
        <w:r>
          <w:rPr>
            <w:webHidden/>
          </w:rPr>
          <w:t>16</w:t>
        </w:r>
        <w:r>
          <w:rPr>
            <w:webHidden/>
          </w:rPr>
          <w:fldChar w:fldCharType="end"/>
        </w:r>
      </w:hyperlink>
    </w:p>
    <w:p w14:paraId="6B2A79E1" w14:textId="54B99636" w:rsidR="007E6AF8" w:rsidRDefault="007E6AF8">
      <w:pPr>
        <w:pStyle w:val="Spistreci3"/>
        <w:tabs>
          <w:tab w:val="left" w:pos="1843"/>
        </w:tabs>
      </w:pPr>
      <w:hyperlink w:anchor="_Toc467664640" w:history="1">
        <w:r w:rsidRPr="0017365A">
          <w:rPr>
            <w:rStyle w:val="Hipercze"/>
          </w:rPr>
          <w:t>3.12.1.</w:t>
        </w:r>
        <w:r>
          <w:tab/>
        </w:r>
        <w:r w:rsidRPr="0017365A">
          <w:rPr>
            <w:rStyle w:val="Hipercze"/>
          </w:rPr>
          <w:t>Konfiguracja systemu ERP na potrzeby ewidencji VAT w module JPK</w:t>
        </w:r>
        <w:r>
          <w:rPr>
            <w:webHidden/>
          </w:rPr>
          <w:tab/>
        </w:r>
        <w:r>
          <w:rPr>
            <w:webHidden/>
          </w:rPr>
          <w:fldChar w:fldCharType="begin"/>
        </w:r>
        <w:r>
          <w:rPr>
            <w:webHidden/>
          </w:rPr>
          <w:instrText xml:space="preserve"> PAGEREF _Toc467664640 \h </w:instrText>
        </w:r>
        <w:r>
          <w:rPr>
            <w:webHidden/>
          </w:rPr>
        </w:r>
        <w:r>
          <w:rPr>
            <w:webHidden/>
          </w:rPr>
          <w:fldChar w:fldCharType="separate"/>
        </w:r>
        <w:r>
          <w:rPr>
            <w:webHidden/>
          </w:rPr>
          <w:t>16</w:t>
        </w:r>
        <w:r>
          <w:rPr>
            <w:webHidden/>
          </w:rPr>
          <w:fldChar w:fldCharType="end"/>
        </w:r>
      </w:hyperlink>
    </w:p>
    <w:p w14:paraId="5792A718" w14:textId="1C6DCBCB" w:rsidR="007E6AF8" w:rsidRDefault="007E6AF8">
      <w:pPr>
        <w:pStyle w:val="Spistreci2"/>
        <w:tabs>
          <w:tab w:val="left" w:pos="1843"/>
        </w:tabs>
        <w:rPr>
          <w:rFonts w:cstheme="minorBidi"/>
          <w:smallCaps w:val="0"/>
          <w:color w:val="auto"/>
          <w:sz w:val="22"/>
        </w:rPr>
      </w:pPr>
      <w:hyperlink w:anchor="_Toc467664641" w:history="1">
        <w:r w:rsidRPr="0017365A">
          <w:rPr>
            <w:rStyle w:val="Hipercze"/>
          </w:rPr>
          <w:t>3.13.</w:t>
        </w:r>
        <w:r>
          <w:rPr>
            <w:rFonts w:cstheme="minorBidi"/>
            <w:smallCaps w:val="0"/>
            <w:color w:val="auto"/>
            <w:sz w:val="22"/>
          </w:rPr>
          <w:tab/>
        </w:r>
        <w:r w:rsidRPr="0017365A">
          <w:rPr>
            <w:rStyle w:val="Hipercze"/>
          </w:rPr>
          <w:t>Definicja grup klasyfikacji VAT w systemie Asseco Softlab ERP</w:t>
        </w:r>
        <w:r>
          <w:rPr>
            <w:webHidden/>
          </w:rPr>
          <w:tab/>
        </w:r>
        <w:r>
          <w:rPr>
            <w:webHidden/>
          </w:rPr>
          <w:fldChar w:fldCharType="begin"/>
        </w:r>
        <w:r>
          <w:rPr>
            <w:webHidden/>
          </w:rPr>
          <w:instrText xml:space="preserve"> PAGEREF _Toc467664641 \h </w:instrText>
        </w:r>
        <w:r>
          <w:rPr>
            <w:webHidden/>
          </w:rPr>
        </w:r>
        <w:r>
          <w:rPr>
            <w:webHidden/>
          </w:rPr>
          <w:fldChar w:fldCharType="separate"/>
        </w:r>
        <w:r>
          <w:rPr>
            <w:webHidden/>
          </w:rPr>
          <w:t>18</w:t>
        </w:r>
        <w:r>
          <w:rPr>
            <w:webHidden/>
          </w:rPr>
          <w:fldChar w:fldCharType="end"/>
        </w:r>
      </w:hyperlink>
    </w:p>
    <w:p w14:paraId="30213563" w14:textId="771281AD" w:rsidR="007E6AF8" w:rsidRDefault="007E6AF8">
      <w:pPr>
        <w:pStyle w:val="Spistreci2"/>
        <w:tabs>
          <w:tab w:val="left" w:pos="1843"/>
        </w:tabs>
        <w:rPr>
          <w:rFonts w:cstheme="minorBidi"/>
          <w:smallCaps w:val="0"/>
          <w:color w:val="auto"/>
          <w:sz w:val="22"/>
        </w:rPr>
      </w:pPr>
      <w:hyperlink w:anchor="_Toc467664642" w:history="1">
        <w:r w:rsidRPr="0017365A">
          <w:rPr>
            <w:rStyle w:val="Hipercze"/>
          </w:rPr>
          <w:t>3.14.</w:t>
        </w:r>
        <w:r>
          <w:rPr>
            <w:rFonts w:cstheme="minorBidi"/>
            <w:smallCaps w:val="0"/>
            <w:color w:val="auto"/>
            <w:sz w:val="22"/>
          </w:rPr>
          <w:tab/>
        </w:r>
        <w:r w:rsidRPr="0017365A">
          <w:rPr>
            <w:rStyle w:val="Hipercze"/>
          </w:rPr>
          <w:t>Konfiguracja pozycji deklaracji VAT</w:t>
        </w:r>
        <w:r>
          <w:rPr>
            <w:webHidden/>
          </w:rPr>
          <w:tab/>
        </w:r>
        <w:r>
          <w:rPr>
            <w:webHidden/>
          </w:rPr>
          <w:fldChar w:fldCharType="begin"/>
        </w:r>
        <w:r>
          <w:rPr>
            <w:webHidden/>
          </w:rPr>
          <w:instrText xml:space="preserve"> PAGEREF _Toc467664642 \h </w:instrText>
        </w:r>
        <w:r>
          <w:rPr>
            <w:webHidden/>
          </w:rPr>
        </w:r>
        <w:r>
          <w:rPr>
            <w:webHidden/>
          </w:rPr>
          <w:fldChar w:fldCharType="separate"/>
        </w:r>
        <w:r>
          <w:rPr>
            <w:webHidden/>
          </w:rPr>
          <w:t>23</w:t>
        </w:r>
        <w:r>
          <w:rPr>
            <w:webHidden/>
          </w:rPr>
          <w:fldChar w:fldCharType="end"/>
        </w:r>
      </w:hyperlink>
    </w:p>
    <w:p w14:paraId="0509DF80" w14:textId="54E4BDE4" w:rsidR="007E6AF8" w:rsidRDefault="007E6AF8">
      <w:pPr>
        <w:pStyle w:val="Spistreci3"/>
        <w:tabs>
          <w:tab w:val="left" w:pos="1843"/>
        </w:tabs>
      </w:pPr>
      <w:hyperlink w:anchor="_Toc467664643" w:history="1">
        <w:r w:rsidRPr="0017365A">
          <w:rPr>
            <w:rStyle w:val="Hipercze"/>
          </w:rPr>
          <w:t>3.14.1.</w:t>
        </w:r>
        <w:r>
          <w:tab/>
        </w:r>
        <w:r w:rsidRPr="0017365A">
          <w:rPr>
            <w:rStyle w:val="Hipercze"/>
          </w:rPr>
          <w:t>SPRZ_EXP – Sprzedaż eksportowa towarów</w:t>
        </w:r>
        <w:r>
          <w:rPr>
            <w:webHidden/>
          </w:rPr>
          <w:tab/>
        </w:r>
        <w:r>
          <w:rPr>
            <w:webHidden/>
          </w:rPr>
          <w:fldChar w:fldCharType="begin"/>
        </w:r>
        <w:r>
          <w:rPr>
            <w:webHidden/>
          </w:rPr>
          <w:instrText xml:space="preserve"> PAGEREF _Toc467664643 \h </w:instrText>
        </w:r>
        <w:r>
          <w:rPr>
            <w:webHidden/>
          </w:rPr>
        </w:r>
        <w:r>
          <w:rPr>
            <w:webHidden/>
          </w:rPr>
          <w:fldChar w:fldCharType="separate"/>
        </w:r>
        <w:r>
          <w:rPr>
            <w:webHidden/>
          </w:rPr>
          <w:t>23</w:t>
        </w:r>
        <w:r>
          <w:rPr>
            <w:webHidden/>
          </w:rPr>
          <w:fldChar w:fldCharType="end"/>
        </w:r>
      </w:hyperlink>
    </w:p>
    <w:p w14:paraId="66CFDE61" w14:textId="0221727F" w:rsidR="007E6AF8" w:rsidRDefault="007E6AF8">
      <w:pPr>
        <w:pStyle w:val="Spistreci3"/>
        <w:tabs>
          <w:tab w:val="left" w:pos="1843"/>
        </w:tabs>
      </w:pPr>
      <w:hyperlink w:anchor="_Toc467664644" w:history="1">
        <w:r w:rsidRPr="0017365A">
          <w:rPr>
            <w:rStyle w:val="Hipercze"/>
          </w:rPr>
          <w:t>3.14.2.</w:t>
        </w:r>
        <w:r>
          <w:tab/>
        </w:r>
        <w:r w:rsidRPr="0017365A">
          <w:rPr>
            <w:rStyle w:val="Hipercze"/>
          </w:rPr>
          <w:t>SPRZ_IT - Import towarów, podlegających rozliczeniu zgodnie z art. 33a ustawy</w:t>
        </w:r>
        <w:r>
          <w:rPr>
            <w:webHidden/>
          </w:rPr>
          <w:tab/>
        </w:r>
        <w:r>
          <w:rPr>
            <w:webHidden/>
          </w:rPr>
          <w:fldChar w:fldCharType="begin"/>
        </w:r>
        <w:r>
          <w:rPr>
            <w:webHidden/>
          </w:rPr>
          <w:instrText xml:space="preserve"> PAGEREF _Toc467664644 \h </w:instrText>
        </w:r>
        <w:r>
          <w:rPr>
            <w:webHidden/>
          </w:rPr>
        </w:r>
        <w:r>
          <w:rPr>
            <w:webHidden/>
          </w:rPr>
          <w:fldChar w:fldCharType="separate"/>
        </w:r>
        <w:r>
          <w:rPr>
            <w:webHidden/>
          </w:rPr>
          <w:t>23</w:t>
        </w:r>
        <w:r>
          <w:rPr>
            <w:webHidden/>
          </w:rPr>
          <w:fldChar w:fldCharType="end"/>
        </w:r>
      </w:hyperlink>
    </w:p>
    <w:p w14:paraId="4F9327DF" w14:textId="721F9DB6" w:rsidR="007E6AF8" w:rsidRDefault="007E6AF8">
      <w:pPr>
        <w:pStyle w:val="Spistreci3"/>
        <w:tabs>
          <w:tab w:val="left" w:pos="1843"/>
        </w:tabs>
      </w:pPr>
      <w:hyperlink w:anchor="_Toc467664645" w:history="1">
        <w:r w:rsidRPr="0017365A">
          <w:rPr>
            <w:rStyle w:val="Hipercze"/>
          </w:rPr>
          <w:t>3.14.3.</w:t>
        </w:r>
        <w:r>
          <w:tab/>
        </w:r>
        <w:r w:rsidRPr="0017365A">
          <w:rPr>
            <w:rStyle w:val="Hipercze"/>
          </w:rPr>
          <w:t>SPRZ_IU - Import usług</w:t>
        </w:r>
        <w:r>
          <w:rPr>
            <w:webHidden/>
          </w:rPr>
          <w:tab/>
        </w:r>
        <w:r>
          <w:rPr>
            <w:webHidden/>
          </w:rPr>
          <w:fldChar w:fldCharType="begin"/>
        </w:r>
        <w:r>
          <w:rPr>
            <w:webHidden/>
          </w:rPr>
          <w:instrText xml:space="preserve"> PAGEREF _Toc467664645 \h </w:instrText>
        </w:r>
        <w:r>
          <w:rPr>
            <w:webHidden/>
          </w:rPr>
        </w:r>
        <w:r>
          <w:rPr>
            <w:webHidden/>
          </w:rPr>
          <w:fldChar w:fldCharType="separate"/>
        </w:r>
        <w:r>
          <w:rPr>
            <w:webHidden/>
          </w:rPr>
          <w:t>24</w:t>
        </w:r>
        <w:r>
          <w:rPr>
            <w:webHidden/>
          </w:rPr>
          <w:fldChar w:fldCharType="end"/>
        </w:r>
      </w:hyperlink>
    </w:p>
    <w:p w14:paraId="5B6D80C8" w14:textId="650F82AC" w:rsidR="007E6AF8" w:rsidRDefault="007E6AF8">
      <w:pPr>
        <w:pStyle w:val="Spistreci3"/>
        <w:tabs>
          <w:tab w:val="left" w:pos="1843"/>
        </w:tabs>
      </w:pPr>
      <w:hyperlink w:anchor="_Toc467664646" w:history="1">
        <w:r w:rsidRPr="0017365A">
          <w:rPr>
            <w:rStyle w:val="Hipercze"/>
          </w:rPr>
          <w:t>3.14.4.</w:t>
        </w:r>
        <w:r>
          <w:tab/>
        </w:r>
        <w:r w:rsidRPr="0017365A">
          <w:rPr>
            <w:rStyle w:val="Hipercze"/>
          </w:rPr>
          <w:t>SPRZ_IUT - Import usług (transport wewnątrzwspólnotowy), do których stosuje się art. 28b ustawy</w:t>
        </w:r>
        <w:r>
          <w:rPr>
            <w:webHidden/>
          </w:rPr>
          <w:tab/>
        </w:r>
        <w:r>
          <w:rPr>
            <w:webHidden/>
          </w:rPr>
          <w:fldChar w:fldCharType="begin"/>
        </w:r>
        <w:r>
          <w:rPr>
            <w:webHidden/>
          </w:rPr>
          <w:instrText xml:space="preserve"> PAGEREF _Toc467664646 \h </w:instrText>
        </w:r>
        <w:r>
          <w:rPr>
            <w:webHidden/>
          </w:rPr>
        </w:r>
        <w:r>
          <w:rPr>
            <w:webHidden/>
          </w:rPr>
          <w:fldChar w:fldCharType="separate"/>
        </w:r>
        <w:r>
          <w:rPr>
            <w:webHidden/>
          </w:rPr>
          <w:t>24</w:t>
        </w:r>
        <w:r>
          <w:rPr>
            <w:webHidden/>
          </w:rPr>
          <w:fldChar w:fldCharType="end"/>
        </w:r>
      </w:hyperlink>
    </w:p>
    <w:p w14:paraId="12F272A5" w14:textId="398AEDC6" w:rsidR="007E6AF8" w:rsidRDefault="007E6AF8">
      <w:pPr>
        <w:pStyle w:val="Spistreci3"/>
        <w:tabs>
          <w:tab w:val="left" w:pos="1843"/>
        </w:tabs>
      </w:pPr>
      <w:hyperlink w:anchor="_Toc467664647" w:history="1">
        <w:r w:rsidRPr="0017365A">
          <w:rPr>
            <w:rStyle w:val="Hipercze"/>
          </w:rPr>
          <w:t>3.14.5.</w:t>
        </w:r>
        <w:r>
          <w:tab/>
        </w:r>
        <w:r w:rsidRPr="0017365A">
          <w:rPr>
            <w:rStyle w:val="Hipercze"/>
          </w:rPr>
          <w:t>SPRZ_IUUE - Import usług wewnątrzwspólnotowych, opodatkowanych u nabywcy na podstawie art. 28b (inne niż transport wewnątrzwspólnotowy)</w:t>
        </w:r>
        <w:r>
          <w:rPr>
            <w:webHidden/>
          </w:rPr>
          <w:tab/>
        </w:r>
        <w:r>
          <w:rPr>
            <w:webHidden/>
          </w:rPr>
          <w:fldChar w:fldCharType="begin"/>
        </w:r>
        <w:r>
          <w:rPr>
            <w:webHidden/>
          </w:rPr>
          <w:instrText xml:space="preserve"> PAGEREF _Toc467664647 \h </w:instrText>
        </w:r>
        <w:r>
          <w:rPr>
            <w:webHidden/>
          </w:rPr>
        </w:r>
        <w:r>
          <w:rPr>
            <w:webHidden/>
          </w:rPr>
          <w:fldChar w:fldCharType="separate"/>
        </w:r>
        <w:r>
          <w:rPr>
            <w:webHidden/>
          </w:rPr>
          <w:t>25</w:t>
        </w:r>
        <w:r>
          <w:rPr>
            <w:webHidden/>
          </w:rPr>
          <w:fldChar w:fldCharType="end"/>
        </w:r>
      </w:hyperlink>
    </w:p>
    <w:p w14:paraId="7A24CC53" w14:textId="6B074876" w:rsidR="007E6AF8" w:rsidRDefault="007E6AF8">
      <w:pPr>
        <w:pStyle w:val="Spistreci3"/>
        <w:tabs>
          <w:tab w:val="left" w:pos="1843"/>
        </w:tabs>
      </w:pPr>
      <w:hyperlink w:anchor="_Toc467664648" w:history="1">
        <w:r w:rsidRPr="0017365A">
          <w:rPr>
            <w:rStyle w:val="Hipercze"/>
          </w:rPr>
          <w:t>3.14.6.</w:t>
        </w:r>
        <w:r>
          <w:tab/>
        </w:r>
        <w:r w:rsidRPr="0017365A">
          <w:rPr>
            <w:rStyle w:val="Hipercze"/>
          </w:rPr>
          <w:t>SPRZ_KRAJ - Dostawa towarów oraz świadczenie usług na terenie kraju</w:t>
        </w:r>
        <w:r>
          <w:rPr>
            <w:webHidden/>
          </w:rPr>
          <w:tab/>
        </w:r>
        <w:r>
          <w:rPr>
            <w:webHidden/>
          </w:rPr>
          <w:fldChar w:fldCharType="begin"/>
        </w:r>
        <w:r>
          <w:rPr>
            <w:webHidden/>
          </w:rPr>
          <w:instrText xml:space="preserve"> PAGEREF _Toc467664648 \h </w:instrText>
        </w:r>
        <w:r>
          <w:rPr>
            <w:webHidden/>
          </w:rPr>
        </w:r>
        <w:r>
          <w:rPr>
            <w:webHidden/>
          </w:rPr>
          <w:fldChar w:fldCharType="separate"/>
        </w:r>
        <w:r>
          <w:rPr>
            <w:webHidden/>
          </w:rPr>
          <w:t>25</w:t>
        </w:r>
        <w:r>
          <w:rPr>
            <w:webHidden/>
          </w:rPr>
          <w:fldChar w:fldCharType="end"/>
        </w:r>
      </w:hyperlink>
    </w:p>
    <w:p w14:paraId="70BF88AE" w14:textId="5A96C4AB" w:rsidR="007E6AF8" w:rsidRDefault="007E6AF8">
      <w:pPr>
        <w:pStyle w:val="Spistreci3"/>
        <w:tabs>
          <w:tab w:val="left" w:pos="1843"/>
        </w:tabs>
      </w:pPr>
      <w:hyperlink w:anchor="_Toc467664649" w:history="1">
        <w:r w:rsidRPr="0017365A">
          <w:rPr>
            <w:rStyle w:val="Hipercze"/>
          </w:rPr>
          <w:t>3.14.7.</w:t>
        </w:r>
        <w:r>
          <w:tab/>
        </w:r>
        <w:r w:rsidRPr="0017365A">
          <w:rPr>
            <w:rStyle w:val="Hipercze"/>
          </w:rPr>
          <w:t>SPRZ_NAT - Towary i usługi objęte spisem z natury, o którym mowa w art. 14 ust. 5</w:t>
        </w:r>
        <w:r>
          <w:rPr>
            <w:webHidden/>
          </w:rPr>
          <w:tab/>
        </w:r>
        <w:r>
          <w:rPr>
            <w:webHidden/>
          </w:rPr>
          <w:fldChar w:fldCharType="begin"/>
        </w:r>
        <w:r>
          <w:rPr>
            <w:webHidden/>
          </w:rPr>
          <w:instrText xml:space="preserve"> PAGEREF _Toc467664649 \h </w:instrText>
        </w:r>
        <w:r>
          <w:rPr>
            <w:webHidden/>
          </w:rPr>
        </w:r>
        <w:r>
          <w:rPr>
            <w:webHidden/>
          </w:rPr>
          <w:fldChar w:fldCharType="separate"/>
        </w:r>
        <w:r>
          <w:rPr>
            <w:webHidden/>
          </w:rPr>
          <w:t>25</w:t>
        </w:r>
        <w:r>
          <w:rPr>
            <w:webHidden/>
          </w:rPr>
          <w:fldChar w:fldCharType="end"/>
        </w:r>
      </w:hyperlink>
    </w:p>
    <w:p w14:paraId="7EEB7737" w14:textId="2620849D" w:rsidR="007E6AF8" w:rsidRDefault="007E6AF8">
      <w:pPr>
        <w:pStyle w:val="Spistreci3"/>
        <w:tabs>
          <w:tab w:val="left" w:pos="1843"/>
        </w:tabs>
      </w:pPr>
      <w:hyperlink w:anchor="_Toc467664650" w:history="1">
        <w:r w:rsidRPr="0017365A">
          <w:rPr>
            <w:rStyle w:val="Hipercze"/>
          </w:rPr>
          <w:t>3.14.8.</w:t>
        </w:r>
        <w:r>
          <w:tab/>
        </w:r>
        <w:r w:rsidRPr="0017365A">
          <w:rPr>
            <w:rStyle w:val="Hipercze"/>
          </w:rPr>
          <w:t>SPRZ_OO - Dostawa towarów rozliczanych w systemie odwrotnego obciążenia (dostawca)</w:t>
        </w:r>
        <w:r>
          <w:rPr>
            <w:webHidden/>
          </w:rPr>
          <w:tab/>
        </w:r>
        <w:r>
          <w:rPr>
            <w:webHidden/>
          </w:rPr>
          <w:fldChar w:fldCharType="begin"/>
        </w:r>
        <w:r>
          <w:rPr>
            <w:webHidden/>
          </w:rPr>
          <w:instrText xml:space="preserve"> PAGEREF _Toc467664650 \h </w:instrText>
        </w:r>
        <w:r>
          <w:rPr>
            <w:webHidden/>
          </w:rPr>
        </w:r>
        <w:r>
          <w:rPr>
            <w:webHidden/>
          </w:rPr>
          <w:fldChar w:fldCharType="separate"/>
        </w:r>
        <w:r>
          <w:rPr>
            <w:webHidden/>
          </w:rPr>
          <w:t>26</w:t>
        </w:r>
        <w:r>
          <w:rPr>
            <w:webHidden/>
          </w:rPr>
          <w:fldChar w:fldCharType="end"/>
        </w:r>
      </w:hyperlink>
    </w:p>
    <w:p w14:paraId="2A496A80" w14:textId="3B05EE00" w:rsidR="007E6AF8" w:rsidRDefault="007E6AF8">
      <w:pPr>
        <w:pStyle w:val="Spistreci3"/>
        <w:tabs>
          <w:tab w:val="left" w:pos="1843"/>
        </w:tabs>
      </w:pPr>
      <w:hyperlink w:anchor="_Toc467664651" w:history="1">
        <w:r w:rsidRPr="0017365A">
          <w:rPr>
            <w:rStyle w:val="Hipercze"/>
          </w:rPr>
          <w:t>3.14.9.</w:t>
        </w:r>
        <w:r>
          <w:tab/>
        </w:r>
        <w:r w:rsidRPr="0017365A">
          <w:rPr>
            <w:rStyle w:val="Hipercze"/>
          </w:rPr>
          <w:t>SPRZ_OO_N - Dostawa towarów rozliczanych w systemie odwrotnego obciążenia (nabywca)</w:t>
        </w:r>
        <w:r>
          <w:rPr>
            <w:webHidden/>
          </w:rPr>
          <w:tab/>
        </w:r>
        <w:r>
          <w:rPr>
            <w:webHidden/>
          </w:rPr>
          <w:fldChar w:fldCharType="begin"/>
        </w:r>
        <w:r>
          <w:rPr>
            <w:webHidden/>
          </w:rPr>
          <w:instrText xml:space="preserve"> PAGEREF _Toc467664651 \h </w:instrText>
        </w:r>
        <w:r>
          <w:rPr>
            <w:webHidden/>
          </w:rPr>
        </w:r>
        <w:r>
          <w:rPr>
            <w:webHidden/>
          </w:rPr>
          <w:fldChar w:fldCharType="separate"/>
        </w:r>
        <w:r>
          <w:rPr>
            <w:webHidden/>
          </w:rPr>
          <w:t>26</w:t>
        </w:r>
        <w:r>
          <w:rPr>
            <w:webHidden/>
          </w:rPr>
          <w:fldChar w:fldCharType="end"/>
        </w:r>
      </w:hyperlink>
    </w:p>
    <w:p w14:paraId="5D876B2B" w14:textId="5E71CD52" w:rsidR="007E6AF8" w:rsidRDefault="007E6AF8">
      <w:pPr>
        <w:pStyle w:val="Spistreci3"/>
        <w:tabs>
          <w:tab w:val="left" w:pos="2127"/>
        </w:tabs>
      </w:pPr>
      <w:hyperlink w:anchor="_Toc467664652" w:history="1">
        <w:r w:rsidRPr="0017365A">
          <w:rPr>
            <w:rStyle w:val="Hipercze"/>
          </w:rPr>
          <w:t>3.14.10.</w:t>
        </w:r>
        <w:r>
          <w:tab/>
        </w:r>
        <w:r w:rsidRPr="0017365A">
          <w:rPr>
            <w:rStyle w:val="Hipercze"/>
          </w:rPr>
          <w:t>SPRZ_OO1 - Dostawa towarów, dla których podatnikiem jest nabywca, o którym jest mowa w art.17 ust.1 pkt.5 ustawy (nabywca)</w:t>
        </w:r>
        <w:r>
          <w:rPr>
            <w:webHidden/>
          </w:rPr>
          <w:tab/>
        </w:r>
        <w:r>
          <w:rPr>
            <w:webHidden/>
          </w:rPr>
          <w:fldChar w:fldCharType="begin"/>
        </w:r>
        <w:r>
          <w:rPr>
            <w:webHidden/>
          </w:rPr>
          <w:instrText xml:space="preserve"> PAGEREF _Toc467664652 \h </w:instrText>
        </w:r>
        <w:r>
          <w:rPr>
            <w:webHidden/>
          </w:rPr>
        </w:r>
        <w:r>
          <w:rPr>
            <w:webHidden/>
          </w:rPr>
          <w:fldChar w:fldCharType="separate"/>
        </w:r>
        <w:r>
          <w:rPr>
            <w:webHidden/>
          </w:rPr>
          <w:t>27</w:t>
        </w:r>
        <w:r>
          <w:rPr>
            <w:webHidden/>
          </w:rPr>
          <w:fldChar w:fldCharType="end"/>
        </w:r>
      </w:hyperlink>
    </w:p>
    <w:p w14:paraId="2F273314" w14:textId="7C592B76" w:rsidR="007E6AF8" w:rsidRDefault="007E6AF8">
      <w:pPr>
        <w:pStyle w:val="Spistreci3"/>
        <w:tabs>
          <w:tab w:val="left" w:pos="2127"/>
        </w:tabs>
      </w:pPr>
      <w:hyperlink w:anchor="_Toc467664653" w:history="1">
        <w:r w:rsidRPr="0017365A">
          <w:rPr>
            <w:rStyle w:val="Hipercze"/>
          </w:rPr>
          <w:t>3.14.11.</w:t>
        </w:r>
        <w:r>
          <w:tab/>
        </w:r>
        <w:r w:rsidRPr="0017365A">
          <w:rPr>
            <w:rStyle w:val="Hipercze"/>
          </w:rPr>
          <w:t>SPRZ_OOU - Świadczenie usług rozliczanych w systemie odwrotnego obciążenia (dostawca)</w:t>
        </w:r>
        <w:r>
          <w:rPr>
            <w:webHidden/>
          </w:rPr>
          <w:tab/>
        </w:r>
        <w:r>
          <w:rPr>
            <w:webHidden/>
          </w:rPr>
          <w:fldChar w:fldCharType="begin"/>
        </w:r>
        <w:r>
          <w:rPr>
            <w:webHidden/>
          </w:rPr>
          <w:instrText xml:space="preserve"> PAGEREF _Toc467664653 \h </w:instrText>
        </w:r>
        <w:r>
          <w:rPr>
            <w:webHidden/>
          </w:rPr>
        </w:r>
        <w:r>
          <w:rPr>
            <w:webHidden/>
          </w:rPr>
          <w:fldChar w:fldCharType="separate"/>
        </w:r>
        <w:r>
          <w:rPr>
            <w:webHidden/>
          </w:rPr>
          <w:t>27</w:t>
        </w:r>
        <w:r>
          <w:rPr>
            <w:webHidden/>
          </w:rPr>
          <w:fldChar w:fldCharType="end"/>
        </w:r>
      </w:hyperlink>
    </w:p>
    <w:p w14:paraId="0DDF53AC" w14:textId="139EA194" w:rsidR="007E6AF8" w:rsidRDefault="007E6AF8">
      <w:pPr>
        <w:pStyle w:val="Spistreci3"/>
        <w:tabs>
          <w:tab w:val="left" w:pos="2127"/>
        </w:tabs>
      </w:pPr>
      <w:hyperlink w:anchor="_Toc467664654" w:history="1">
        <w:r w:rsidRPr="0017365A">
          <w:rPr>
            <w:rStyle w:val="Hipercze"/>
          </w:rPr>
          <w:t>3.14.12.</w:t>
        </w:r>
        <w:r>
          <w:tab/>
        </w:r>
        <w:r w:rsidRPr="0017365A">
          <w:rPr>
            <w:rStyle w:val="Hipercze"/>
          </w:rPr>
          <w:t>SPRZ_OOU_N - Świadczenie usług rozliczanych w systemie odwrotnego obciążenia (nabywca, o którym mowa w art.17 ust.1 pkt.7 lub 8)</w:t>
        </w:r>
        <w:r>
          <w:rPr>
            <w:webHidden/>
          </w:rPr>
          <w:tab/>
        </w:r>
        <w:r>
          <w:rPr>
            <w:webHidden/>
          </w:rPr>
          <w:fldChar w:fldCharType="begin"/>
        </w:r>
        <w:r>
          <w:rPr>
            <w:webHidden/>
          </w:rPr>
          <w:instrText xml:space="preserve"> PAGEREF _Toc467664654 \h </w:instrText>
        </w:r>
        <w:r>
          <w:rPr>
            <w:webHidden/>
          </w:rPr>
        </w:r>
        <w:r>
          <w:rPr>
            <w:webHidden/>
          </w:rPr>
          <w:fldChar w:fldCharType="separate"/>
        </w:r>
        <w:r>
          <w:rPr>
            <w:webHidden/>
          </w:rPr>
          <w:t>28</w:t>
        </w:r>
        <w:r>
          <w:rPr>
            <w:webHidden/>
          </w:rPr>
          <w:fldChar w:fldCharType="end"/>
        </w:r>
      </w:hyperlink>
    </w:p>
    <w:p w14:paraId="4B9992F3" w14:textId="6B72AF32" w:rsidR="007E6AF8" w:rsidRDefault="007E6AF8">
      <w:pPr>
        <w:pStyle w:val="Spistreci3"/>
        <w:tabs>
          <w:tab w:val="left" w:pos="2127"/>
        </w:tabs>
      </w:pPr>
      <w:hyperlink w:anchor="_Toc467664655" w:history="1">
        <w:r w:rsidRPr="0017365A">
          <w:rPr>
            <w:rStyle w:val="Hipercze"/>
          </w:rPr>
          <w:t>3.14.13.</w:t>
        </w:r>
        <w:r>
          <w:tab/>
        </w:r>
        <w:r w:rsidRPr="0017365A">
          <w:rPr>
            <w:rStyle w:val="Hipercze"/>
          </w:rPr>
          <w:t>SPRZ_POZA - Dostawa towarów oraz świadczenie usług poza terytorium kraju</w:t>
        </w:r>
        <w:r>
          <w:rPr>
            <w:webHidden/>
          </w:rPr>
          <w:tab/>
        </w:r>
        <w:r>
          <w:rPr>
            <w:webHidden/>
          </w:rPr>
          <w:fldChar w:fldCharType="begin"/>
        </w:r>
        <w:r>
          <w:rPr>
            <w:webHidden/>
          </w:rPr>
          <w:instrText xml:space="preserve"> PAGEREF _Toc467664655 \h </w:instrText>
        </w:r>
        <w:r>
          <w:rPr>
            <w:webHidden/>
          </w:rPr>
        </w:r>
        <w:r>
          <w:rPr>
            <w:webHidden/>
          </w:rPr>
          <w:fldChar w:fldCharType="separate"/>
        </w:r>
        <w:r>
          <w:rPr>
            <w:webHidden/>
          </w:rPr>
          <w:t>28</w:t>
        </w:r>
        <w:r>
          <w:rPr>
            <w:webHidden/>
          </w:rPr>
          <w:fldChar w:fldCharType="end"/>
        </w:r>
      </w:hyperlink>
    </w:p>
    <w:p w14:paraId="5DA74739" w14:textId="300C967E" w:rsidR="007E6AF8" w:rsidRDefault="007E6AF8">
      <w:pPr>
        <w:pStyle w:val="Spistreci3"/>
        <w:tabs>
          <w:tab w:val="left" w:pos="2127"/>
        </w:tabs>
      </w:pPr>
      <w:hyperlink w:anchor="_Toc467664656" w:history="1">
        <w:r w:rsidRPr="0017365A">
          <w:rPr>
            <w:rStyle w:val="Hipercze"/>
          </w:rPr>
          <w:t>3.14.14.</w:t>
        </w:r>
        <w:r>
          <w:tab/>
        </w:r>
        <w:r w:rsidRPr="0017365A">
          <w:rPr>
            <w:rStyle w:val="Hipercze"/>
          </w:rPr>
          <w:t>SPRZ_POZU - Świadczenie usług poza terytorium kraju (art. 100, ust. 1, pkt. 4 ustawy)</w:t>
        </w:r>
        <w:r>
          <w:rPr>
            <w:webHidden/>
          </w:rPr>
          <w:tab/>
        </w:r>
        <w:r>
          <w:rPr>
            <w:webHidden/>
          </w:rPr>
          <w:fldChar w:fldCharType="begin"/>
        </w:r>
        <w:r>
          <w:rPr>
            <w:webHidden/>
          </w:rPr>
          <w:instrText xml:space="preserve"> PAGEREF _Toc467664656 \h </w:instrText>
        </w:r>
        <w:r>
          <w:rPr>
            <w:webHidden/>
          </w:rPr>
        </w:r>
        <w:r>
          <w:rPr>
            <w:webHidden/>
          </w:rPr>
          <w:fldChar w:fldCharType="separate"/>
        </w:r>
        <w:r>
          <w:rPr>
            <w:webHidden/>
          </w:rPr>
          <w:t>29</w:t>
        </w:r>
        <w:r>
          <w:rPr>
            <w:webHidden/>
          </w:rPr>
          <w:fldChar w:fldCharType="end"/>
        </w:r>
      </w:hyperlink>
    </w:p>
    <w:p w14:paraId="75643277" w14:textId="52D99AB8" w:rsidR="007E6AF8" w:rsidRDefault="007E6AF8">
      <w:pPr>
        <w:pStyle w:val="Spistreci3"/>
        <w:tabs>
          <w:tab w:val="left" w:pos="2127"/>
        </w:tabs>
      </w:pPr>
      <w:hyperlink w:anchor="_Toc467664657" w:history="1">
        <w:r w:rsidRPr="0017365A">
          <w:rPr>
            <w:rStyle w:val="Hipercze"/>
          </w:rPr>
          <w:t>3.14.15.</w:t>
        </w:r>
        <w:r>
          <w:tab/>
        </w:r>
        <w:r w:rsidRPr="0017365A">
          <w:rPr>
            <w:rStyle w:val="Hipercze"/>
          </w:rPr>
          <w:t>SPRZ_TAXFREE - Dostawa towarów, o której mowa w art.129 ustawy (zwrot podatku podróżnym)</w:t>
        </w:r>
        <w:r>
          <w:rPr>
            <w:webHidden/>
          </w:rPr>
          <w:tab/>
        </w:r>
        <w:r>
          <w:rPr>
            <w:webHidden/>
          </w:rPr>
          <w:fldChar w:fldCharType="begin"/>
        </w:r>
        <w:r>
          <w:rPr>
            <w:webHidden/>
          </w:rPr>
          <w:instrText xml:space="preserve"> PAGEREF _Toc467664657 \h </w:instrText>
        </w:r>
        <w:r>
          <w:rPr>
            <w:webHidden/>
          </w:rPr>
        </w:r>
        <w:r>
          <w:rPr>
            <w:webHidden/>
          </w:rPr>
          <w:fldChar w:fldCharType="separate"/>
        </w:r>
        <w:r>
          <w:rPr>
            <w:webHidden/>
          </w:rPr>
          <w:t>29</w:t>
        </w:r>
        <w:r>
          <w:rPr>
            <w:webHidden/>
          </w:rPr>
          <w:fldChar w:fldCharType="end"/>
        </w:r>
      </w:hyperlink>
    </w:p>
    <w:p w14:paraId="1FF0FA7D" w14:textId="558BDEF8" w:rsidR="007E6AF8" w:rsidRDefault="007E6AF8">
      <w:pPr>
        <w:pStyle w:val="Spistreci3"/>
        <w:tabs>
          <w:tab w:val="left" w:pos="2127"/>
        </w:tabs>
      </w:pPr>
      <w:hyperlink w:anchor="_Toc467664658" w:history="1">
        <w:r w:rsidRPr="0017365A">
          <w:rPr>
            <w:rStyle w:val="Hipercze"/>
          </w:rPr>
          <w:t>3.14.16.</w:t>
        </w:r>
        <w:r>
          <w:tab/>
        </w:r>
        <w:r w:rsidRPr="0017365A">
          <w:rPr>
            <w:rStyle w:val="Hipercze"/>
          </w:rPr>
          <w:t>SPRZ_WDT - Wewnątrzwspólnotowa dostawa towarów</w:t>
        </w:r>
        <w:r>
          <w:rPr>
            <w:webHidden/>
          </w:rPr>
          <w:tab/>
        </w:r>
        <w:r>
          <w:rPr>
            <w:webHidden/>
          </w:rPr>
          <w:fldChar w:fldCharType="begin"/>
        </w:r>
        <w:r>
          <w:rPr>
            <w:webHidden/>
          </w:rPr>
          <w:instrText xml:space="preserve"> PAGEREF _Toc467664658 \h </w:instrText>
        </w:r>
        <w:r>
          <w:rPr>
            <w:webHidden/>
          </w:rPr>
        </w:r>
        <w:r>
          <w:rPr>
            <w:webHidden/>
          </w:rPr>
          <w:fldChar w:fldCharType="separate"/>
        </w:r>
        <w:r>
          <w:rPr>
            <w:webHidden/>
          </w:rPr>
          <w:t>29</w:t>
        </w:r>
        <w:r>
          <w:rPr>
            <w:webHidden/>
          </w:rPr>
          <w:fldChar w:fldCharType="end"/>
        </w:r>
      </w:hyperlink>
    </w:p>
    <w:p w14:paraId="7AC65F9A" w14:textId="7F21176E" w:rsidR="007E6AF8" w:rsidRDefault="007E6AF8">
      <w:pPr>
        <w:pStyle w:val="Spistreci3"/>
        <w:tabs>
          <w:tab w:val="left" w:pos="2127"/>
        </w:tabs>
      </w:pPr>
      <w:hyperlink w:anchor="_Toc467664659" w:history="1">
        <w:r w:rsidRPr="0017365A">
          <w:rPr>
            <w:rStyle w:val="Hipercze"/>
          </w:rPr>
          <w:t>3.14.17.</w:t>
        </w:r>
        <w:r>
          <w:tab/>
        </w:r>
        <w:r w:rsidRPr="0017365A">
          <w:rPr>
            <w:rStyle w:val="Hipercze"/>
          </w:rPr>
          <w:t>SPRZ_WNNS - Wewnątrzwspólnotowe nabycie nowych środków transportu</w:t>
        </w:r>
        <w:r>
          <w:rPr>
            <w:webHidden/>
          </w:rPr>
          <w:tab/>
        </w:r>
        <w:r>
          <w:rPr>
            <w:webHidden/>
          </w:rPr>
          <w:fldChar w:fldCharType="begin"/>
        </w:r>
        <w:r>
          <w:rPr>
            <w:webHidden/>
          </w:rPr>
          <w:instrText xml:space="preserve"> PAGEREF _Toc467664659 \h </w:instrText>
        </w:r>
        <w:r>
          <w:rPr>
            <w:webHidden/>
          </w:rPr>
        </w:r>
        <w:r>
          <w:rPr>
            <w:webHidden/>
          </w:rPr>
          <w:fldChar w:fldCharType="separate"/>
        </w:r>
        <w:r>
          <w:rPr>
            <w:webHidden/>
          </w:rPr>
          <w:t>30</w:t>
        </w:r>
        <w:r>
          <w:rPr>
            <w:webHidden/>
          </w:rPr>
          <w:fldChar w:fldCharType="end"/>
        </w:r>
      </w:hyperlink>
    </w:p>
    <w:p w14:paraId="274EA11D" w14:textId="2976C7C0" w:rsidR="007E6AF8" w:rsidRDefault="007E6AF8">
      <w:pPr>
        <w:pStyle w:val="Spistreci3"/>
        <w:tabs>
          <w:tab w:val="left" w:pos="2127"/>
        </w:tabs>
      </w:pPr>
      <w:hyperlink w:anchor="_Toc467664660" w:history="1">
        <w:r w:rsidRPr="0017365A">
          <w:rPr>
            <w:rStyle w:val="Hipercze"/>
          </w:rPr>
          <w:t>3.14.18.</w:t>
        </w:r>
        <w:r>
          <w:tab/>
        </w:r>
        <w:r w:rsidRPr="0017365A">
          <w:rPr>
            <w:rStyle w:val="Hipercze"/>
          </w:rPr>
          <w:t>SPRZ_WNT - Wewnątrzwspólnotowe nabycie towarów</w:t>
        </w:r>
        <w:r>
          <w:rPr>
            <w:webHidden/>
          </w:rPr>
          <w:tab/>
        </w:r>
        <w:r>
          <w:rPr>
            <w:webHidden/>
          </w:rPr>
          <w:fldChar w:fldCharType="begin"/>
        </w:r>
        <w:r>
          <w:rPr>
            <w:webHidden/>
          </w:rPr>
          <w:instrText xml:space="preserve"> PAGEREF _Toc467664660 \h </w:instrText>
        </w:r>
        <w:r>
          <w:rPr>
            <w:webHidden/>
          </w:rPr>
        </w:r>
        <w:r>
          <w:rPr>
            <w:webHidden/>
          </w:rPr>
          <w:fldChar w:fldCharType="separate"/>
        </w:r>
        <w:r>
          <w:rPr>
            <w:webHidden/>
          </w:rPr>
          <w:t>30</w:t>
        </w:r>
        <w:r>
          <w:rPr>
            <w:webHidden/>
          </w:rPr>
          <w:fldChar w:fldCharType="end"/>
        </w:r>
      </w:hyperlink>
    </w:p>
    <w:p w14:paraId="0E87AD48" w14:textId="01231A59" w:rsidR="007E6AF8" w:rsidRDefault="007E6AF8">
      <w:pPr>
        <w:pStyle w:val="Spistreci3"/>
        <w:tabs>
          <w:tab w:val="left" w:pos="2127"/>
        </w:tabs>
      </w:pPr>
      <w:hyperlink w:anchor="_Toc467664661" w:history="1">
        <w:r w:rsidRPr="0017365A">
          <w:rPr>
            <w:rStyle w:val="Hipercze"/>
          </w:rPr>
          <w:t>3.14.19.</w:t>
        </w:r>
        <w:r>
          <w:tab/>
        </w:r>
        <w:r w:rsidRPr="0017365A">
          <w:rPr>
            <w:rStyle w:val="Hipercze"/>
          </w:rPr>
          <w:t xml:space="preserve">SPRZ_WNPS – Wewnątrzwspólnotowe nabycie paliw silnikowych </w:t>
        </w:r>
        <w:r>
          <w:rPr>
            <w:webHidden/>
          </w:rPr>
          <w:tab/>
        </w:r>
        <w:r>
          <w:rPr>
            <w:webHidden/>
          </w:rPr>
          <w:fldChar w:fldCharType="begin"/>
        </w:r>
        <w:r>
          <w:rPr>
            <w:webHidden/>
          </w:rPr>
          <w:instrText xml:space="preserve"> PAGEREF _Toc467664661 \h </w:instrText>
        </w:r>
        <w:r>
          <w:rPr>
            <w:webHidden/>
          </w:rPr>
        </w:r>
        <w:r>
          <w:rPr>
            <w:webHidden/>
          </w:rPr>
          <w:fldChar w:fldCharType="separate"/>
        </w:r>
        <w:r>
          <w:rPr>
            <w:webHidden/>
          </w:rPr>
          <w:t>31</w:t>
        </w:r>
        <w:r>
          <w:rPr>
            <w:webHidden/>
          </w:rPr>
          <w:fldChar w:fldCharType="end"/>
        </w:r>
      </w:hyperlink>
    </w:p>
    <w:p w14:paraId="060F4B2C" w14:textId="16EF5842" w:rsidR="007E6AF8" w:rsidRDefault="007E6AF8">
      <w:pPr>
        <w:pStyle w:val="Spistreci3"/>
        <w:tabs>
          <w:tab w:val="left" w:pos="2127"/>
        </w:tabs>
      </w:pPr>
      <w:hyperlink w:anchor="_Toc467664662" w:history="1">
        <w:r w:rsidRPr="0017365A">
          <w:rPr>
            <w:rStyle w:val="Hipercze"/>
          </w:rPr>
          <w:t>3.14.20.</w:t>
        </w:r>
        <w:r>
          <w:tab/>
        </w:r>
        <w:r w:rsidRPr="0017365A">
          <w:rPr>
            <w:rStyle w:val="Hipercze"/>
          </w:rPr>
          <w:t>ZAK_KPNPZ - Korekta podatku naliczonego od nabyć pozostałych</w:t>
        </w:r>
        <w:r>
          <w:rPr>
            <w:webHidden/>
          </w:rPr>
          <w:tab/>
        </w:r>
        <w:r>
          <w:rPr>
            <w:webHidden/>
          </w:rPr>
          <w:fldChar w:fldCharType="begin"/>
        </w:r>
        <w:r>
          <w:rPr>
            <w:webHidden/>
          </w:rPr>
          <w:instrText xml:space="preserve"> PAGEREF _Toc467664662 \h </w:instrText>
        </w:r>
        <w:r>
          <w:rPr>
            <w:webHidden/>
          </w:rPr>
        </w:r>
        <w:r>
          <w:rPr>
            <w:webHidden/>
          </w:rPr>
          <w:fldChar w:fldCharType="separate"/>
        </w:r>
        <w:r>
          <w:rPr>
            <w:webHidden/>
          </w:rPr>
          <w:t>31</w:t>
        </w:r>
        <w:r>
          <w:rPr>
            <w:webHidden/>
          </w:rPr>
          <w:fldChar w:fldCharType="end"/>
        </w:r>
      </w:hyperlink>
    </w:p>
    <w:p w14:paraId="13C38A50" w14:textId="17A96653" w:rsidR="007E6AF8" w:rsidRDefault="007E6AF8">
      <w:pPr>
        <w:pStyle w:val="Spistreci3"/>
        <w:tabs>
          <w:tab w:val="left" w:pos="2127"/>
        </w:tabs>
      </w:pPr>
      <w:hyperlink w:anchor="_Toc467664663" w:history="1">
        <w:r w:rsidRPr="0017365A">
          <w:rPr>
            <w:rStyle w:val="Hipercze"/>
          </w:rPr>
          <w:t>3.14.21.</w:t>
        </w:r>
        <w:r>
          <w:tab/>
        </w:r>
        <w:r w:rsidRPr="0017365A">
          <w:rPr>
            <w:rStyle w:val="Hipercze"/>
          </w:rPr>
          <w:t>ZAK_KPNST - Korekta podatku naliczonego od nabycia środków trwałych</w:t>
        </w:r>
        <w:r>
          <w:rPr>
            <w:webHidden/>
          </w:rPr>
          <w:tab/>
        </w:r>
        <w:r>
          <w:rPr>
            <w:webHidden/>
          </w:rPr>
          <w:fldChar w:fldCharType="begin"/>
        </w:r>
        <w:r>
          <w:rPr>
            <w:webHidden/>
          </w:rPr>
          <w:instrText xml:space="preserve"> PAGEREF _Toc467664663 \h </w:instrText>
        </w:r>
        <w:r>
          <w:rPr>
            <w:webHidden/>
          </w:rPr>
        </w:r>
        <w:r>
          <w:rPr>
            <w:webHidden/>
          </w:rPr>
          <w:fldChar w:fldCharType="separate"/>
        </w:r>
        <w:r>
          <w:rPr>
            <w:webHidden/>
          </w:rPr>
          <w:t>32</w:t>
        </w:r>
        <w:r>
          <w:rPr>
            <w:webHidden/>
          </w:rPr>
          <w:fldChar w:fldCharType="end"/>
        </w:r>
      </w:hyperlink>
    </w:p>
    <w:p w14:paraId="4F9DE2CC" w14:textId="156B4682" w:rsidR="007E6AF8" w:rsidRDefault="007E6AF8">
      <w:pPr>
        <w:pStyle w:val="Spistreci3"/>
        <w:tabs>
          <w:tab w:val="left" w:pos="2127"/>
        </w:tabs>
      </w:pPr>
      <w:hyperlink w:anchor="_Toc467664664" w:history="1">
        <w:r w:rsidRPr="0017365A">
          <w:rPr>
            <w:rStyle w:val="Hipercze"/>
          </w:rPr>
          <w:t>3.14.22.</w:t>
        </w:r>
        <w:r>
          <w:tab/>
        </w:r>
        <w:r w:rsidRPr="0017365A">
          <w:rPr>
            <w:rStyle w:val="Hipercze"/>
          </w:rPr>
          <w:t>ZAK_KPNUZZD - Korekta podatku naliczonego, o której mowa w art.89b ust.1 ustawy -  z tyt.uzzd</w:t>
        </w:r>
        <w:r>
          <w:rPr>
            <w:webHidden/>
          </w:rPr>
          <w:tab/>
        </w:r>
        <w:r>
          <w:rPr>
            <w:webHidden/>
          </w:rPr>
          <w:fldChar w:fldCharType="begin"/>
        </w:r>
        <w:r>
          <w:rPr>
            <w:webHidden/>
          </w:rPr>
          <w:instrText xml:space="preserve"> PAGEREF _Toc467664664 \h </w:instrText>
        </w:r>
        <w:r>
          <w:rPr>
            <w:webHidden/>
          </w:rPr>
        </w:r>
        <w:r>
          <w:rPr>
            <w:webHidden/>
          </w:rPr>
          <w:fldChar w:fldCharType="separate"/>
        </w:r>
        <w:r>
          <w:rPr>
            <w:webHidden/>
          </w:rPr>
          <w:t>33</w:t>
        </w:r>
        <w:r>
          <w:rPr>
            <w:webHidden/>
          </w:rPr>
          <w:fldChar w:fldCharType="end"/>
        </w:r>
      </w:hyperlink>
    </w:p>
    <w:p w14:paraId="77128DBD" w14:textId="3A7727E3" w:rsidR="007E6AF8" w:rsidRDefault="007E6AF8">
      <w:pPr>
        <w:pStyle w:val="Spistreci3"/>
        <w:tabs>
          <w:tab w:val="left" w:pos="2127"/>
        </w:tabs>
      </w:pPr>
      <w:hyperlink w:anchor="_Toc467664665" w:history="1">
        <w:r w:rsidRPr="0017365A">
          <w:rPr>
            <w:rStyle w:val="Hipercze"/>
          </w:rPr>
          <w:t>3.14.23.</w:t>
        </w:r>
        <w:r>
          <w:tab/>
        </w:r>
        <w:r w:rsidRPr="0017365A">
          <w:rPr>
            <w:rStyle w:val="Hipercze"/>
          </w:rPr>
          <w:t>ZAK_POZ - Zakupy pozostałe</w:t>
        </w:r>
        <w:r>
          <w:rPr>
            <w:webHidden/>
          </w:rPr>
          <w:tab/>
        </w:r>
        <w:r>
          <w:rPr>
            <w:webHidden/>
          </w:rPr>
          <w:fldChar w:fldCharType="begin"/>
        </w:r>
        <w:r>
          <w:rPr>
            <w:webHidden/>
          </w:rPr>
          <w:instrText xml:space="preserve"> PAGEREF _Toc467664665 \h </w:instrText>
        </w:r>
        <w:r>
          <w:rPr>
            <w:webHidden/>
          </w:rPr>
        </w:r>
        <w:r>
          <w:rPr>
            <w:webHidden/>
          </w:rPr>
          <w:fldChar w:fldCharType="separate"/>
        </w:r>
        <w:r>
          <w:rPr>
            <w:webHidden/>
          </w:rPr>
          <w:t>34</w:t>
        </w:r>
        <w:r>
          <w:rPr>
            <w:webHidden/>
          </w:rPr>
          <w:fldChar w:fldCharType="end"/>
        </w:r>
      </w:hyperlink>
    </w:p>
    <w:p w14:paraId="1DD47F80" w14:textId="5C0264E2" w:rsidR="007E6AF8" w:rsidRDefault="007E6AF8">
      <w:pPr>
        <w:pStyle w:val="Spistreci3"/>
        <w:tabs>
          <w:tab w:val="left" w:pos="2127"/>
        </w:tabs>
      </w:pPr>
      <w:hyperlink w:anchor="_Toc467664666" w:history="1">
        <w:r w:rsidRPr="0017365A">
          <w:rPr>
            <w:rStyle w:val="Hipercze"/>
          </w:rPr>
          <w:t>3.14.24.</w:t>
        </w:r>
        <w:r>
          <w:tab/>
        </w:r>
        <w:r w:rsidRPr="0017365A">
          <w:rPr>
            <w:rStyle w:val="Hipercze"/>
          </w:rPr>
          <w:t xml:space="preserve">ZAK_SPNUZZD – Korekta podatku naliczonego, o której mowa w art.89b ust.4 ustawy -  z tyt.uzzd </w:t>
        </w:r>
        <w:r>
          <w:rPr>
            <w:webHidden/>
          </w:rPr>
          <w:tab/>
        </w:r>
        <w:r>
          <w:rPr>
            <w:webHidden/>
          </w:rPr>
          <w:fldChar w:fldCharType="begin"/>
        </w:r>
        <w:r>
          <w:rPr>
            <w:webHidden/>
          </w:rPr>
          <w:instrText xml:space="preserve"> PAGEREF _Toc467664666 \h </w:instrText>
        </w:r>
        <w:r>
          <w:rPr>
            <w:webHidden/>
          </w:rPr>
        </w:r>
        <w:r>
          <w:rPr>
            <w:webHidden/>
          </w:rPr>
          <w:fldChar w:fldCharType="separate"/>
        </w:r>
        <w:r>
          <w:rPr>
            <w:webHidden/>
          </w:rPr>
          <w:t>35</w:t>
        </w:r>
        <w:r>
          <w:rPr>
            <w:webHidden/>
          </w:rPr>
          <w:fldChar w:fldCharType="end"/>
        </w:r>
      </w:hyperlink>
    </w:p>
    <w:p w14:paraId="7C2C2471" w14:textId="2BC3938A" w:rsidR="007E6AF8" w:rsidRDefault="007E6AF8">
      <w:pPr>
        <w:pStyle w:val="Spistreci3"/>
        <w:tabs>
          <w:tab w:val="left" w:pos="2127"/>
        </w:tabs>
      </w:pPr>
      <w:hyperlink w:anchor="_Toc467664667" w:history="1">
        <w:r w:rsidRPr="0017365A">
          <w:rPr>
            <w:rStyle w:val="Hipercze"/>
          </w:rPr>
          <w:t>3.14.25.</w:t>
        </w:r>
        <w:r>
          <w:tab/>
        </w:r>
        <w:r w:rsidRPr="0017365A">
          <w:rPr>
            <w:rStyle w:val="Hipercze"/>
          </w:rPr>
          <w:t>ZAK_KPNPZ_17- Korekta podatku naliczonego od nabyć pozostałych - obowiązuje dla formularza od VAT-7(17)</w:t>
        </w:r>
        <w:r>
          <w:rPr>
            <w:webHidden/>
          </w:rPr>
          <w:tab/>
        </w:r>
        <w:r>
          <w:rPr>
            <w:webHidden/>
          </w:rPr>
          <w:fldChar w:fldCharType="begin"/>
        </w:r>
        <w:r>
          <w:rPr>
            <w:webHidden/>
          </w:rPr>
          <w:instrText xml:space="preserve"> PAGEREF _Toc467664667 \h </w:instrText>
        </w:r>
        <w:r>
          <w:rPr>
            <w:webHidden/>
          </w:rPr>
        </w:r>
        <w:r>
          <w:rPr>
            <w:webHidden/>
          </w:rPr>
          <w:fldChar w:fldCharType="separate"/>
        </w:r>
        <w:r>
          <w:rPr>
            <w:webHidden/>
          </w:rPr>
          <w:t>35</w:t>
        </w:r>
        <w:r>
          <w:rPr>
            <w:webHidden/>
          </w:rPr>
          <w:fldChar w:fldCharType="end"/>
        </w:r>
      </w:hyperlink>
    </w:p>
    <w:p w14:paraId="447F062D" w14:textId="311A4CB7" w:rsidR="007E6AF8" w:rsidRDefault="007E6AF8">
      <w:pPr>
        <w:pStyle w:val="Spistreci3"/>
        <w:tabs>
          <w:tab w:val="left" w:pos="2127"/>
        </w:tabs>
      </w:pPr>
      <w:hyperlink w:anchor="_Toc467664668" w:history="1">
        <w:r w:rsidRPr="0017365A">
          <w:rPr>
            <w:rStyle w:val="Hipercze"/>
          </w:rPr>
          <w:t>3.14.26.</w:t>
        </w:r>
        <w:r>
          <w:tab/>
        </w:r>
        <w:r w:rsidRPr="0017365A">
          <w:rPr>
            <w:rStyle w:val="Hipercze"/>
          </w:rPr>
          <w:t>ZAK_KPNST_17- Korekta podatku naliczonego od nabycia środków trwałych  - obowiązuje dla formularza od VAT-7(17)</w:t>
        </w:r>
        <w:r>
          <w:rPr>
            <w:webHidden/>
          </w:rPr>
          <w:tab/>
        </w:r>
        <w:r>
          <w:rPr>
            <w:webHidden/>
          </w:rPr>
          <w:fldChar w:fldCharType="begin"/>
        </w:r>
        <w:r>
          <w:rPr>
            <w:webHidden/>
          </w:rPr>
          <w:instrText xml:space="preserve"> PAGEREF _Toc467664668 \h </w:instrText>
        </w:r>
        <w:r>
          <w:rPr>
            <w:webHidden/>
          </w:rPr>
        </w:r>
        <w:r>
          <w:rPr>
            <w:webHidden/>
          </w:rPr>
          <w:fldChar w:fldCharType="separate"/>
        </w:r>
        <w:r>
          <w:rPr>
            <w:webHidden/>
          </w:rPr>
          <w:t>36</w:t>
        </w:r>
        <w:r>
          <w:rPr>
            <w:webHidden/>
          </w:rPr>
          <w:fldChar w:fldCharType="end"/>
        </w:r>
      </w:hyperlink>
    </w:p>
    <w:p w14:paraId="581CC164" w14:textId="2226D36B" w:rsidR="007E6AF8" w:rsidRDefault="007E6AF8">
      <w:pPr>
        <w:pStyle w:val="Spistreci3"/>
        <w:tabs>
          <w:tab w:val="left" w:pos="2127"/>
        </w:tabs>
      </w:pPr>
      <w:hyperlink w:anchor="_Toc467664669" w:history="1">
        <w:r w:rsidRPr="0017365A">
          <w:rPr>
            <w:rStyle w:val="Hipercze"/>
          </w:rPr>
          <w:t>3.14.27.</w:t>
        </w:r>
        <w:r>
          <w:tab/>
        </w:r>
        <w:r w:rsidRPr="0017365A">
          <w:rPr>
            <w:rStyle w:val="Hipercze"/>
          </w:rPr>
          <w:t>ZAK_ST  - Zakup środków trwałych</w:t>
        </w:r>
        <w:r>
          <w:rPr>
            <w:webHidden/>
          </w:rPr>
          <w:tab/>
        </w:r>
        <w:r>
          <w:rPr>
            <w:webHidden/>
          </w:rPr>
          <w:fldChar w:fldCharType="begin"/>
        </w:r>
        <w:r>
          <w:rPr>
            <w:webHidden/>
          </w:rPr>
          <w:instrText xml:space="preserve"> PAGEREF _Toc467664669 \h </w:instrText>
        </w:r>
        <w:r>
          <w:rPr>
            <w:webHidden/>
          </w:rPr>
        </w:r>
        <w:r>
          <w:rPr>
            <w:webHidden/>
          </w:rPr>
          <w:fldChar w:fldCharType="separate"/>
        </w:r>
        <w:r>
          <w:rPr>
            <w:webHidden/>
          </w:rPr>
          <w:t>36</w:t>
        </w:r>
        <w:r>
          <w:rPr>
            <w:webHidden/>
          </w:rPr>
          <w:fldChar w:fldCharType="end"/>
        </w:r>
      </w:hyperlink>
    </w:p>
    <w:p w14:paraId="6233F962" w14:textId="0EAC399C" w:rsidR="007E6AF8" w:rsidRDefault="007E6AF8">
      <w:pPr>
        <w:pStyle w:val="Spistreci2"/>
        <w:tabs>
          <w:tab w:val="left" w:pos="1843"/>
        </w:tabs>
        <w:rPr>
          <w:rFonts w:cstheme="minorBidi"/>
          <w:smallCaps w:val="0"/>
          <w:color w:val="auto"/>
          <w:sz w:val="22"/>
        </w:rPr>
      </w:pPr>
      <w:hyperlink w:anchor="_Toc467664670" w:history="1">
        <w:r w:rsidRPr="0017365A">
          <w:rPr>
            <w:rStyle w:val="Hipercze"/>
          </w:rPr>
          <w:t>3.15.</w:t>
        </w:r>
        <w:r>
          <w:rPr>
            <w:rFonts w:cstheme="minorBidi"/>
            <w:smallCaps w:val="0"/>
            <w:color w:val="auto"/>
            <w:sz w:val="22"/>
          </w:rPr>
          <w:tab/>
        </w:r>
        <w:r w:rsidRPr="0017365A">
          <w:rPr>
            <w:rStyle w:val="Hipercze"/>
          </w:rPr>
          <w:t>Kontrole techniczne w JPK</w:t>
        </w:r>
        <w:r>
          <w:rPr>
            <w:webHidden/>
          </w:rPr>
          <w:tab/>
        </w:r>
        <w:r>
          <w:rPr>
            <w:webHidden/>
          </w:rPr>
          <w:fldChar w:fldCharType="begin"/>
        </w:r>
        <w:r>
          <w:rPr>
            <w:webHidden/>
          </w:rPr>
          <w:instrText xml:space="preserve"> PAGEREF _Toc467664670 \h </w:instrText>
        </w:r>
        <w:r>
          <w:rPr>
            <w:webHidden/>
          </w:rPr>
        </w:r>
        <w:r>
          <w:rPr>
            <w:webHidden/>
          </w:rPr>
          <w:fldChar w:fldCharType="separate"/>
        </w:r>
        <w:r>
          <w:rPr>
            <w:webHidden/>
          </w:rPr>
          <w:t>37</w:t>
        </w:r>
        <w:r>
          <w:rPr>
            <w:webHidden/>
          </w:rPr>
          <w:fldChar w:fldCharType="end"/>
        </w:r>
      </w:hyperlink>
    </w:p>
    <w:p w14:paraId="7EF31F8E" w14:textId="20027551" w:rsidR="007E6AF8" w:rsidRDefault="007E6AF8">
      <w:pPr>
        <w:pStyle w:val="Spistreci2"/>
        <w:tabs>
          <w:tab w:val="left" w:pos="1843"/>
        </w:tabs>
        <w:rPr>
          <w:rFonts w:cstheme="minorBidi"/>
          <w:smallCaps w:val="0"/>
          <w:color w:val="auto"/>
          <w:sz w:val="22"/>
        </w:rPr>
      </w:pPr>
      <w:hyperlink w:anchor="_Toc467664671" w:history="1">
        <w:r w:rsidRPr="0017365A">
          <w:rPr>
            <w:rStyle w:val="Hipercze"/>
          </w:rPr>
          <w:t>3.16.</w:t>
        </w:r>
        <w:r>
          <w:rPr>
            <w:rFonts w:cstheme="minorBidi"/>
            <w:smallCaps w:val="0"/>
            <w:color w:val="auto"/>
            <w:sz w:val="22"/>
          </w:rPr>
          <w:tab/>
        </w:r>
        <w:r w:rsidRPr="0017365A">
          <w:rPr>
            <w:rStyle w:val="Hipercze"/>
          </w:rPr>
          <w:t>Logowanie działań w narzędziu JPK</w:t>
        </w:r>
        <w:r>
          <w:rPr>
            <w:webHidden/>
          </w:rPr>
          <w:tab/>
        </w:r>
        <w:r>
          <w:rPr>
            <w:webHidden/>
          </w:rPr>
          <w:fldChar w:fldCharType="begin"/>
        </w:r>
        <w:r>
          <w:rPr>
            <w:webHidden/>
          </w:rPr>
          <w:instrText xml:space="preserve"> PAGEREF _Toc467664671 \h </w:instrText>
        </w:r>
        <w:r>
          <w:rPr>
            <w:webHidden/>
          </w:rPr>
        </w:r>
        <w:r>
          <w:rPr>
            <w:webHidden/>
          </w:rPr>
          <w:fldChar w:fldCharType="separate"/>
        </w:r>
        <w:r>
          <w:rPr>
            <w:webHidden/>
          </w:rPr>
          <w:t>37</w:t>
        </w:r>
        <w:r>
          <w:rPr>
            <w:webHidden/>
          </w:rPr>
          <w:fldChar w:fldCharType="end"/>
        </w:r>
      </w:hyperlink>
    </w:p>
    <w:p w14:paraId="500E8D8F" w14:textId="52CAD6EA" w:rsidR="007E6AF8" w:rsidRDefault="007E6AF8">
      <w:pPr>
        <w:pStyle w:val="Spistreci2"/>
        <w:tabs>
          <w:tab w:val="left" w:pos="1843"/>
        </w:tabs>
        <w:rPr>
          <w:rFonts w:cstheme="minorBidi"/>
          <w:smallCaps w:val="0"/>
          <w:color w:val="auto"/>
          <w:sz w:val="22"/>
        </w:rPr>
      </w:pPr>
      <w:hyperlink w:anchor="_Toc467664672" w:history="1">
        <w:r w:rsidRPr="0017365A">
          <w:rPr>
            <w:rStyle w:val="Hipercze"/>
          </w:rPr>
          <w:t>3.17.</w:t>
        </w:r>
        <w:r>
          <w:rPr>
            <w:rFonts w:cstheme="minorBidi"/>
            <w:smallCaps w:val="0"/>
            <w:color w:val="auto"/>
            <w:sz w:val="22"/>
          </w:rPr>
          <w:tab/>
        </w:r>
        <w:r w:rsidRPr="0017365A">
          <w:rPr>
            <w:rStyle w:val="Hipercze"/>
          </w:rPr>
          <w:t>Import danych z plików txt</w:t>
        </w:r>
        <w:r>
          <w:rPr>
            <w:webHidden/>
          </w:rPr>
          <w:tab/>
        </w:r>
        <w:r>
          <w:rPr>
            <w:webHidden/>
          </w:rPr>
          <w:fldChar w:fldCharType="begin"/>
        </w:r>
        <w:r>
          <w:rPr>
            <w:webHidden/>
          </w:rPr>
          <w:instrText xml:space="preserve"> PAGEREF _Toc467664672 \h </w:instrText>
        </w:r>
        <w:r>
          <w:rPr>
            <w:webHidden/>
          </w:rPr>
        </w:r>
        <w:r>
          <w:rPr>
            <w:webHidden/>
          </w:rPr>
          <w:fldChar w:fldCharType="separate"/>
        </w:r>
        <w:r>
          <w:rPr>
            <w:webHidden/>
          </w:rPr>
          <w:t>38</w:t>
        </w:r>
        <w:r>
          <w:rPr>
            <w:webHidden/>
          </w:rPr>
          <w:fldChar w:fldCharType="end"/>
        </w:r>
      </w:hyperlink>
    </w:p>
    <w:p w14:paraId="59599445" w14:textId="0F59B3EE" w:rsidR="007E6AF8" w:rsidRDefault="007E6AF8">
      <w:pPr>
        <w:pStyle w:val="Spistreci2"/>
        <w:tabs>
          <w:tab w:val="left" w:pos="1843"/>
        </w:tabs>
        <w:rPr>
          <w:rFonts w:cstheme="minorBidi"/>
          <w:smallCaps w:val="0"/>
          <w:color w:val="auto"/>
          <w:sz w:val="22"/>
        </w:rPr>
      </w:pPr>
      <w:hyperlink w:anchor="_Toc467664673" w:history="1">
        <w:r w:rsidRPr="0017365A">
          <w:rPr>
            <w:rStyle w:val="Hipercze"/>
          </w:rPr>
          <w:t>3.18.</w:t>
        </w:r>
        <w:r>
          <w:rPr>
            <w:rFonts w:cstheme="minorBidi"/>
            <w:smallCaps w:val="0"/>
            <w:color w:val="auto"/>
            <w:sz w:val="22"/>
          </w:rPr>
          <w:tab/>
        </w:r>
        <w:r w:rsidRPr="0017365A">
          <w:rPr>
            <w:rStyle w:val="Hipercze"/>
          </w:rPr>
          <w:t>Generowanie plików wynikowych XML</w:t>
        </w:r>
        <w:r>
          <w:rPr>
            <w:webHidden/>
          </w:rPr>
          <w:tab/>
        </w:r>
        <w:r>
          <w:rPr>
            <w:webHidden/>
          </w:rPr>
          <w:fldChar w:fldCharType="begin"/>
        </w:r>
        <w:r>
          <w:rPr>
            <w:webHidden/>
          </w:rPr>
          <w:instrText xml:space="preserve"> PAGEREF _Toc467664673 \h </w:instrText>
        </w:r>
        <w:r>
          <w:rPr>
            <w:webHidden/>
          </w:rPr>
        </w:r>
        <w:r>
          <w:rPr>
            <w:webHidden/>
          </w:rPr>
          <w:fldChar w:fldCharType="separate"/>
        </w:r>
        <w:r>
          <w:rPr>
            <w:webHidden/>
          </w:rPr>
          <w:t>38</w:t>
        </w:r>
        <w:r>
          <w:rPr>
            <w:webHidden/>
          </w:rPr>
          <w:fldChar w:fldCharType="end"/>
        </w:r>
      </w:hyperlink>
    </w:p>
    <w:p w14:paraId="5C99F56E" w14:textId="23640D2D" w:rsidR="007E6AF8" w:rsidRDefault="007E6AF8">
      <w:pPr>
        <w:pStyle w:val="Spistreci2"/>
        <w:tabs>
          <w:tab w:val="left" w:pos="1843"/>
        </w:tabs>
        <w:rPr>
          <w:rFonts w:cstheme="minorBidi"/>
          <w:smallCaps w:val="0"/>
          <w:color w:val="auto"/>
          <w:sz w:val="22"/>
        </w:rPr>
      </w:pPr>
      <w:hyperlink w:anchor="_Toc467664674" w:history="1">
        <w:r w:rsidRPr="0017365A">
          <w:rPr>
            <w:rStyle w:val="Hipercze"/>
          </w:rPr>
          <w:t>3.19.</w:t>
        </w:r>
        <w:r>
          <w:rPr>
            <w:rFonts w:cstheme="minorBidi"/>
            <w:smallCaps w:val="0"/>
            <w:color w:val="auto"/>
            <w:sz w:val="22"/>
          </w:rPr>
          <w:tab/>
        </w:r>
        <w:r w:rsidRPr="0017365A">
          <w:rPr>
            <w:rStyle w:val="Hipercze"/>
          </w:rPr>
          <w:t>Elektroniczna wysyłka plików JPK</w:t>
        </w:r>
        <w:r>
          <w:rPr>
            <w:webHidden/>
          </w:rPr>
          <w:tab/>
        </w:r>
        <w:r>
          <w:rPr>
            <w:webHidden/>
          </w:rPr>
          <w:fldChar w:fldCharType="begin"/>
        </w:r>
        <w:r>
          <w:rPr>
            <w:webHidden/>
          </w:rPr>
          <w:instrText xml:space="preserve"> PAGEREF _Toc467664674 \h </w:instrText>
        </w:r>
        <w:r>
          <w:rPr>
            <w:webHidden/>
          </w:rPr>
        </w:r>
        <w:r>
          <w:rPr>
            <w:webHidden/>
          </w:rPr>
          <w:fldChar w:fldCharType="separate"/>
        </w:r>
        <w:r>
          <w:rPr>
            <w:webHidden/>
          </w:rPr>
          <w:t>38</w:t>
        </w:r>
        <w:r>
          <w:rPr>
            <w:webHidden/>
          </w:rPr>
          <w:fldChar w:fldCharType="end"/>
        </w:r>
      </w:hyperlink>
    </w:p>
    <w:p w14:paraId="1969590D" w14:textId="183DD4B6" w:rsidR="007E6AF8" w:rsidRDefault="007E6AF8">
      <w:pPr>
        <w:pStyle w:val="Spistreci2"/>
        <w:tabs>
          <w:tab w:val="left" w:pos="1843"/>
        </w:tabs>
        <w:rPr>
          <w:rFonts w:cstheme="minorBidi"/>
          <w:smallCaps w:val="0"/>
          <w:color w:val="auto"/>
          <w:sz w:val="22"/>
        </w:rPr>
      </w:pPr>
      <w:hyperlink w:anchor="_Toc467664675" w:history="1">
        <w:r w:rsidRPr="0017365A">
          <w:rPr>
            <w:rStyle w:val="Hipercze"/>
          </w:rPr>
          <w:t>3.20.</w:t>
        </w:r>
        <w:r>
          <w:rPr>
            <w:rFonts w:cstheme="minorBidi"/>
            <w:smallCaps w:val="0"/>
            <w:color w:val="auto"/>
            <w:sz w:val="22"/>
          </w:rPr>
          <w:tab/>
        </w:r>
        <w:r w:rsidRPr="0017365A">
          <w:rPr>
            <w:rStyle w:val="Hipercze"/>
          </w:rPr>
          <w:t xml:space="preserve">Procedura odbioru JPK przez firmę </w:t>
        </w:r>
        <w:r w:rsidRPr="0017365A">
          <w:rPr>
            <w:rStyle w:val="Hipercze"/>
            <w:highlight w:val="yellow"/>
          </w:rPr>
          <w:t>……………</w:t>
        </w:r>
        <w:r>
          <w:rPr>
            <w:webHidden/>
          </w:rPr>
          <w:tab/>
        </w:r>
        <w:r>
          <w:rPr>
            <w:webHidden/>
          </w:rPr>
          <w:fldChar w:fldCharType="begin"/>
        </w:r>
        <w:r>
          <w:rPr>
            <w:webHidden/>
          </w:rPr>
          <w:instrText xml:space="preserve"> PAGEREF _Toc467664675 \h </w:instrText>
        </w:r>
        <w:r>
          <w:rPr>
            <w:webHidden/>
          </w:rPr>
        </w:r>
        <w:r>
          <w:rPr>
            <w:webHidden/>
          </w:rPr>
          <w:fldChar w:fldCharType="separate"/>
        </w:r>
        <w:r>
          <w:rPr>
            <w:webHidden/>
          </w:rPr>
          <w:t>39</w:t>
        </w:r>
        <w:r>
          <w:rPr>
            <w:webHidden/>
          </w:rPr>
          <w:fldChar w:fldCharType="end"/>
        </w:r>
      </w:hyperlink>
    </w:p>
    <w:p w14:paraId="798A0443" w14:textId="54EB4BB0" w:rsidR="007E6AF8" w:rsidRDefault="007E6AF8">
      <w:pPr>
        <w:pStyle w:val="Spistreci2"/>
        <w:tabs>
          <w:tab w:val="left" w:pos="1843"/>
        </w:tabs>
        <w:rPr>
          <w:rFonts w:cstheme="minorBidi"/>
          <w:smallCaps w:val="0"/>
          <w:color w:val="auto"/>
          <w:sz w:val="22"/>
        </w:rPr>
      </w:pPr>
      <w:hyperlink w:anchor="_Toc467664676" w:history="1">
        <w:r w:rsidRPr="0017365A">
          <w:rPr>
            <w:rStyle w:val="Hipercze"/>
          </w:rPr>
          <w:t>3.21.</w:t>
        </w:r>
        <w:r>
          <w:rPr>
            <w:rFonts w:cstheme="minorBidi"/>
            <w:smallCaps w:val="0"/>
            <w:color w:val="auto"/>
            <w:sz w:val="22"/>
          </w:rPr>
          <w:tab/>
        </w:r>
        <w:r w:rsidRPr="0017365A">
          <w:rPr>
            <w:rStyle w:val="Hipercze"/>
          </w:rPr>
          <w:t>Załączniki</w:t>
        </w:r>
        <w:r>
          <w:rPr>
            <w:webHidden/>
          </w:rPr>
          <w:tab/>
        </w:r>
        <w:r>
          <w:rPr>
            <w:webHidden/>
          </w:rPr>
          <w:fldChar w:fldCharType="begin"/>
        </w:r>
        <w:r>
          <w:rPr>
            <w:webHidden/>
          </w:rPr>
          <w:instrText xml:space="preserve"> PAGEREF _Toc467664676 \h </w:instrText>
        </w:r>
        <w:r>
          <w:rPr>
            <w:webHidden/>
          </w:rPr>
        </w:r>
        <w:r>
          <w:rPr>
            <w:webHidden/>
          </w:rPr>
          <w:fldChar w:fldCharType="separate"/>
        </w:r>
        <w:r>
          <w:rPr>
            <w:webHidden/>
          </w:rPr>
          <w:t>39</w:t>
        </w:r>
        <w:r>
          <w:rPr>
            <w:webHidden/>
          </w:rPr>
          <w:fldChar w:fldCharType="end"/>
        </w:r>
      </w:hyperlink>
    </w:p>
    <w:p w14:paraId="00001B1E" w14:textId="7BAEDBF2" w:rsidR="00232CE8" w:rsidRPr="004D0B91" w:rsidRDefault="00710879" w:rsidP="00860C28">
      <w:r>
        <w:fldChar w:fldCharType="end"/>
      </w:r>
    </w:p>
    <w:p w14:paraId="1F1CFDDB" w14:textId="77777777" w:rsidR="00232CE8" w:rsidRPr="004D0B91" w:rsidRDefault="00232CE8" w:rsidP="00860C28"/>
    <w:p w14:paraId="364377A1" w14:textId="77777777" w:rsidR="00E935E2" w:rsidRDefault="00E935E2" w:rsidP="00860C28">
      <w:pPr>
        <w:sectPr w:rsidR="00E935E2" w:rsidSect="00922C7E">
          <w:headerReference w:type="first" r:id="rId21"/>
          <w:footerReference w:type="first" r:id="rId22"/>
          <w:pgSz w:w="11906" w:h="16838" w:code="9"/>
          <w:pgMar w:top="2234" w:right="1418" w:bottom="567" w:left="1418" w:header="284" w:footer="266" w:gutter="0"/>
          <w:pgNumType w:start="6"/>
          <w:cols w:space="708"/>
          <w:titlePg/>
          <w:docGrid w:linePitch="299"/>
        </w:sectPr>
      </w:pPr>
    </w:p>
    <w:p w14:paraId="55511E2C" w14:textId="77777777" w:rsidR="005A58F2" w:rsidRDefault="00903234" w:rsidP="001504E5">
      <w:pPr>
        <w:pStyle w:val="Nagwek1"/>
      </w:pPr>
      <w:bookmarkStart w:id="3" w:name="_Toc467664625"/>
      <w:r>
        <w:lastRenderedPageBreak/>
        <w:t>Cel projektu</w:t>
      </w:r>
      <w:r w:rsidR="00FC4EB6">
        <w:t>.</w:t>
      </w:r>
      <w:bookmarkEnd w:id="3"/>
    </w:p>
    <w:p w14:paraId="23FF7127" w14:textId="789E3095" w:rsidR="00903234" w:rsidRPr="00937AB5" w:rsidRDefault="00903234" w:rsidP="00903234">
      <w:pPr>
        <w:ind w:firstLine="432"/>
        <w:rPr>
          <w:sz w:val="24"/>
          <w:szCs w:val="24"/>
        </w:rPr>
      </w:pPr>
      <w:r w:rsidRPr="00937AB5">
        <w:rPr>
          <w:sz w:val="24"/>
          <w:szCs w:val="24"/>
        </w:rPr>
        <w:t xml:space="preserve">Od dnia 1 </w:t>
      </w:r>
      <w:r w:rsidR="008418E0">
        <w:rPr>
          <w:sz w:val="24"/>
          <w:szCs w:val="24"/>
        </w:rPr>
        <w:t xml:space="preserve">stycznia </w:t>
      </w:r>
      <w:r w:rsidRPr="00937AB5">
        <w:rPr>
          <w:sz w:val="24"/>
          <w:szCs w:val="24"/>
        </w:rPr>
        <w:t>201</w:t>
      </w:r>
      <w:r w:rsidR="008418E0">
        <w:rPr>
          <w:sz w:val="24"/>
          <w:szCs w:val="24"/>
        </w:rPr>
        <w:t>7</w:t>
      </w:r>
      <w:r w:rsidRPr="00937AB5">
        <w:rPr>
          <w:sz w:val="24"/>
          <w:szCs w:val="24"/>
        </w:rPr>
        <w:t xml:space="preserve"> roku wszystkie </w:t>
      </w:r>
      <w:r w:rsidR="008418E0">
        <w:rPr>
          <w:sz w:val="24"/>
          <w:szCs w:val="24"/>
        </w:rPr>
        <w:t>średnie i małe</w:t>
      </w:r>
      <w:r w:rsidRPr="00937AB5">
        <w:rPr>
          <w:sz w:val="24"/>
          <w:szCs w:val="24"/>
        </w:rPr>
        <w:t xml:space="preserve"> przedsiębiorstwa, będą musiały udostępniać Urzędowi Skarbowemu szczegółowe dane </w:t>
      </w:r>
      <w:r w:rsidR="008418E0">
        <w:rPr>
          <w:sz w:val="24"/>
          <w:szCs w:val="24"/>
        </w:rPr>
        <w:t>w zakresie ewidencji VAT w postaci elektronicznej</w:t>
      </w:r>
      <w:r w:rsidRPr="00937AB5">
        <w:rPr>
          <w:sz w:val="24"/>
          <w:szCs w:val="24"/>
        </w:rPr>
        <w:t xml:space="preserve">. W tym celu firmy będą zobowiązane generować dane pochodzące z własnych ksiąg podatkowych w formie Jednolitego Pliku Kontrolnego (JPK). Dzięki temu Urzędy Skarbowe będą mogły analizować wszelkie informacje dotyczące </w:t>
      </w:r>
      <w:r w:rsidR="008418E0">
        <w:rPr>
          <w:sz w:val="24"/>
          <w:szCs w:val="24"/>
        </w:rPr>
        <w:t xml:space="preserve">zdarzeń gospodarczych </w:t>
      </w:r>
      <w:r w:rsidRPr="00937AB5">
        <w:rPr>
          <w:sz w:val="24"/>
          <w:szCs w:val="24"/>
        </w:rPr>
        <w:t xml:space="preserve">organizacji w sposób elektroniczny. Obowiązek przekazywania danych </w:t>
      </w:r>
      <w:r w:rsidR="008418E0">
        <w:rPr>
          <w:sz w:val="24"/>
          <w:szCs w:val="24"/>
        </w:rPr>
        <w:t xml:space="preserve">dotyczących ewidencji VAT </w:t>
      </w:r>
      <w:r w:rsidRPr="00937AB5">
        <w:rPr>
          <w:sz w:val="24"/>
          <w:szCs w:val="24"/>
        </w:rPr>
        <w:t xml:space="preserve">w formacie JPK </w:t>
      </w:r>
      <w:r w:rsidR="008418E0">
        <w:rPr>
          <w:sz w:val="24"/>
          <w:szCs w:val="24"/>
        </w:rPr>
        <w:t>nie będzie wynikiem prowadzonej kontroli lecz działaniem obligatoryjnym każdego przedsiębiorstwa. Dane –</w:t>
      </w:r>
      <w:r w:rsidR="00B02746">
        <w:rPr>
          <w:sz w:val="24"/>
          <w:szCs w:val="24"/>
        </w:rPr>
        <w:t xml:space="preserve"> zgodnie ze specyfikacją wymagań JPK </w:t>
      </w:r>
      <w:r w:rsidR="008418E0">
        <w:rPr>
          <w:sz w:val="24"/>
          <w:szCs w:val="24"/>
        </w:rPr>
        <w:t>- muszą być dostarczane na dedykowany portal przygotowany przez Ministerstwo Finansów (MF) każdego miesiąca.</w:t>
      </w:r>
    </w:p>
    <w:p w14:paraId="19A49F9D" w14:textId="1F3AAF8E" w:rsidR="00903234" w:rsidRDefault="00903234" w:rsidP="00903234">
      <w:pPr>
        <w:ind w:firstLine="432"/>
        <w:rPr>
          <w:sz w:val="24"/>
          <w:szCs w:val="24"/>
        </w:rPr>
      </w:pPr>
      <w:r w:rsidRPr="00937AB5">
        <w:rPr>
          <w:sz w:val="24"/>
          <w:szCs w:val="24"/>
        </w:rPr>
        <w:t xml:space="preserve">Firma </w:t>
      </w:r>
      <w:commentRangeStart w:id="4"/>
      <w:r w:rsidR="00ED4B46" w:rsidRPr="00ED4B46">
        <w:rPr>
          <w:sz w:val="24"/>
          <w:szCs w:val="24"/>
          <w:highlight w:val="yellow"/>
        </w:rPr>
        <w:t>…………</w:t>
      </w:r>
      <w:r w:rsidRPr="00937AB5">
        <w:rPr>
          <w:sz w:val="24"/>
          <w:szCs w:val="24"/>
        </w:rPr>
        <w:t xml:space="preserve">  </w:t>
      </w:r>
      <w:commentRangeEnd w:id="4"/>
      <w:r w:rsidR="00ED4B46">
        <w:rPr>
          <w:rStyle w:val="Odwoaniedokomentarza"/>
        </w:rPr>
        <w:commentReference w:id="4"/>
      </w:r>
      <w:r w:rsidRPr="00937AB5">
        <w:rPr>
          <w:sz w:val="24"/>
          <w:szCs w:val="24"/>
        </w:rPr>
        <w:t xml:space="preserve">zobowiązana </w:t>
      </w:r>
      <w:r w:rsidR="00B02746" w:rsidRPr="00937AB5">
        <w:rPr>
          <w:sz w:val="24"/>
          <w:szCs w:val="24"/>
        </w:rPr>
        <w:t xml:space="preserve">będzie </w:t>
      </w:r>
      <w:r w:rsidRPr="00937AB5">
        <w:rPr>
          <w:sz w:val="24"/>
          <w:szCs w:val="24"/>
        </w:rPr>
        <w:t>udostępniać dane w formie Jednolitego Pliku Kontrolnego</w:t>
      </w:r>
      <w:r w:rsidR="00B02746">
        <w:rPr>
          <w:sz w:val="24"/>
          <w:szCs w:val="24"/>
        </w:rPr>
        <w:t xml:space="preserve"> w zakresie ewidencji VAT</w:t>
      </w:r>
      <w:r w:rsidR="00265C4B">
        <w:rPr>
          <w:sz w:val="24"/>
          <w:szCs w:val="24"/>
        </w:rPr>
        <w:t xml:space="preserve"> począwszy od 1 stycznia 2017 roku</w:t>
      </w:r>
      <w:r w:rsidRPr="00937AB5">
        <w:rPr>
          <w:sz w:val="24"/>
          <w:szCs w:val="24"/>
        </w:rPr>
        <w:t>.</w:t>
      </w:r>
      <w:r w:rsidR="00265C4B">
        <w:rPr>
          <w:sz w:val="24"/>
          <w:szCs w:val="24"/>
        </w:rPr>
        <w:t xml:space="preserve"> Celem </w:t>
      </w:r>
      <w:r w:rsidRPr="00937AB5">
        <w:rPr>
          <w:sz w:val="24"/>
          <w:szCs w:val="24"/>
        </w:rPr>
        <w:t xml:space="preserve"> opisywanego w dokumencie projektu </w:t>
      </w:r>
      <w:r w:rsidR="00265C4B">
        <w:rPr>
          <w:sz w:val="24"/>
          <w:szCs w:val="24"/>
        </w:rPr>
        <w:t xml:space="preserve">jest </w:t>
      </w:r>
      <w:r w:rsidRPr="00937AB5">
        <w:rPr>
          <w:sz w:val="24"/>
          <w:szCs w:val="24"/>
        </w:rPr>
        <w:t>umożliwi</w:t>
      </w:r>
      <w:r w:rsidR="00265C4B">
        <w:rPr>
          <w:sz w:val="24"/>
          <w:szCs w:val="24"/>
        </w:rPr>
        <w:t xml:space="preserve">enie wygenerowania i przekazania go na dedykowany portal przygotowany przez MF </w:t>
      </w:r>
      <w:r w:rsidRPr="00937AB5">
        <w:rPr>
          <w:sz w:val="24"/>
          <w:szCs w:val="24"/>
        </w:rPr>
        <w:t xml:space="preserve">z uwzględnieniem specyfiki obiegu dokumentów w firmie </w:t>
      </w:r>
      <w:commentRangeStart w:id="5"/>
      <w:r w:rsidR="00ED4B46" w:rsidRPr="00ED4B46">
        <w:rPr>
          <w:sz w:val="24"/>
          <w:szCs w:val="24"/>
          <w:highlight w:val="yellow"/>
        </w:rPr>
        <w:t>…………</w:t>
      </w:r>
      <w:r w:rsidRPr="00937AB5">
        <w:rPr>
          <w:sz w:val="24"/>
          <w:szCs w:val="24"/>
        </w:rPr>
        <w:t xml:space="preserve">. </w:t>
      </w:r>
      <w:commentRangeEnd w:id="5"/>
      <w:r w:rsidR="00ED4B46">
        <w:rPr>
          <w:rStyle w:val="Odwoaniedokomentarza"/>
        </w:rPr>
        <w:commentReference w:id="5"/>
      </w:r>
    </w:p>
    <w:p w14:paraId="46E65F21" w14:textId="77777777" w:rsidR="00265C4B" w:rsidRDefault="00265C4B" w:rsidP="00903234">
      <w:pPr>
        <w:ind w:firstLine="432"/>
        <w:rPr>
          <w:sz w:val="24"/>
          <w:szCs w:val="24"/>
        </w:rPr>
      </w:pPr>
    </w:p>
    <w:p w14:paraId="0E1683F3" w14:textId="77777777" w:rsidR="00265C4B" w:rsidRPr="00937AB5" w:rsidRDefault="00265C4B" w:rsidP="00903234">
      <w:pPr>
        <w:ind w:firstLine="432"/>
        <w:rPr>
          <w:sz w:val="24"/>
          <w:szCs w:val="24"/>
        </w:rPr>
      </w:pPr>
    </w:p>
    <w:p w14:paraId="3472A899" w14:textId="4A142F5F" w:rsidR="00265C4B" w:rsidRDefault="00265C4B" w:rsidP="00265C4B">
      <w:pPr>
        <w:pStyle w:val="Nagwek1"/>
      </w:pPr>
      <w:bookmarkStart w:id="7" w:name="_Toc467664626"/>
      <w:r>
        <w:lastRenderedPageBreak/>
        <w:t>Założenia projektowe</w:t>
      </w:r>
      <w:bookmarkEnd w:id="7"/>
    </w:p>
    <w:p w14:paraId="5FEDE18C" w14:textId="788385C5" w:rsidR="00265C4B" w:rsidRPr="00265C4B" w:rsidRDefault="00265C4B" w:rsidP="00265C4B">
      <w:pPr>
        <w:ind w:firstLine="426"/>
      </w:pPr>
      <w:r>
        <w:t xml:space="preserve">Oferowane przez Asseco BS rozwiązanie zakłada, iż projekt będzie realizowany tylko i wyłącznie w zakresie spełnienia wymogów związanych z dostarczeniem danych dla ewidencji VAT. </w:t>
      </w:r>
    </w:p>
    <w:p w14:paraId="5B8C1796" w14:textId="77777777" w:rsidR="00903234" w:rsidRDefault="00903234" w:rsidP="00903234">
      <w:pPr>
        <w:pStyle w:val="AssecoWyliczanie1"/>
        <w:numPr>
          <w:ilvl w:val="0"/>
          <w:numId w:val="0"/>
        </w:numPr>
        <w:ind w:left="397"/>
      </w:pPr>
    </w:p>
    <w:p w14:paraId="557C3722" w14:textId="34064052" w:rsidR="00903234" w:rsidRDefault="00FE4B18" w:rsidP="00903234">
      <w:pPr>
        <w:pStyle w:val="Nagwek1"/>
      </w:pPr>
      <w:bookmarkStart w:id="8" w:name="_Toc449341687"/>
      <w:bookmarkStart w:id="9" w:name="_Toc467664627"/>
      <w:r>
        <w:lastRenderedPageBreak/>
        <w:t>Funkcje</w:t>
      </w:r>
      <w:r w:rsidR="00903234" w:rsidRPr="00937AB5">
        <w:t xml:space="preserve"> JPK</w:t>
      </w:r>
      <w:bookmarkEnd w:id="8"/>
      <w:bookmarkEnd w:id="9"/>
    </w:p>
    <w:p w14:paraId="195BF13D" w14:textId="77777777" w:rsidR="00903234" w:rsidRPr="00937AB5" w:rsidRDefault="00903234" w:rsidP="00903234">
      <w:pPr>
        <w:pStyle w:val="Nagwek2"/>
      </w:pPr>
      <w:bookmarkStart w:id="10" w:name="_Toc449341688"/>
      <w:bookmarkStart w:id="11" w:name="_Toc467664628"/>
      <w:r w:rsidRPr="00937AB5">
        <w:t>Co to jest JPK</w:t>
      </w:r>
      <w:bookmarkEnd w:id="10"/>
      <w:bookmarkEnd w:id="11"/>
    </w:p>
    <w:p w14:paraId="77427B7C" w14:textId="77777777" w:rsidR="00903234" w:rsidRPr="00937AB5" w:rsidRDefault="00903234" w:rsidP="00903234">
      <w:pPr>
        <w:ind w:firstLine="432"/>
        <w:rPr>
          <w:sz w:val="24"/>
          <w:szCs w:val="24"/>
        </w:rPr>
      </w:pPr>
      <w:r w:rsidRPr="00937AB5">
        <w:rPr>
          <w:sz w:val="24"/>
          <w:szCs w:val="24"/>
        </w:rPr>
        <w:t>Podatnicy prowadzący księgowość przy wykorzystywaniu programów komputerowych, na żądanie organów podatkowych będą musieli przekazywać księgi oraz dowody księgowe w wersji elektronicznej za pomocą środków komunikacji elektronicznej lub na nośnikach danych w postaci Jednolitego Pliku Kontrolnego (JPK) w podziale na wyodrębnione struktury:</w:t>
      </w:r>
    </w:p>
    <w:p w14:paraId="4C884B71" w14:textId="77777777" w:rsidR="00903234" w:rsidRPr="00937AB5" w:rsidRDefault="00903234" w:rsidP="00291F58">
      <w:pPr>
        <w:pStyle w:val="Akapitzlist"/>
        <w:numPr>
          <w:ilvl w:val="0"/>
          <w:numId w:val="16"/>
        </w:numPr>
        <w:spacing w:before="0" w:after="160" w:line="259" w:lineRule="auto"/>
        <w:jc w:val="both"/>
        <w:rPr>
          <w:sz w:val="22"/>
          <w:szCs w:val="22"/>
        </w:rPr>
      </w:pPr>
      <w:r w:rsidRPr="00937AB5">
        <w:rPr>
          <w:sz w:val="22"/>
          <w:szCs w:val="22"/>
        </w:rPr>
        <w:t>Księgi rachunkowe</w:t>
      </w:r>
    </w:p>
    <w:p w14:paraId="23C31095" w14:textId="77777777" w:rsidR="00903234" w:rsidRPr="00937AB5" w:rsidRDefault="00903234" w:rsidP="00291F58">
      <w:pPr>
        <w:pStyle w:val="Akapitzlist"/>
        <w:numPr>
          <w:ilvl w:val="0"/>
          <w:numId w:val="16"/>
        </w:numPr>
        <w:spacing w:before="0" w:after="160" w:line="259" w:lineRule="auto"/>
        <w:jc w:val="both"/>
        <w:rPr>
          <w:sz w:val="22"/>
          <w:szCs w:val="22"/>
        </w:rPr>
      </w:pPr>
      <w:r w:rsidRPr="00937AB5">
        <w:rPr>
          <w:sz w:val="22"/>
          <w:szCs w:val="22"/>
        </w:rPr>
        <w:t>Wyciągi bankowe</w:t>
      </w:r>
    </w:p>
    <w:p w14:paraId="0D5FF880" w14:textId="77777777" w:rsidR="00903234" w:rsidRPr="00937AB5" w:rsidRDefault="00903234" w:rsidP="00291F58">
      <w:pPr>
        <w:pStyle w:val="Akapitzlist"/>
        <w:numPr>
          <w:ilvl w:val="0"/>
          <w:numId w:val="16"/>
        </w:numPr>
        <w:spacing w:before="0" w:after="160" w:line="259" w:lineRule="auto"/>
        <w:jc w:val="both"/>
        <w:rPr>
          <w:sz w:val="22"/>
          <w:szCs w:val="22"/>
        </w:rPr>
      </w:pPr>
      <w:r w:rsidRPr="00937AB5">
        <w:rPr>
          <w:sz w:val="22"/>
          <w:szCs w:val="22"/>
        </w:rPr>
        <w:t>Magazyn</w:t>
      </w:r>
    </w:p>
    <w:p w14:paraId="35CD0E35" w14:textId="77777777" w:rsidR="00903234" w:rsidRPr="00937AB5" w:rsidRDefault="00903234" w:rsidP="00291F58">
      <w:pPr>
        <w:pStyle w:val="Akapitzlist"/>
        <w:numPr>
          <w:ilvl w:val="0"/>
          <w:numId w:val="16"/>
        </w:numPr>
        <w:spacing w:before="0" w:after="160" w:line="259" w:lineRule="auto"/>
        <w:jc w:val="both"/>
        <w:rPr>
          <w:sz w:val="22"/>
          <w:szCs w:val="22"/>
        </w:rPr>
      </w:pPr>
      <w:r w:rsidRPr="00937AB5">
        <w:rPr>
          <w:sz w:val="22"/>
          <w:szCs w:val="22"/>
        </w:rPr>
        <w:t>Ewidencje zakupów i sprzedaży VAT</w:t>
      </w:r>
    </w:p>
    <w:p w14:paraId="16A6DA94" w14:textId="77777777" w:rsidR="00903234" w:rsidRPr="00937AB5" w:rsidRDefault="00903234" w:rsidP="00291F58">
      <w:pPr>
        <w:pStyle w:val="Akapitzlist"/>
        <w:numPr>
          <w:ilvl w:val="0"/>
          <w:numId w:val="16"/>
        </w:numPr>
        <w:spacing w:before="0" w:after="160" w:line="259" w:lineRule="auto"/>
        <w:jc w:val="both"/>
      </w:pPr>
      <w:r w:rsidRPr="00937AB5">
        <w:rPr>
          <w:sz w:val="22"/>
          <w:szCs w:val="22"/>
        </w:rPr>
        <w:t>Faktury VAT</w:t>
      </w:r>
      <w:r w:rsidRPr="00937AB5">
        <w:t>.</w:t>
      </w:r>
    </w:p>
    <w:p w14:paraId="1A1C12A5" w14:textId="77777777" w:rsidR="00903234" w:rsidRPr="00937AB5" w:rsidRDefault="00903234" w:rsidP="00903234">
      <w:r w:rsidRPr="00937AB5">
        <w:t>Technicznie JPK to pliki w formacie XML  (zgodny ze standardem OECD SAFT 2.0).</w:t>
      </w:r>
    </w:p>
    <w:p w14:paraId="4204043B" w14:textId="77777777" w:rsidR="00903234" w:rsidRPr="00937AB5" w:rsidRDefault="00903234" w:rsidP="00903234">
      <w:pPr>
        <w:jc w:val="center"/>
      </w:pPr>
      <w:r w:rsidRPr="00937AB5">
        <w:drawing>
          <wp:inline distT="0" distB="0" distL="0" distR="0" wp14:anchorId="22D496BF" wp14:editId="50A7EFE2">
            <wp:extent cx="6000750" cy="36480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K.jpeg"/>
                    <pic:cNvPicPr/>
                  </pic:nvPicPr>
                  <pic:blipFill>
                    <a:blip r:embed="rId23">
                      <a:extLst>
                        <a:ext uri="{28A0092B-C50C-407E-A947-70E740481C1C}">
                          <a14:useLocalDpi xmlns:a14="http://schemas.microsoft.com/office/drawing/2010/main" val="0"/>
                        </a:ext>
                      </a:extLst>
                    </a:blip>
                    <a:stretch>
                      <a:fillRect/>
                    </a:stretch>
                  </pic:blipFill>
                  <pic:spPr>
                    <a:xfrm>
                      <a:off x="0" y="0"/>
                      <a:ext cx="6000750" cy="3648075"/>
                    </a:xfrm>
                    <a:prstGeom prst="rect">
                      <a:avLst/>
                    </a:prstGeom>
                  </pic:spPr>
                </pic:pic>
              </a:graphicData>
            </a:graphic>
          </wp:inline>
        </w:drawing>
      </w:r>
    </w:p>
    <w:p w14:paraId="2F231F6E" w14:textId="77777777" w:rsidR="00903234" w:rsidRDefault="00903234" w:rsidP="00903234">
      <w:pPr>
        <w:ind w:left="426"/>
      </w:pPr>
    </w:p>
    <w:p w14:paraId="71798A30" w14:textId="21328F28" w:rsidR="00903234" w:rsidRPr="00903234" w:rsidRDefault="00903234" w:rsidP="00903234">
      <w:pPr>
        <w:ind w:left="426"/>
      </w:pPr>
      <w:r w:rsidRPr="00903234">
        <w:t xml:space="preserve">W </w:t>
      </w:r>
      <w:r>
        <w:t xml:space="preserve">Asseco Softlab ERP zostanie udostępniony </w:t>
      </w:r>
      <w:r w:rsidR="00265C4B">
        <w:t xml:space="preserve">zestaw funkcji </w:t>
      </w:r>
      <w:r w:rsidRPr="00903234">
        <w:t xml:space="preserve">JPK </w:t>
      </w:r>
      <w:r w:rsidR="00265C4B">
        <w:t>(</w:t>
      </w:r>
      <w:r w:rsidRPr="00903234">
        <w:t>Jednolity Plik Kontrolny</w:t>
      </w:r>
      <w:r w:rsidR="00265C4B">
        <w:t xml:space="preserve">), których </w:t>
      </w:r>
      <w:r w:rsidRPr="00903234">
        <w:t xml:space="preserve">najważniejszym zadaniem będzie przygotowanie końcowych plików xml </w:t>
      </w:r>
      <w:r w:rsidR="0066433C">
        <w:t xml:space="preserve">w zakresie </w:t>
      </w:r>
      <w:r w:rsidR="0066433C" w:rsidRPr="00BA22D1">
        <w:rPr>
          <w:b/>
          <w:u w:val="single"/>
        </w:rPr>
        <w:t>ewidencji VAT</w:t>
      </w:r>
      <w:r w:rsidR="0066433C">
        <w:t xml:space="preserve"> </w:t>
      </w:r>
      <w:r w:rsidRPr="00903234">
        <w:t>w wyspecyfikowanym przez Ministerstwo Finansów formac</w:t>
      </w:r>
      <w:r w:rsidR="00265C4B">
        <w:t>ie</w:t>
      </w:r>
      <w:r w:rsidR="0066433C">
        <w:t>.</w:t>
      </w:r>
    </w:p>
    <w:p w14:paraId="5EB73B5D" w14:textId="58BF5B79" w:rsidR="00903234" w:rsidRPr="00903234" w:rsidRDefault="00903234" w:rsidP="00903234">
      <w:pPr>
        <w:ind w:left="426"/>
      </w:pPr>
      <w:r w:rsidRPr="00903234">
        <w:lastRenderedPageBreak/>
        <w:t>W celu zapewnienia kompletności danych oraz wydajności planowane jest wstępne</w:t>
      </w:r>
      <w:r>
        <w:t xml:space="preserve"> zbieranie danych w dedykowanym</w:t>
      </w:r>
      <w:r w:rsidRPr="00903234">
        <w:t xml:space="preserve"> do tego celu </w:t>
      </w:r>
      <w:r w:rsidR="0066433C">
        <w:t xml:space="preserve">narzędziu </w:t>
      </w:r>
      <w:r w:rsidRPr="00903234">
        <w:t xml:space="preserve">a następnie </w:t>
      </w:r>
      <w:r w:rsidR="0066433C">
        <w:t>generowanie danych wynikowych w formacie xml</w:t>
      </w:r>
      <w:r w:rsidRPr="00903234">
        <w:t xml:space="preserve">. </w:t>
      </w:r>
    </w:p>
    <w:p w14:paraId="366D363A" w14:textId="77777777" w:rsidR="00903234" w:rsidRDefault="00903234" w:rsidP="00903234">
      <w:pPr>
        <w:ind w:left="426"/>
      </w:pPr>
    </w:p>
    <w:p w14:paraId="16C627F0" w14:textId="77777777" w:rsidR="00903234" w:rsidRPr="00937AB5" w:rsidRDefault="00903234" w:rsidP="00903234">
      <w:pPr>
        <w:pStyle w:val="Nagwek2"/>
      </w:pPr>
      <w:bookmarkStart w:id="12" w:name="_Toc449341689"/>
      <w:bookmarkStart w:id="13" w:name="_Toc467664629"/>
      <w:r w:rsidRPr="00937AB5">
        <w:t>Opis architektury</w:t>
      </w:r>
      <w:bookmarkEnd w:id="12"/>
      <w:bookmarkEnd w:id="13"/>
    </w:p>
    <w:p w14:paraId="4AF6E5FF" w14:textId="1E5AA81F" w:rsidR="00903234" w:rsidRDefault="00974555" w:rsidP="00903234">
      <w:pPr>
        <w:ind w:left="426"/>
      </w:pPr>
      <w:r>
        <w:object w:dxaOrig="10560" w:dyaOrig="8970" w14:anchorId="571D6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388.5pt" o:ole="">
            <v:imagedata r:id="rId24" o:title=""/>
          </v:shape>
          <o:OLEObject Type="Embed" ProgID="Visio.Drawing.15" ShapeID="_x0000_i1025" DrawAspect="Content" ObjectID="_1541406494" r:id="rId25"/>
        </w:object>
      </w:r>
    </w:p>
    <w:p w14:paraId="7CE2503C" w14:textId="0E8B53D8" w:rsidR="00903234" w:rsidRPr="00903234" w:rsidRDefault="00903234" w:rsidP="00903234">
      <w:pPr>
        <w:ind w:left="720"/>
      </w:pPr>
      <w:r w:rsidRPr="00903234">
        <w:t xml:space="preserve">Architektura rozwiązania wygląda następująco: </w:t>
      </w:r>
      <w:r w:rsidR="0066433C">
        <w:t>Zestaw funkcji</w:t>
      </w:r>
      <w:r w:rsidRPr="00903234">
        <w:t xml:space="preserve"> JPK jest oddzielnym </w:t>
      </w:r>
      <w:r w:rsidR="0066433C">
        <w:t xml:space="preserve">narzędziem </w:t>
      </w:r>
      <w:r w:rsidRPr="00903234">
        <w:t xml:space="preserve">posadowionym na oddzielnej bazie (opartej o Asseco Softlab ERP). </w:t>
      </w:r>
      <w:r w:rsidR="0066433C">
        <w:t xml:space="preserve">Zestaw </w:t>
      </w:r>
      <w:r w:rsidRPr="00903234">
        <w:t xml:space="preserve">ten składa się z szeregu słowników JPK (CF1) (będących odzwierciedleniem składowych plików JPK). Słowniki te zasilane są z bazy produkcyjnej ERP (CF2a, CF2b) (job wykonywany w godzinach nocnych, </w:t>
      </w:r>
      <w:r w:rsidR="002574F4">
        <w:t>lub zrzut danych na żądanie</w:t>
      </w:r>
      <w:r w:rsidRPr="00903234">
        <w:t>), zgodnie z ustaloną konfiguracją (CF12) i po wstępnej kontroli merytorycznej (CF7</w:t>
      </w:r>
      <w:r w:rsidR="0066433C">
        <w:t xml:space="preserve"> – opcja dodatkowa</w:t>
      </w:r>
      <w:r w:rsidRPr="00903234">
        <w:t>). Na bazie JPK słowniki składowe mogą zostać uzupełnione o dane niewystępujące w systemie ERP (CF5), zgodnie ze wskazaniami systemu, które pozycje należy uzupełnić (CF5a</w:t>
      </w:r>
      <w:r w:rsidR="0066433C">
        <w:t xml:space="preserve"> – opcja dodatkowa</w:t>
      </w:r>
      <w:r w:rsidRPr="00903234">
        <w:t xml:space="preserve">) (informacje te </w:t>
      </w:r>
      <w:r w:rsidR="002574F4">
        <w:t>mogą być</w:t>
      </w:r>
      <w:r w:rsidRPr="00903234">
        <w:t xml:space="preserve"> zwrotnie zapisane na bazie ERP do dodatkowych struktur powiązanych z dokumentami (CF5b, CF5c</w:t>
      </w:r>
      <w:r w:rsidR="0066433C">
        <w:t xml:space="preserve"> – opcja dodatkowa</w:t>
      </w:r>
      <w:r w:rsidRPr="00903234">
        <w:t xml:space="preserve">)). Na bazie JPK słowniki składowe mogą zostać uzupełnione danymi </w:t>
      </w:r>
      <w:r w:rsidRPr="00903234">
        <w:lastRenderedPageBreak/>
        <w:t>pochodzącymi z innych systemów (poprzez import plików (CF2d</w:t>
      </w:r>
      <w:r w:rsidR="0066433C">
        <w:t xml:space="preserve"> – opcja dodatkowa objęta licencją</w:t>
      </w:r>
      <w:r w:rsidRPr="00903234">
        <w:t>) lub projektowo wykonane połączenie z obcą bazą danych (CF2e</w:t>
      </w:r>
      <w:r w:rsidR="0066433C">
        <w:t xml:space="preserve"> – opcja dodatkowa objęta licencją</w:t>
      </w:r>
      <w:r w:rsidRPr="00903234">
        <w:t>)). Po uzupełnieniu wszystkich danych wykonywane są kontrole merytoryczne na bazie JPK (CF8</w:t>
      </w:r>
      <w:r w:rsidR="0066433C">
        <w:t xml:space="preserve"> – opcja dodatkowa</w:t>
      </w:r>
      <w:r w:rsidRPr="00903234">
        <w:t>). Kolejnym krokiem jest wytworzenie plików JPK zapisanie ich na dysku (CF13)</w:t>
      </w:r>
      <w:r w:rsidR="0066433C">
        <w:t xml:space="preserve"> i przekazanie ich na dedykowany portal przygotowany przez MF</w:t>
      </w:r>
      <w:r w:rsidRPr="00903234">
        <w:t>. Wytworzone pliki podlegają kontroli technicznej (CF9</w:t>
      </w:r>
      <w:r w:rsidR="0066433C">
        <w:t xml:space="preserve"> – opcja dodatkowa</w:t>
      </w:r>
      <w:r w:rsidRPr="00903234">
        <w:t>) (zgodność ze schematem xsd, walidacja sum kontrolnych).</w:t>
      </w:r>
    </w:p>
    <w:p w14:paraId="112CFD85" w14:textId="77777777" w:rsidR="00903234" w:rsidRDefault="00903234" w:rsidP="00903234">
      <w:pPr>
        <w:ind w:left="426"/>
      </w:pPr>
    </w:p>
    <w:p w14:paraId="01AFFEE3" w14:textId="2A1C32BE" w:rsidR="002574F4" w:rsidRPr="00937AB5" w:rsidRDefault="00B025CF" w:rsidP="002574F4">
      <w:pPr>
        <w:pStyle w:val="Nagwek2"/>
      </w:pPr>
      <w:bookmarkStart w:id="14" w:name="_Toc449341690"/>
      <w:bookmarkStart w:id="15" w:name="_Toc467664630"/>
      <w:r>
        <w:t xml:space="preserve">Realizacja dostęp do </w:t>
      </w:r>
      <w:r w:rsidR="002574F4" w:rsidRPr="00937AB5">
        <w:t xml:space="preserve">modułu JPK w systemie </w:t>
      </w:r>
      <w:bookmarkEnd w:id="14"/>
      <w:r w:rsidR="002574F4">
        <w:t>Asseco Softlab ERP</w:t>
      </w:r>
      <w:bookmarkEnd w:id="15"/>
    </w:p>
    <w:p w14:paraId="57D1F7B8" w14:textId="533863BA" w:rsidR="002574F4" w:rsidRDefault="002574F4" w:rsidP="002574F4">
      <w:pPr>
        <w:ind w:left="426"/>
      </w:pPr>
      <w:r>
        <w:t xml:space="preserve">Dostęp do </w:t>
      </w:r>
      <w:r w:rsidR="0066433C">
        <w:t xml:space="preserve">funkcji </w:t>
      </w:r>
      <w:r>
        <w:t xml:space="preserve">JPK realizowany będzie w oparciu o posiadaną przez firmę </w:t>
      </w:r>
      <w:commentRangeStart w:id="16"/>
      <w:r w:rsidR="00ED4B46" w:rsidRPr="00ED4B46">
        <w:rPr>
          <w:highlight w:val="yellow"/>
        </w:rPr>
        <w:t>…………</w:t>
      </w:r>
      <w:r>
        <w:t xml:space="preserve">  </w:t>
      </w:r>
      <w:commentRangeEnd w:id="16"/>
      <w:r w:rsidR="00ED4B46">
        <w:rPr>
          <w:rStyle w:val="Odwoaniedokomentarza"/>
        </w:rPr>
        <w:commentReference w:id="16"/>
      </w:r>
      <w:r>
        <w:t>licencję na program Asseco Softlab ERP.</w:t>
      </w:r>
    </w:p>
    <w:p w14:paraId="4268B348" w14:textId="12827A1F" w:rsidR="00B025CF" w:rsidRDefault="00B025CF" w:rsidP="002574F4">
      <w:pPr>
        <w:ind w:left="426"/>
      </w:pPr>
      <w:r>
        <w:t>Ustalono</w:t>
      </w:r>
      <w:r w:rsidR="0066433C">
        <w:t>,</w:t>
      </w:r>
      <w:r>
        <w:t xml:space="preserve"> iż dostęp do </w:t>
      </w:r>
      <w:r w:rsidR="0066433C">
        <w:t xml:space="preserve">funkcji </w:t>
      </w:r>
      <w:r>
        <w:t>JPK realizow</w:t>
      </w:r>
      <w:r w:rsidR="0017342D">
        <w:t>any będzie za pośrednictwem apli</w:t>
      </w:r>
      <w:r>
        <w:t>k</w:t>
      </w:r>
      <w:r w:rsidR="0017342D">
        <w:t>a</w:t>
      </w:r>
      <w:r>
        <w:t xml:space="preserve">cji dostępowej </w:t>
      </w:r>
      <w:commentRangeStart w:id="17"/>
      <w:r w:rsidR="00ED4B46" w:rsidRPr="00ED4B46">
        <w:rPr>
          <w:highlight w:val="yellow"/>
        </w:rPr>
        <w:t>…………</w:t>
      </w:r>
      <w:r w:rsidR="0066433C">
        <w:t xml:space="preserve"> </w:t>
      </w:r>
      <w:commentRangeEnd w:id="17"/>
      <w:r w:rsidR="00ED4B46">
        <w:rPr>
          <w:rStyle w:val="Odwoaniedokomentarza"/>
        </w:rPr>
        <w:commentReference w:id="17"/>
      </w:r>
      <w:r w:rsidR="0066433C">
        <w:t xml:space="preserve">z wykorzystaniem licencji </w:t>
      </w:r>
      <w:r w:rsidR="00ED4B46" w:rsidRPr="00ED4B46">
        <w:rPr>
          <w:highlight w:val="yellow"/>
        </w:rPr>
        <w:t>…………</w:t>
      </w:r>
      <w:r w:rsidR="0066433C">
        <w:rPr>
          <w:rStyle w:val="Odwoaniedokomentarza"/>
        </w:rPr>
        <w:commentReference w:id="18"/>
      </w:r>
      <w:r w:rsidR="0017342D">
        <w:t>.</w:t>
      </w:r>
    </w:p>
    <w:p w14:paraId="308B3E71" w14:textId="59063884" w:rsidR="00D408F3" w:rsidRDefault="00D408F3" w:rsidP="002574F4">
      <w:pPr>
        <w:pStyle w:val="Nagwek2"/>
      </w:pPr>
      <w:bookmarkStart w:id="19" w:name="_Toc449341691"/>
      <w:bookmarkStart w:id="20" w:name="_Toc467664631"/>
      <w:r>
        <w:t>Dane teleadresowe firmy</w:t>
      </w:r>
      <w:bookmarkEnd w:id="20"/>
    </w:p>
    <w:p w14:paraId="06F5C1DC" w14:textId="6BA40279" w:rsidR="00D408F3" w:rsidRDefault="00D408F3" w:rsidP="00D408F3">
      <w:pPr>
        <w:ind w:left="360"/>
      </w:pPr>
      <w:r>
        <w:t xml:space="preserve">Instalacja JPK oraz jego konfiguracja będzie realizowana dla firmy zarejestrowanej w systemie Asseco Softlab ERP pod logo kontrahenta </w:t>
      </w:r>
      <w:commentRangeStart w:id="21"/>
      <w:r w:rsidR="00ED4B46" w:rsidRPr="00ED4B46">
        <w:rPr>
          <w:highlight w:val="yellow"/>
        </w:rPr>
        <w:t>…………</w:t>
      </w:r>
      <w:r>
        <w:t xml:space="preserve">. </w:t>
      </w:r>
      <w:commentRangeEnd w:id="21"/>
      <w:r w:rsidR="00ED4B46">
        <w:rPr>
          <w:rStyle w:val="Odwoaniedokomentarza"/>
        </w:rPr>
        <w:commentReference w:id="21"/>
      </w:r>
    </w:p>
    <w:p w14:paraId="5789F0DD" w14:textId="13637A4C" w:rsidR="00D408F3" w:rsidRDefault="00D408F3" w:rsidP="00D408F3">
      <w:pPr>
        <w:ind w:left="360"/>
      </w:pPr>
      <w:r>
        <w:t xml:space="preserve">W JPK zostanie zarejestrowana obsługa podmiotu </w:t>
      </w:r>
      <w:commentRangeStart w:id="22"/>
      <w:r w:rsidR="00BA22D1" w:rsidRPr="00BA22D1">
        <w:rPr>
          <w:highlight w:val="yellow"/>
        </w:rPr>
        <w:t>…………</w:t>
      </w:r>
      <w:r>
        <w:t xml:space="preserve"> </w:t>
      </w:r>
      <w:commentRangeEnd w:id="22"/>
      <w:r w:rsidR="00ED4B46">
        <w:rPr>
          <w:rStyle w:val="Odwoaniedokomentarza"/>
        </w:rPr>
        <w:commentReference w:id="22"/>
      </w:r>
      <w:r>
        <w:t xml:space="preserve">ze wskazanym poniżej adresem rejestracji: </w:t>
      </w:r>
    </w:p>
    <w:p w14:paraId="4327D48C" w14:textId="4D97F976" w:rsidR="00D408F3" w:rsidRDefault="0066433C" w:rsidP="00D408F3">
      <w:pPr>
        <w:ind w:left="360"/>
      </w:pPr>
      <w:r>
        <w:t>Nazwa firmy:</w:t>
      </w:r>
      <w:r w:rsidR="00BA22D1">
        <w:t xml:space="preserve"> </w:t>
      </w:r>
      <w:commentRangeStart w:id="23"/>
      <w:r w:rsidR="00BA22D1" w:rsidRPr="00BA22D1">
        <w:rPr>
          <w:highlight w:val="yellow"/>
        </w:rPr>
        <w:t>…………</w:t>
      </w:r>
      <w:commentRangeEnd w:id="23"/>
      <w:r w:rsidR="00ED4B46">
        <w:rPr>
          <w:rStyle w:val="Odwoaniedokomentarza"/>
        </w:rPr>
        <w:commentReference w:id="23"/>
      </w:r>
    </w:p>
    <w:p w14:paraId="375C7C50" w14:textId="16064EC3" w:rsidR="0066433C" w:rsidRDefault="0066433C" w:rsidP="00D408F3">
      <w:pPr>
        <w:ind w:left="360"/>
      </w:pPr>
      <w:r>
        <w:t>Adres rejestracji:</w:t>
      </w:r>
      <w:r w:rsidR="00BA22D1">
        <w:t xml:space="preserve"> </w:t>
      </w:r>
      <w:commentRangeStart w:id="24"/>
      <w:r w:rsidR="00BA22D1" w:rsidRPr="00BA22D1">
        <w:rPr>
          <w:highlight w:val="yellow"/>
        </w:rPr>
        <w:t>…………</w:t>
      </w:r>
      <w:commentRangeEnd w:id="24"/>
      <w:r w:rsidR="00ED4B46">
        <w:rPr>
          <w:rStyle w:val="Odwoaniedokomentarza"/>
        </w:rPr>
        <w:commentReference w:id="24"/>
      </w:r>
    </w:p>
    <w:p w14:paraId="1CBA8FBE" w14:textId="5242C031" w:rsidR="0066433C" w:rsidRDefault="0066433C" w:rsidP="00D408F3">
      <w:pPr>
        <w:ind w:left="360"/>
      </w:pPr>
      <w:r>
        <w:t>NIP:</w:t>
      </w:r>
      <w:r w:rsidR="00BA22D1">
        <w:t xml:space="preserve"> </w:t>
      </w:r>
      <w:commentRangeStart w:id="25"/>
      <w:r w:rsidR="00BA22D1" w:rsidRPr="00BA22D1">
        <w:rPr>
          <w:highlight w:val="yellow"/>
        </w:rPr>
        <w:t>…………</w:t>
      </w:r>
      <w:commentRangeEnd w:id="25"/>
      <w:r w:rsidR="00ED4B46">
        <w:rPr>
          <w:rStyle w:val="Odwoaniedokomentarza"/>
        </w:rPr>
        <w:commentReference w:id="25"/>
      </w:r>
    </w:p>
    <w:p w14:paraId="1607FC22" w14:textId="33CA7204" w:rsidR="0066433C" w:rsidRDefault="0066433C" w:rsidP="00D408F3">
      <w:pPr>
        <w:ind w:left="360"/>
      </w:pPr>
      <w:r>
        <w:t>REGON:</w:t>
      </w:r>
      <w:r w:rsidR="00BA22D1">
        <w:t xml:space="preserve"> </w:t>
      </w:r>
      <w:commentRangeStart w:id="26"/>
      <w:r w:rsidR="00BA22D1" w:rsidRPr="00BA22D1">
        <w:rPr>
          <w:highlight w:val="yellow"/>
        </w:rPr>
        <w:t>…………</w:t>
      </w:r>
      <w:commentRangeEnd w:id="26"/>
      <w:r w:rsidR="00ED4B46">
        <w:rPr>
          <w:rStyle w:val="Odwoaniedokomentarza"/>
        </w:rPr>
        <w:commentReference w:id="26"/>
      </w:r>
    </w:p>
    <w:p w14:paraId="426D2573" w14:textId="22AC77FA" w:rsidR="0066433C" w:rsidRDefault="0066433C" w:rsidP="00D408F3">
      <w:pPr>
        <w:ind w:left="360"/>
      </w:pPr>
      <w:r>
        <w:t>Nazwa gminy:</w:t>
      </w:r>
      <w:r w:rsidR="00BA22D1">
        <w:t xml:space="preserve"> </w:t>
      </w:r>
      <w:commentRangeStart w:id="27"/>
      <w:r w:rsidR="00BA22D1" w:rsidRPr="00BA22D1">
        <w:rPr>
          <w:highlight w:val="yellow"/>
        </w:rPr>
        <w:t>…………</w:t>
      </w:r>
      <w:commentRangeEnd w:id="27"/>
      <w:r w:rsidR="00ED4B46">
        <w:rPr>
          <w:rStyle w:val="Odwoaniedokomentarza"/>
        </w:rPr>
        <w:commentReference w:id="27"/>
      </w:r>
    </w:p>
    <w:p w14:paraId="29A55CAD" w14:textId="53E31983" w:rsidR="0066433C" w:rsidRDefault="0066433C" w:rsidP="00D408F3">
      <w:pPr>
        <w:ind w:left="360"/>
      </w:pPr>
      <w:r>
        <w:t>Kod GUS gminy:</w:t>
      </w:r>
      <w:r w:rsidR="00BA22D1">
        <w:t xml:space="preserve"> </w:t>
      </w:r>
      <w:commentRangeStart w:id="28"/>
      <w:r w:rsidR="00BA22D1" w:rsidRPr="00BA22D1">
        <w:rPr>
          <w:highlight w:val="yellow"/>
        </w:rPr>
        <w:t>…………</w:t>
      </w:r>
      <w:commentRangeEnd w:id="28"/>
      <w:r w:rsidR="00ED4B46">
        <w:rPr>
          <w:rStyle w:val="Odwoaniedokomentarza"/>
        </w:rPr>
        <w:commentReference w:id="28"/>
      </w:r>
    </w:p>
    <w:p w14:paraId="6DF28F88" w14:textId="10F9A828" w:rsidR="007F6367" w:rsidRDefault="007F6367" w:rsidP="002574F4">
      <w:pPr>
        <w:pStyle w:val="Nagwek2"/>
      </w:pPr>
      <w:bookmarkStart w:id="29" w:name="_Toc467664632"/>
      <w:r>
        <w:t>Dane urzędu skarbowego</w:t>
      </w:r>
      <w:bookmarkEnd w:id="29"/>
    </w:p>
    <w:p w14:paraId="54B4C997" w14:textId="2B0D53C9" w:rsidR="007F6367" w:rsidRPr="007F6367" w:rsidRDefault="007F6367" w:rsidP="007F6367">
      <w:pPr>
        <w:ind w:left="360"/>
      </w:pPr>
      <w:r>
        <w:t>Każda kontrola rejestrowana w JPK wymaga wskazania kodu urzeądu skarbowego, z którym dany podmiot się rozlicza, dlatego też wymagane jest wskazanie danych urzędu skarbowego w celu zarejestrowania go w narzędziu JPK.</w:t>
      </w:r>
    </w:p>
    <w:p w14:paraId="07B4E683" w14:textId="27904003" w:rsidR="007F6367" w:rsidRDefault="007F6367" w:rsidP="007F6367">
      <w:pPr>
        <w:ind w:left="360"/>
      </w:pPr>
      <w:r>
        <w:t>Nazwa urządu skarbowego:</w:t>
      </w:r>
      <w:r w:rsidR="00BA22D1">
        <w:t xml:space="preserve"> </w:t>
      </w:r>
      <w:commentRangeStart w:id="30"/>
      <w:r w:rsidR="00BA22D1" w:rsidRPr="00BA22D1">
        <w:rPr>
          <w:highlight w:val="yellow"/>
        </w:rPr>
        <w:t>…………</w:t>
      </w:r>
      <w:commentRangeEnd w:id="30"/>
      <w:r w:rsidR="00ED4B46">
        <w:rPr>
          <w:rStyle w:val="Odwoaniedokomentarza"/>
        </w:rPr>
        <w:commentReference w:id="30"/>
      </w:r>
    </w:p>
    <w:p w14:paraId="4185070D" w14:textId="65D3553A" w:rsidR="007F6367" w:rsidRDefault="007F6367" w:rsidP="007F6367">
      <w:pPr>
        <w:ind w:left="360"/>
      </w:pPr>
      <w:r>
        <w:t>Adres:</w:t>
      </w:r>
      <w:r w:rsidR="00BA22D1">
        <w:t xml:space="preserve"> </w:t>
      </w:r>
      <w:commentRangeStart w:id="31"/>
      <w:r w:rsidR="00BA22D1" w:rsidRPr="00BA22D1">
        <w:rPr>
          <w:highlight w:val="yellow"/>
        </w:rPr>
        <w:t>…………</w:t>
      </w:r>
      <w:commentRangeEnd w:id="31"/>
      <w:r w:rsidR="00ED4B46">
        <w:rPr>
          <w:rStyle w:val="Odwoaniedokomentarza"/>
        </w:rPr>
        <w:commentReference w:id="31"/>
      </w:r>
    </w:p>
    <w:p w14:paraId="52F61E21" w14:textId="2A65F418" w:rsidR="007F6367" w:rsidRPr="007F6367" w:rsidRDefault="007F6367" w:rsidP="007F6367">
      <w:pPr>
        <w:ind w:left="360"/>
      </w:pPr>
      <w:r>
        <w:lastRenderedPageBreak/>
        <w:t>Kod urzędu skarbowego:</w:t>
      </w:r>
      <w:r w:rsidR="00BA22D1">
        <w:t xml:space="preserve"> </w:t>
      </w:r>
      <w:commentRangeStart w:id="32"/>
      <w:r w:rsidR="00BA22D1" w:rsidRPr="00BA22D1">
        <w:rPr>
          <w:highlight w:val="yellow"/>
        </w:rPr>
        <w:t>…………</w:t>
      </w:r>
      <w:commentRangeEnd w:id="32"/>
      <w:r w:rsidR="00ED4B46">
        <w:rPr>
          <w:rStyle w:val="Odwoaniedokomentarza"/>
        </w:rPr>
        <w:commentReference w:id="32"/>
      </w:r>
    </w:p>
    <w:p w14:paraId="20447FBB" w14:textId="7927263B" w:rsidR="00CE464C" w:rsidRDefault="00CE464C" w:rsidP="002574F4">
      <w:pPr>
        <w:pStyle w:val="Nagwek2"/>
      </w:pPr>
      <w:bookmarkStart w:id="33" w:name="_Toc467664633"/>
      <w:r>
        <w:t>Weryfikacja wersji oprogramowania systemu bazodanowego MSSQL</w:t>
      </w:r>
      <w:bookmarkEnd w:id="33"/>
    </w:p>
    <w:p w14:paraId="548253D2" w14:textId="1CC93B84" w:rsidR="00CE464C" w:rsidRDefault="0041214F" w:rsidP="00CE464C">
      <w:r>
        <w:t>Oferowane przez Asseco Business Solutions S.A. wymaga spełnienia minimalnych wymagań technicznych w zakresie posiadanego oprogramowania bazodanowego Ms SQL.</w:t>
      </w:r>
    </w:p>
    <w:p w14:paraId="0A9F2908" w14:textId="07AEA09B" w:rsidR="0041214F" w:rsidRDefault="0041214F" w:rsidP="00CE464C">
      <w:r>
        <w:t>Poniżej znajduje się tabela z wymaganiami dla wspieranych wersji Ms SQL:</w:t>
      </w:r>
    </w:p>
    <w:tbl>
      <w:tblPr>
        <w:tblStyle w:val="Tabela-Siatka"/>
        <w:tblW w:w="0" w:type="auto"/>
        <w:tblLook w:val="04A0" w:firstRow="1" w:lastRow="0" w:firstColumn="1" w:lastColumn="0" w:noHBand="0" w:noVBand="1"/>
      </w:tblPr>
      <w:tblGrid>
        <w:gridCol w:w="2064"/>
        <w:gridCol w:w="2554"/>
        <w:gridCol w:w="2462"/>
        <w:gridCol w:w="1990"/>
      </w:tblGrid>
      <w:tr w:rsidR="0041214F" w14:paraId="45726EEA" w14:textId="188AB3C1" w:rsidTr="0041214F">
        <w:trPr>
          <w:cnfStyle w:val="100000000000" w:firstRow="1" w:lastRow="0" w:firstColumn="0" w:lastColumn="0" w:oddVBand="0" w:evenVBand="0" w:oddHBand="0" w:evenHBand="0" w:firstRowFirstColumn="0" w:firstRowLastColumn="0" w:lastRowFirstColumn="0" w:lastRowLastColumn="0"/>
        </w:trPr>
        <w:tc>
          <w:tcPr>
            <w:tcW w:w="2064" w:type="dxa"/>
          </w:tcPr>
          <w:p w14:paraId="3C71F53E" w14:textId="66EA0EE2" w:rsidR="0041214F" w:rsidRDefault="0041214F" w:rsidP="00CE464C">
            <w:r>
              <w:t>Lp</w:t>
            </w:r>
          </w:p>
        </w:tc>
        <w:tc>
          <w:tcPr>
            <w:tcW w:w="2554" w:type="dxa"/>
          </w:tcPr>
          <w:p w14:paraId="7ADA19BF" w14:textId="4D7CF10C" w:rsidR="0041214F" w:rsidRDefault="0041214F" w:rsidP="0041214F">
            <w:r>
              <w:t>Wersja oprogramowania Ms SQL</w:t>
            </w:r>
          </w:p>
        </w:tc>
        <w:tc>
          <w:tcPr>
            <w:tcW w:w="2462" w:type="dxa"/>
          </w:tcPr>
          <w:p w14:paraId="1C1AA681" w14:textId="17CF4ACA" w:rsidR="0041214F" w:rsidRDefault="0041214F" w:rsidP="00CE464C">
            <w:r>
              <w:t xml:space="preserve">Zainstalowany dodatek </w:t>
            </w:r>
          </w:p>
        </w:tc>
        <w:tc>
          <w:tcPr>
            <w:tcW w:w="1990" w:type="dxa"/>
          </w:tcPr>
          <w:p w14:paraId="1C1EB607" w14:textId="7190ED50" w:rsidR="0041214F" w:rsidRDefault="0041214F" w:rsidP="00CE464C">
            <w:r>
              <w:t>Poziom kompatybilności bazy danych</w:t>
            </w:r>
          </w:p>
        </w:tc>
      </w:tr>
      <w:tr w:rsidR="0041214F" w14:paraId="6FDDBDC1" w14:textId="6139E5E2" w:rsidTr="0041214F">
        <w:tc>
          <w:tcPr>
            <w:tcW w:w="2064" w:type="dxa"/>
          </w:tcPr>
          <w:p w14:paraId="5215EEDC" w14:textId="02375B49" w:rsidR="0041214F" w:rsidRDefault="0041214F" w:rsidP="00CE464C">
            <w:r>
              <w:t>1</w:t>
            </w:r>
          </w:p>
        </w:tc>
        <w:tc>
          <w:tcPr>
            <w:tcW w:w="2554" w:type="dxa"/>
          </w:tcPr>
          <w:p w14:paraId="2E793E52" w14:textId="738FA74D" w:rsidR="0041214F" w:rsidRDefault="0041214F" w:rsidP="00CE464C">
            <w:r>
              <w:t>Ms SQL 2008</w:t>
            </w:r>
          </w:p>
        </w:tc>
        <w:tc>
          <w:tcPr>
            <w:tcW w:w="2462" w:type="dxa"/>
          </w:tcPr>
          <w:p w14:paraId="7C58A5CE" w14:textId="5789817F" w:rsidR="0041214F" w:rsidRDefault="0041214F" w:rsidP="0041214F">
            <w:r>
              <w:t>Service Pack 4</w:t>
            </w:r>
          </w:p>
        </w:tc>
        <w:tc>
          <w:tcPr>
            <w:tcW w:w="1990" w:type="dxa"/>
          </w:tcPr>
          <w:p w14:paraId="053509EA" w14:textId="45BDA824" w:rsidR="0041214F" w:rsidRDefault="0041214F" w:rsidP="00CE464C">
            <w:r>
              <w:t>100</w:t>
            </w:r>
          </w:p>
        </w:tc>
      </w:tr>
      <w:tr w:rsidR="0041214F" w14:paraId="49A4A0EC" w14:textId="5EC9FE51" w:rsidTr="0041214F">
        <w:tc>
          <w:tcPr>
            <w:tcW w:w="2064" w:type="dxa"/>
          </w:tcPr>
          <w:p w14:paraId="28C580F0" w14:textId="2444CD8D" w:rsidR="0041214F" w:rsidRDefault="0041214F" w:rsidP="00CE464C">
            <w:r>
              <w:t>2</w:t>
            </w:r>
          </w:p>
        </w:tc>
        <w:tc>
          <w:tcPr>
            <w:tcW w:w="2554" w:type="dxa"/>
          </w:tcPr>
          <w:p w14:paraId="3BF0395A" w14:textId="45AFADA0" w:rsidR="0041214F" w:rsidRDefault="0041214F" w:rsidP="00CE464C">
            <w:r>
              <w:t>MS SQL 2008 R2</w:t>
            </w:r>
          </w:p>
        </w:tc>
        <w:tc>
          <w:tcPr>
            <w:tcW w:w="2462" w:type="dxa"/>
          </w:tcPr>
          <w:p w14:paraId="09D4F416" w14:textId="37A5ED72" w:rsidR="0041214F" w:rsidRDefault="0041214F" w:rsidP="0041214F">
            <w:r>
              <w:t>Service Pack 3</w:t>
            </w:r>
          </w:p>
        </w:tc>
        <w:tc>
          <w:tcPr>
            <w:tcW w:w="1990" w:type="dxa"/>
          </w:tcPr>
          <w:p w14:paraId="062E5EFE" w14:textId="258AF8DB" w:rsidR="0041214F" w:rsidRDefault="0041214F" w:rsidP="00CE464C">
            <w:r>
              <w:t>100</w:t>
            </w:r>
          </w:p>
        </w:tc>
      </w:tr>
      <w:tr w:rsidR="0041214F" w14:paraId="19AF4644" w14:textId="77777777" w:rsidTr="0041214F">
        <w:tc>
          <w:tcPr>
            <w:tcW w:w="2064" w:type="dxa"/>
          </w:tcPr>
          <w:p w14:paraId="183E9DE6" w14:textId="1EF58E69" w:rsidR="0041214F" w:rsidRDefault="0041214F" w:rsidP="00CE464C">
            <w:r>
              <w:t>3</w:t>
            </w:r>
          </w:p>
        </w:tc>
        <w:tc>
          <w:tcPr>
            <w:tcW w:w="2554" w:type="dxa"/>
          </w:tcPr>
          <w:p w14:paraId="353C3C59" w14:textId="636B1497" w:rsidR="0041214F" w:rsidRDefault="0041214F" w:rsidP="00CE464C">
            <w:r>
              <w:t>Ms SQL 2012</w:t>
            </w:r>
          </w:p>
        </w:tc>
        <w:tc>
          <w:tcPr>
            <w:tcW w:w="2462" w:type="dxa"/>
          </w:tcPr>
          <w:p w14:paraId="62E3FA39" w14:textId="741A1FAE" w:rsidR="0041214F" w:rsidRDefault="0041214F" w:rsidP="0041214F">
            <w:r>
              <w:t>Service Pack 3</w:t>
            </w:r>
          </w:p>
        </w:tc>
        <w:tc>
          <w:tcPr>
            <w:tcW w:w="1990" w:type="dxa"/>
          </w:tcPr>
          <w:p w14:paraId="5F033904" w14:textId="4E2E1E32" w:rsidR="0041214F" w:rsidRDefault="0041214F" w:rsidP="0041214F">
            <w:r>
              <w:t>110</w:t>
            </w:r>
          </w:p>
        </w:tc>
      </w:tr>
      <w:tr w:rsidR="0041214F" w14:paraId="5C87761B" w14:textId="77777777" w:rsidTr="0041214F">
        <w:tc>
          <w:tcPr>
            <w:tcW w:w="2064" w:type="dxa"/>
          </w:tcPr>
          <w:p w14:paraId="0C754CF8" w14:textId="424CEBFC" w:rsidR="0041214F" w:rsidRDefault="0041214F" w:rsidP="00CE464C">
            <w:r>
              <w:t>4</w:t>
            </w:r>
          </w:p>
        </w:tc>
        <w:tc>
          <w:tcPr>
            <w:tcW w:w="2554" w:type="dxa"/>
          </w:tcPr>
          <w:p w14:paraId="0B16894F" w14:textId="7408C250" w:rsidR="0041214F" w:rsidRDefault="0041214F" w:rsidP="00CE464C">
            <w:r>
              <w:t>Ms SQL 2014</w:t>
            </w:r>
          </w:p>
        </w:tc>
        <w:tc>
          <w:tcPr>
            <w:tcW w:w="2462" w:type="dxa"/>
          </w:tcPr>
          <w:p w14:paraId="7A9E4C8D" w14:textId="14E6D636" w:rsidR="0041214F" w:rsidRDefault="0041214F" w:rsidP="0041214F">
            <w:r>
              <w:t>Service Pack 1</w:t>
            </w:r>
          </w:p>
        </w:tc>
        <w:tc>
          <w:tcPr>
            <w:tcW w:w="1990" w:type="dxa"/>
          </w:tcPr>
          <w:p w14:paraId="25EBA78C" w14:textId="74520514" w:rsidR="0041214F" w:rsidRDefault="0041214F" w:rsidP="0041214F">
            <w:r>
              <w:t>110</w:t>
            </w:r>
          </w:p>
        </w:tc>
      </w:tr>
    </w:tbl>
    <w:p w14:paraId="29B3C595" w14:textId="5C59C960" w:rsidR="0041214F" w:rsidRDefault="0041214F" w:rsidP="00CE464C"/>
    <w:p w14:paraId="7B8F5E09" w14:textId="73EB712E" w:rsidR="0041214F" w:rsidRDefault="0041214F" w:rsidP="00CE464C">
      <w:r>
        <w:t>Brak spełnionych wymagań w zakresie posiadanego oprogramowania Ms SQL wymagało będzie nabycia nowej wersji oprogramowania bazodanowego.</w:t>
      </w:r>
    </w:p>
    <w:p w14:paraId="48B8E043" w14:textId="77777777" w:rsidR="00920C59" w:rsidRDefault="00920C59" w:rsidP="00920C59">
      <w:r>
        <w:t>Wersja Ms SQL posiadana przez klienta:</w:t>
      </w:r>
    </w:p>
    <w:tbl>
      <w:tblPr>
        <w:tblStyle w:val="Tabela-Siatka"/>
        <w:tblW w:w="0" w:type="auto"/>
        <w:tblLook w:val="04A0" w:firstRow="1" w:lastRow="0" w:firstColumn="1" w:lastColumn="0" w:noHBand="0" w:noVBand="1"/>
      </w:tblPr>
      <w:tblGrid>
        <w:gridCol w:w="2064"/>
        <w:gridCol w:w="2554"/>
        <w:gridCol w:w="2462"/>
        <w:gridCol w:w="1990"/>
      </w:tblGrid>
      <w:tr w:rsidR="00920C59" w14:paraId="54B2DD5A" w14:textId="77777777" w:rsidTr="008F08F9">
        <w:trPr>
          <w:cnfStyle w:val="100000000000" w:firstRow="1" w:lastRow="0" w:firstColumn="0" w:lastColumn="0" w:oddVBand="0" w:evenVBand="0" w:oddHBand="0" w:evenHBand="0" w:firstRowFirstColumn="0" w:firstRowLastColumn="0" w:lastRowFirstColumn="0" w:lastRowLastColumn="0"/>
        </w:trPr>
        <w:tc>
          <w:tcPr>
            <w:tcW w:w="2064" w:type="dxa"/>
          </w:tcPr>
          <w:p w14:paraId="77805928" w14:textId="77777777" w:rsidR="00920C59" w:rsidRDefault="00920C59" w:rsidP="008F08F9">
            <w:r>
              <w:t>Lp</w:t>
            </w:r>
          </w:p>
        </w:tc>
        <w:tc>
          <w:tcPr>
            <w:tcW w:w="2554" w:type="dxa"/>
          </w:tcPr>
          <w:p w14:paraId="11E9462D" w14:textId="77777777" w:rsidR="00920C59" w:rsidRDefault="00920C59" w:rsidP="008F08F9">
            <w:r>
              <w:t>Wersja oprogramowania Ms SQL</w:t>
            </w:r>
          </w:p>
        </w:tc>
        <w:tc>
          <w:tcPr>
            <w:tcW w:w="2462" w:type="dxa"/>
          </w:tcPr>
          <w:p w14:paraId="3D35DC87" w14:textId="77777777" w:rsidR="00920C59" w:rsidRDefault="00920C59" w:rsidP="008F08F9">
            <w:r>
              <w:t xml:space="preserve">Zainstalowany dodatek </w:t>
            </w:r>
          </w:p>
        </w:tc>
        <w:tc>
          <w:tcPr>
            <w:tcW w:w="1990" w:type="dxa"/>
          </w:tcPr>
          <w:p w14:paraId="5659F903" w14:textId="77777777" w:rsidR="00920C59" w:rsidRDefault="00920C59" w:rsidP="008F08F9">
            <w:r>
              <w:t>Poziom kompatybilności bazy danych</w:t>
            </w:r>
          </w:p>
        </w:tc>
      </w:tr>
      <w:tr w:rsidR="00920C59" w14:paraId="3B8257FD" w14:textId="77777777" w:rsidTr="008F08F9">
        <w:tc>
          <w:tcPr>
            <w:tcW w:w="2064" w:type="dxa"/>
          </w:tcPr>
          <w:p w14:paraId="6CE2A9CC" w14:textId="77777777" w:rsidR="00920C59" w:rsidRDefault="00920C59" w:rsidP="008F08F9">
            <w:r>
              <w:t>1</w:t>
            </w:r>
          </w:p>
        </w:tc>
        <w:tc>
          <w:tcPr>
            <w:tcW w:w="2554" w:type="dxa"/>
          </w:tcPr>
          <w:p w14:paraId="4E98EAB9" w14:textId="534F7008" w:rsidR="00920C59" w:rsidRDefault="00920C59" w:rsidP="008F08F9">
            <w:r>
              <w:t>…………………</w:t>
            </w:r>
          </w:p>
        </w:tc>
        <w:tc>
          <w:tcPr>
            <w:tcW w:w="2462" w:type="dxa"/>
          </w:tcPr>
          <w:p w14:paraId="5B719F89" w14:textId="73424C4B" w:rsidR="00920C59" w:rsidRDefault="00920C59" w:rsidP="008F08F9">
            <w:r>
              <w:t>………………</w:t>
            </w:r>
          </w:p>
        </w:tc>
        <w:tc>
          <w:tcPr>
            <w:tcW w:w="1990" w:type="dxa"/>
          </w:tcPr>
          <w:p w14:paraId="31022CED" w14:textId="41E34BCC" w:rsidR="00920C59" w:rsidRDefault="00920C59" w:rsidP="008F08F9">
            <w:r>
              <w:t>………………</w:t>
            </w:r>
          </w:p>
        </w:tc>
      </w:tr>
    </w:tbl>
    <w:p w14:paraId="2A61E21B" w14:textId="77777777" w:rsidR="00920C59" w:rsidRDefault="00920C59" w:rsidP="00CE464C"/>
    <w:p w14:paraId="5003F114" w14:textId="323F9874" w:rsidR="0041214F" w:rsidRPr="00CE464C" w:rsidRDefault="0041214F" w:rsidP="00CE464C">
      <w:r>
        <w:t xml:space="preserve">Ustalono, iż w ramach JPK </w:t>
      </w:r>
      <w:commentRangeStart w:id="34"/>
      <w:r w:rsidR="00690816" w:rsidRPr="00BA22D1">
        <w:rPr>
          <w:i/>
          <w:highlight w:val="yellow"/>
        </w:rPr>
        <w:t xml:space="preserve">firma </w:t>
      </w:r>
      <w:r w:rsidR="00ED4B46">
        <w:rPr>
          <w:i/>
          <w:highlight w:val="yellow"/>
        </w:rPr>
        <w:t>………</w:t>
      </w:r>
      <w:r w:rsidR="00690816" w:rsidRPr="00BA22D1">
        <w:rPr>
          <w:i/>
          <w:highlight w:val="yellow"/>
        </w:rPr>
        <w:t>/ABS</w:t>
      </w:r>
      <w:commentRangeEnd w:id="34"/>
      <w:r w:rsidR="00690816" w:rsidRPr="00BA22D1">
        <w:rPr>
          <w:rStyle w:val="Odwoaniedokomentarza"/>
          <w:highlight w:val="yellow"/>
        </w:rPr>
        <w:commentReference w:id="34"/>
      </w:r>
      <w:r w:rsidR="00690816">
        <w:t xml:space="preserve"> wykona instalację oprogramowania</w:t>
      </w:r>
      <w:r>
        <w:t xml:space="preserve"> Ms SQL w wersji </w:t>
      </w:r>
      <w:commentRangeStart w:id="35"/>
      <w:r w:rsidR="00ED4B46">
        <w:t>………</w:t>
      </w:r>
      <w:r>
        <w:t xml:space="preserve"> </w:t>
      </w:r>
      <w:commentRangeEnd w:id="35"/>
      <w:r w:rsidR="00ED4B46">
        <w:rPr>
          <w:rStyle w:val="Odwoaniedokomentarza"/>
        </w:rPr>
        <w:commentReference w:id="35"/>
      </w:r>
      <w:r>
        <w:t xml:space="preserve">na serwerze </w:t>
      </w:r>
      <w:commentRangeStart w:id="36"/>
      <w:r w:rsidRPr="00BA22D1">
        <w:rPr>
          <w:highlight w:val="yellow"/>
        </w:rPr>
        <w:t>yyyyy</w:t>
      </w:r>
      <w:commentRangeEnd w:id="36"/>
      <w:r w:rsidRPr="00BA22D1">
        <w:rPr>
          <w:rStyle w:val="Odwoaniedokomentarza"/>
          <w:highlight w:val="yellow"/>
        </w:rPr>
        <w:commentReference w:id="36"/>
      </w:r>
      <w:r>
        <w:t>.</w:t>
      </w:r>
    </w:p>
    <w:p w14:paraId="361A64DB" w14:textId="29E70F59" w:rsidR="003645BD" w:rsidRDefault="003645BD" w:rsidP="002574F4">
      <w:pPr>
        <w:pStyle w:val="Nagwek2"/>
      </w:pPr>
      <w:bookmarkStart w:id="37" w:name="_Toc467664634"/>
      <w:r>
        <w:t>Weryfikacja wersji systemu Asseco Softlab ERP</w:t>
      </w:r>
      <w:bookmarkEnd w:id="37"/>
    </w:p>
    <w:p w14:paraId="21F0F666" w14:textId="72BF7613" w:rsidR="003645BD" w:rsidRDefault="003645BD" w:rsidP="003645BD">
      <w:pPr>
        <w:ind w:left="426"/>
      </w:pPr>
      <w:r>
        <w:t xml:space="preserve">Ze względu na konieczność implementacji zmian w systemie Softlab </w:t>
      </w:r>
      <w:r w:rsidR="00B025CF">
        <w:t xml:space="preserve">ERP wymagane jest ustalenie </w:t>
      </w:r>
      <w:r w:rsidR="0067579B">
        <w:t xml:space="preserve">zarówno </w:t>
      </w:r>
      <w:r w:rsidR="00B025CF">
        <w:t>pos</w:t>
      </w:r>
      <w:r>
        <w:t>i</w:t>
      </w:r>
      <w:r w:rsidR="00B025CF">
        <w:t>a</w:t>
      </w:r>
      <w:r>
        <w:t>dan</w:t>
      </w:r>
      <w:r w:rsidR="0067579B">
        <w:t xml:space="preserve">ej przez klienta wersji systemu jak i zaimplementowanych zmian związanych ze zmieniajacymi się przpisami w zakresie ustawy o </w:t>
      </w:r>
      <w:commentRangeStart w:id="38"/>
      <w:r w:rsidR="0067579B">
        <w:t>VAT</w:t>
      </w:r>
      <w:commentRangeEnd w:id="38"/>
      <w:r w:rsidR="0067579B">
        <w:rPr>
          <w:rStyle w:val="Odwoaniedokomentarza"/>
        </w:rPr>
        <w:commentReference w:id="38"/>
      </w:r>
      <w:r w:rsidR="0067579B">
        <w:t>.</w:t>
      </w:r>
    </w:p>
    <w:p w14:paraId="31AD147E" w14:textId="39A1B621" w:rsidR="003645BD" w:rsidRDefault="003645BD" w:rsidP="003645BD">
      <w:pPr>
        <w:ind w:left="426"/>
      </w:pPr>
      <w:r>
        <w:t>Ustalono</w:t>
      </w:r>
      <w:r w:rsidR="0066433C">
        <w:t>,</w:t>
      </w:r>
      <w:r>
        <w:t xml:space="preserve"> iż klient posiada system Asseco Softlab ERP w wersji </w:t>
      </w:r>
      <w:commentRangeStart w:id="39"/>
      <w:r w:rsidRPr="003645BD">
        <w:rPr>
          <w:highlight w:val="yellow"/>
        </w:rPr>
        <w:t>XXXXXX</w:t>
      </w:r>
      <w:commentRangeEnd w:id="39"/>
      <w:r>
        <w:rPr>
          <w:rStyle w:val="Odwoaniedokomentarza"/>
        </w:rPr>
        <w:commentReference w:id="39"/>
      </w:r>
      <w:r w:rsidRPr="003645BD">
        <w:rPr>
          <w:highlight w:val="yellow"/>
        </w:rPr>
        <w:t>.</w:t>
      </w:r>
    </w:p>
    <w:p w14:paraId="0C87F4F3" w14:textId="77777777" w:rsidR="00920C59" w:rsidRDefault="0067579B" w:rsidP="003645BD">
      <w:pPr>
        <w:ind w:left="426"/>
      </w:pPr>
      <w:commentRangeStart w:id="40"/>
      <w:r>
        <w:t xml:space="preserve">Ustalono, iż wskazana powyżej baza danych Asseco Softlab ERP </w:t>
      </w:r>
      <w:r w:rsidRPr="00BA22D1">
        <w:rPr>
          <w:i/>
          <w:highlight w:val="yellow"/>
        </w:rPr>
        <w:t>nie posiada/posiada</w:t>
      </w:r>
      <w:r>
        <w:t xml:space="preserve"> zmiany związane z VAT2014, </w:t>
      </w:r>
      <w:r w:rsidRPr="00BA22D1">
        <w:rPr>
          <w:i/>
          <w:highlight w:val="yellow"/>
        </w:rPr>
        <w:t>nie posiada/posiada</w:t>
      </w:r>
      <w:r>
        <w:rPr>
          <w:i/>
        </w:rPr>
        <w:t xml:space="preserve"> </w:t>
      </w:r>
      <w:r w:rsidRPr="0067579B">
        <w:t>zmiany związane z</w:t>
      </w:r>
      <w:r>
        <w:t xml:space="preserve"> UZZD, </w:t>
      </w:r>
      <w:r w:rsidRPr="00BA22D1">
        <w:rPr>
          <w:i/>
          <w:highlight w:val="yellow"/>
        </w:rPr>
        <w:t>nie posiada/posiada</w:t>
      </w:r>
      <w:r>
        <w:rPr>
          <w:i/>
        </w:rPr>
        <w:t xml:space="preserve"> </w:t>
      </w:r>
      <w:r w:rsidR="00920C59">
        <w:t>zmiany związane z VAT2016.</w:t>
      </w:r>
    </w:p>
    <w:p w14:paraId="0BD4F572" w14:textId="36C4C08A" w:rsidR="0067579B" w:rsidRPr="0067579B" w:rsidRDefault="00920C59" w:rsidP="00920C59">
      <w:pPr>
        <w:ind w:left="426"/>
      </w:pPr>
      <w:r>
        <w:lastRenderedPageBreak/>
        <w:t xml:space="preserve">Ustalono również, iż  klient </w:t>
      </w:r>
      <w:r w:rsidRPr="00920C59">
        <w:rPr>
          <w:i/>
          <w:highlight w:val="yellow"/>
        </w:rPr>
        <w:t>nie prowadzi/prowadzi</w:t>
      </w:r>
      <w:r>
        <w:t xml:space="preserve"> działalności „mieszanej” i  </w:t>
      </w:r>
      <w:r w:rsidRPr="00920C59">
        <w:rPr>
          <w:i/>
          <w:highlight w:val="yellow"/>
        </w:rPr>
        <w:t>nierozlicza/rozlicza</w:t>
      </w:r>
      <w:r>
        <w:t xml:space="preserve"> podatku naliczonego VAT proporcją i </w:t>
      </w:r>
      <w:r w:rsidRPr="00920C59">
        <w:rPr>
          <w:i/>
          <w:highlight w:val="yellow"/>
        </w:rPr>
        <w:t>nie wykorzystuje/wykorzystuje</w:t>
      </w:r>
      <w:r>
        <w:t xml:space="preserve"> mechanizmu korekt podatku naliczonego dla działalności mieszanej tzw. </w:t>
      </w:r>
      <w:r w:rsidR="0067579B" w:rsidRPr="00920C59">
        <w:rPr>
          <w:highlight w:val="yellow"/>
        </w:rPr>
        <w:t>PROPORCJĄ.</w:t>
      </w:r>
      <w:commentRangeEnd w:id="40"/>
      <w:r w:rsidR="00690816" w:rsidRPr="00920C59">
        <w:rPr>
          <w:rStyle w:val="Odwoaniedokomentarza"/>
          <w:highlight w:val="yellow"/>
        </w:rPr>
        <w:commentReference w:id="40"/>
      </w:r>
    </w:p>
    <w:p w14:paraId="1911DE88" w14:textId="3E7F41E4" w:rsidR="003645BD" w:rsidRDefault="00156E3A" w:rsidP="002574F4">
      <w:pPr>
        <w:pStyle w:val="Nagwek2"/>
      </w:pPr>
      <w:bookmarkStart w:id="41" w:name="_Toc467664635"/>
      <w:commentRangeStart w:id="42"/>
      <w:r>
        <w:t>Instalacja JPK</w:t>
      </w:r>
      <w:commentRangeEnd w:id="42"/>
      <w:r w:rsidR="0017342D">
        <w:rPr>
          <w:rStyle w:val="Odwoaniedokomentarza"/>
          <w:rFonts w:eastAsiaTheme="minorEastAsia" w:cs="Arial"/>
          <w:bCs w:val="0"/>
          <w:color w:val="000000"/>
        </w:rPr>
        <w:commentReference w:id="42"/>
      </w:r>
      <w:bookmarkEnd w:id="41"/>
    </w:p>
    <w:p w14:paraId="48ACCAB1" w14:textId="6A3583F2" w:rsidR="00156E3A" w:rsidRDefault="00156E3A" w:rsidP="00156E3A">
      <w:pPr>
        <w:ind w:left="426" w:firstLine="426"/>
      </w:pPr>
      <w:r>
        <w:t>Głównym zadaniem JPK jest gromadzenie danych z systemów informatycznych  w celu wygenerowani</w:t>
      </w:r>
      <w:r w:rsidR="00BC39D0">
        <w:t>a odpowiednich plików xml. Ilość</w:t>
      </w:r>
      <w:r>
        <w:t xml:space="preserve"> przetwarzanych danych przez JPK </w:t>
      </w:r>
      <w:r w:rsidR="00BC39D0">
        <w:t xml:space="preserve">może być znacząca, </w:t>
      </w:r>
      <w:r>
        <w:t xml:space="preserve">dlatego też </w:t>
      </w:r>
      <w:r w:rsidR="00BC39D0">
        <w:t xml:space="preserve">wymagane jest zapewnienie </w:t>
      </w:r>
      <w:r>
        <w:t xml:space="preserve">minimalnej przestrzeni dyskowej o wielkości </w:t>
      </w:r>
      <w:r w:rsidR="00BC39D0">
        <w:t>60</w:t>
      </w:r>
      <w:r>
        <w:t xml:space="preserve"> gb dla bazy danych JPK. </w:t>
      </w:r>
    </w:p>
    <w:p w14:paraId="27E8C49D" w14:textId="77777777" w:rsidR="00156E3A" w:rsidRDefault="00156E3A" w:rsidP="00156E3A">
      <w:pPr>
        <w:ind w:left="426"/>
      </w:pPr>
    </w:p>
    <w:p w14:paraId="27CB8C7C" w14:textId="467F9F49" w:rsidR="00156E3A" w:rsidRDefault="00156E3A" w:rsidP="00156E3A">
      <w:pPr>
        <w:ind w:left="426" w:firstLine="282"/>
      </w:pPr>
      <w:r>
        <w:t xml:space="preserve">Miejscem instalacji JPK będzie serwer: </w:t>
      </w:r>
      <w:r w:rsidRPr="00883D13">
        <w:rPr>
          <w:highlight w:val="yellow"/>
        </w:rPr>
        <w:t>XXXXXXXXX</w:t>
      </w:r>
      <w:r>
        <w:t xml:space="preserve">. Ustalono iż baza danych dla JPK przyjmie nazwę: </w:t>
      </w:r>
      <w:r w:rsidRPr="009A2B1B">
        <w:rPr>
          <w:highlight w:val="yellow"/>
        </w:rPr>
        <w:t>YYYYYY</w:t>
      </w:r>
      <w:r>
        <w:t>.</w:t>
      </w:r>
    </w:p>
    <w:p w14:paraId="5DDAEA40" w14:textId="3C76909E" w:rsidR="0017342D" w:rsidRDefault="0017342D" w:rsidP="00156E3A">
      <w:pPr>
        <w:ind w:left="426" w:firstLine="282"/>
      </w:pPr>
      <w:r>
        <w:t>W sytuacji, gdy serwer dla JPK będzie inny aniżeli serwer dla systemu Asseco Softlab ERP, zostanie wprowadzona dedykowana definicja połączenia dla aplikacji dostępowej.</w:t>
      </w:r>
    </w:p>
    <w:p w14:paraId="34D12EA6" w14:textId="533CF8CC" w:rsidR="0017342D" w:rsidRDefault="0017342D" w:rsidP="00156E3A">
      <w:pPr>
        <w:ind w:left="426" w:firstLine="282"/>
      </w:pPr>
      <w:r>
        <w:t xml:space="preserve">Celem definicji jest umożliwienie wykorzystania dostępu do modułu JPK poprzez </w:t>
      </w:r>
      <w:r w:rsidR="00BC39D0">
        <w:t>posiadaną przez klienta licencję</w:t>
      </w:r>
      <w:r>
        <w:t xml:space="preserve"> na system Asseco Softlab ERP na serwerze </w:t>
      </w:r>
      <w:commentRangeStart w:id="43"/>
      <w:r w:rsidRPr="002B09B1">
        <w:rPr>
          <w:highlight w:val="yellow"/>
        </w:rPr>
        <w:t>XXXXX</w:t>
      </w:r>
      <w:commentRangeEnd w:id="43"/>
      <w:r w:rsidRPr="002B09B1">
        <w:rPr>
          <w:rStyle w:val="Odwoaniedokomentarza"/>
          <w:highlight w:val="yellow"/>
        </w:rPr>
        <w:commentReference w:id="43"/>
      </w:r>
      <w:r>
        <w:t>.</w:t>
      </w:r>
    </w:p>
    <w:p w14:paraId="708242C5" w14:textId="5772FF5E" w:rsidR="0017342D" w:rsidRDefault="0017342D" w:rsidP="00156E3A">
      <w:pPr>
        <w:ind w:left="426" w:firstLine="282"/>
      </w:pPr>
      <w:r>
        <w:t>Aby proces dostepu zadział prawidłowo, na serwerze produkcyjnym systemu Asseco Softlab ERP zostanie zdefiniowany użytkownik, który wykorzystywany będzie do weryfikacji posiadanej licencji na serwerze.</w:t>
      </w:r>
    </w:p>
    <w:p w14:paraId="71BBA57E" w14:textId="1D6F01A1" w:rsidR="0017342D" w:rsidRDefault="0017342D" w:rsidP="00156E3A">
      <w:pPr>
        <w:ind w:left="426" w:firstLine="282"/>
      </w:pPr>
      <w:r>
        <w:t>Dane użytkownika to odpowiednio:</w:t>
      </w:r>
    </w:p>
    <w:p w14:paraId="469E4AAA" w14:textId="20B5CD0E" w:rsidR="0017342D" w:rsidRDefault="0017342D" w:rsidP="00156E3A">
      <w:pPr>
        <w:ind w:left="426" w:firstLine="282"/>
      </w:pPr>
      <w:r>
        <w:t>Login:</w:t>
      </w:r>
      <w:r w:rsidR="000B78BA">
        <w:t xml:space="preserve"> </w:t>
      </w:r>
      <w:r w:rsidR="00BA22D1" w:rsidRPr="00BA22D1">
        <w:rPr>
          <w:highlight w:val="yellow"/>
        </w:rPr>
        <w:t>………</w:t>
      </w:r>
    </w:p>
    <w:p w14:paraId="4DB7E9D8" w14:textId="5609D556" w:rsidR="0017342D" w:rsidRDefault="0017342D" w:rsidP="00156E3A">
      <w:pPr>
        <w:ind w:left="426" w:firstLine="282"/>
      </w:pPr>
      <w:r>
        <w:t>Hasło:</w:t>
      </w:r>
      <w:r w:rsidR="000B78BA">
        <w:t xml:space="preserve"> </w:t>
      </w:r>
      <w:r w:rsidR="00BA22D1" w:rsidRPr="00BA22D1">
        <w:rPr>
          <w:highlight w:val="yellow"/>
        </w:rPr>
        <w:t>………</w:t>
      </w:r>
    </w:p>
    <w:p w14:paraId="75904473" w14:textId="5BD6B862" w:rsidR="00156E3A" w:rsidRDefault="00156E3A" w:rsidP="00156E3A">
      <w:pPr>
        <w:pStyle w:val="Nagwek2"/>
      </w:pPr>
      <w:bookmarkStart w:id="44" w:name="_Toc467664636"/>
      <w:r>
        <w:t>Konfiguracja połączenia JPK z systemem Asseco Softlab ERP</w:t>
      </w:r>
      <w:bookmarkEnd w:id="44"/>
    </w:p>
    <w:p w14:paraId="5C784EC9" w14:textId="22706115" w:rsidR="00156E3A" w:rsidRDefault="00156E3A" w:rsidP="009A2B1B">
      <w:pPr>
        <w:ind w:left="426" w:firstLine="282"/>
      </w:pPr>
    </w:p>
    <w:p w14:paraId="4D5F9559" w14:textId="3C6CE636" w:rsidR="00156E3A" w:rsidRDefault="00156E3A" w:rsidP="00156E3A">
      <w:pPr>
        <w:ind w:firstLine="426"/>
      </w:pPr>
      <w:r>
        <w:t>JPK działa poprzez komunikację z systemem Asseco Softlab ERP.</w:t>
      </w:r>
    </w:p>
    <w:p w14:paraId="66F15BF5" w14:textId="023F93F0" w:rsidR="00156E3A" w:rsidRDefault="00156E3A" w:rsidP="00156E3A">
      <w:pPr>
        <w:ind w:firstLine="426"/>
      </w:pPr>
      <w:r>
        <w:t xml:space="preserve">Komunikacja ta realizowana jest za pomocą </w:t>
      </w:r>
      <w:r w:rsidR="00BC39D0">
        <w:t xml:space="preserve">natywnych </w:t>
      </w:r>
      <w:r>
        <w:t>narzędzi MS SQL.</w:t>
      </w:r>
    </w:p>
    <w:p w14:paraId="6FDD0674" w14:textId="17989CC8" w:rsidR="00AD100C" w:rsidRDefault="00AD100C" w:rsidP="00156E3A">
      <w:pPr>
        <w:ind w:left="426"/>
      </w:pPr>
      <w:r>
        <w:t>Dla rozwiązania instalowanego na dedykowanym serwerze zostanie zdefiniowane odpowiednie połaczenie linkedserver.</w:t>
      </w:r>
    </w:p>
    <w:p w14:paraId="45AA54AD" w14:textId="096B0D8A" w:rsidR="00156E3A" w:rsidRDefault="00156E3A" w:rsidP="00156E3A">
      <w:pPr>
        <w:ind w:left="426"/>
      </w:pPr>
      <w:r>
        <w:t>Ustalono</w:t>
      </w:r>
      <w:r w:rsidR="00BC39D0">
        <w:t>,</w:t>
      </w:r>
      <w:r>
        <w:t xml:space="preserve"> iż na potrzeby JPK powstanie dedykowany mechanizm linkedserver o nazwie </w:t>
      </w:r>
      <w:commentRangeStart w:id="45"/>
      <w:commentRangeStart w:id="46"/>
      <w:r w:rsidRPr="002B09B1">
        <w:rPr>
          <w:highlight w:val="yellow"/>
        </w:rPr>
        <w:t>XXXXXX</w:t>
      </w:r>
      <w:commentRangeEnd w:id="45"/>
      <w:r w:rsidRPr="002B09B1">
        <w:rPr>
          <w:rStyle w:val="Odwoaniedokomentarza"/>
          <w:highlight w:val="yellow"/>
        </w:rPr>
        <w:commentReference w:id="45"/>
      </w:r>
      <w:r>
        <w:t xml:space="preserve"> </w:t>
      </w:r>
      <w:commentRangeEnd w:id="46"/>
      <w:r w:rsidR="00FE4B18">
        <w:rPr>
          <w:rStyle w:val="Odwoaniedokomentarza"/>
        </w:rPr>
        <w:commentReference w:id="46"/>
      </w:r>
      <w:r>
        <w:t xml:space="preserve">. Użytkownik oraz hasło wskazany do definicji Linkedserver’a: </w:t>
      </w:r>
    </w:p>
    <w:p w14:paraId="327F4EA9" w14:textId="2BC5B7CA" w:rsidR="00156E3A" w:rsidRDefault="00156E3A" w:rsidP="00156E3A">
      <w:pPr>
        <w:ind w:left="426"/>
      </w:pPr>
      <w:r>
        <w:t>Login:</w:t>
      </w:r>
      <w:r w:rsidR="00BA22D1">
        <w:t xml:space="preserve"> </w:t>
      </w:r>
      <w:r w:rsidR="00BA22D1" w:rsidRPr="00BA22D1">
        <w:rPr>
          <w:highlight w:val="yellow"/>
        </w:rPr>
        <w:t>………</w:t>
      </w:r>
    </w:p>
    <w:p w14:paraId="58F96CC1" w14:textId="46FA2BA3" w:rsidR="00156E3A" w:rsidRDefault="00156E3A" w:rsidP="00156E3A">
      <w:pPr>
        <w:ind w:left="426"/>
      </w:pPr>
      <w:r>
        <w:t>Hasło:</w:t>
      </w:r>
      <w:r w:rsidR="00BA22D1">
        <w:t xml:space="preserve"> </w:t>
      </w:r>
      <w:r w:rsidR="00BA22D1" w:rsidRPr="00BA22D1">
        <w:rPr>
          <w:highlight w:val="yellow"/>
        </w:rPr>
        <w:t>………</w:t>
      </w:r>
    </w:p>
    <w:p w14:paraId="4C4921DE" w14:textId="3AAD4597" w:rsidR="00156E3A" w:rsidRDefault="00AD100C" w:rsidP="00AD100C">
      <w:r>
        <w:lastRenderedPageBreak/>
        <w:tab/>
        <w:t>Dla rozwiązania instalowanego na tym samym serwerze</w:t>
      </w:r>
      <w:r w:rsidR="00BC39D0">
        <w:t xml:space="preserve">, </w:t>
      </w:r>
      <w:r>
        <w:t xml:space="preserve"> do system Asseco Softlab ERP zostanie zdefiniowany odpowiedni mechanizm linkeddatabases.</w:t>
      </w:r>
    </w:p>
    <w:p w14:paraId="2EEA1AB2" w14:textId="1EAB02F9" w:rsidR="00D777B6" w:rsidRDefault="00AD100C" w:rsidP="00AD100C">
      <w:r>
        <w:t>Ustalono</w:t>
      </w:r>
      <w:r w:rsidR="00BC39D0">
        <w:t>,</w:t>
      </w:r>
      <w:r>
        <w:t xml:space="preserve"> iż na potrzeby JPK powstanie dedykowany mechanizm linkeddatabases o nazwie </w:t>
      </w:r>
      <w:commentRangeStart w:id="47"/>
      <w:r w:rsidR="00BC39D0" w:rsidRPr="000B78BA">
        <w:rPr>
          <w:highlight w:val="yellow"/>
        </w:rPr>
        <w:t>REMOTE_EJPK oraz REMOTE_JPK</w:t>
      </w:r>
      <w:commentRangeEnd w:id="47"/>
      <w:r w:rsidR="000B78BA" w:rsidRPr="000B78BA">
        <w:rPr>
          <w:rStyle w:val="Odwoaniedokomentarza"/>
          <w:highlight w:val="yellow"/>
        </w:rPr>
        <w:commentReference w:id="47"/>
      </w:r>
      <w:r>
        <w:t>. Aby umożliw</w:t>
      </w:r>
      <w:r w:rsidR="00D777B6">
        <w:t>ić</w:t>
      </w:r>
      <w:r>
        <w:t xml:space="preserve"> poprawne działanie modułu JPK należy nadać </w:t>
      </w:r>
      <w:r w:rsidR="00D777B6">
        <w:t xml:space="preserve">uprawnienia db_owner wszystkim użytkownikm systemu ERP, którzy będą korzystali z systemu JPK. </w:t>
      </w:r>
    </w:p>
    <w:p w14:paraId="4FAB1FC7" w14:textId="257FE10A" w:rsidR="00D777B6" w:rsidRDefault="00D777B6" w:rsidP="00AD100C">
      <w:r>
        <w:t>Ustalono</w:t>
      </w:r>
      <w:r w:rsidR="000B78BA">
        <w:t>,</w:t>
      </w:r>
      <w:r>
        <w:t xml:space="preserve"> iż dostęp do JPK będzie nadany użytkownikom:</w:t>
      </w:r>
    </w:p>
    <w:p w14:paraId="55EE528B" w14:textId="7749CD98" w:rsidR="00D777B6" w:rsidRDefault="00D777B6" w:rsidP="00AD100C">
      <w:r>
        <w:t xml:space="preserve">1. Imię i nazwisko – </w:t>
      </w:r>
      <w:commentRangeStart w:id="48"/>
      <w:r>
        <w:t xml:space="preserve">login </w:t>
      </w:r>
      <w:commentRangeEnd w:id="48"/>
      <w:r>
        <w:rPr>
          <w:rStyle w:val="Odwoaniedokomentarza"/>
        </w:rPr>
        <w:commentReference w:id="48"/>
      </w:r>
    </w:p>
    <w:p w14:paraId="03678A76" w14:textId="1913058A" w:rsidR="00D777B6" w:rsidRDefault="002B09B1" w:rsidP="00AD100C">
      <w:r>
        <w:t>Ustalono</w:t>
      </w:r>
      <w:r w:rsidR="000B78BA">
        <w:t>,</w:t>
      </w:r>
      <w:r>
        <w:t xml:space="preserve"> iż wskazane powyżej </w:t>
      </w:r>
      <w:r w:rsidRPr="002B09B1">
        <w:rPr>
          <w:highlight w:val="yellow"/>
        </w:rPr>
        <w:t>lo</w:t>
      </w:r>
      <w:r w:rsidR="00D777B6" w:rsidRPr="002B09B1">
        <w:rPr>
          <w:highlight w:val="yellow"/>
        </w:rPr>
        <w:t>giny</w:t>
      </w:r>
      <w:r w:rsidR="00D777B6">
        <w:t xml:space="preserve"> będą miały nadane uprawnienia db_owner na produkcyjnej bazie systemu Asseco Softlab ERP o nazwie </w:t>
      </w:r>
      <w:commentRangeStart w:id="49"/>
      <w:r w:rsidR="00ED4B46">
        <w:t>……………</w:t>
      </w:r>
      <w:commentRangeEnd w:id="49"/>
      <w:r w:rsidR="00ED4B46">
        <w:rPr>
          <w:rStyle w:val="Odwoaniedokomentarza"/>
        </w:rPr>
        <w:commentReference w:id="49"/>
      </w:r>
      <w:r w:rsidR="00D777B6">
        <w:t>.</w:t>
      </w:r>
    </w:p>
    <w:p w14:paraId="69948CD5" w14:textId="1AB27B2D" w:rsidR="009A2B1B" w:rsidRDefault="009A2B1B" w:rsidP="009A2B1B">
      <w:pPr>
        <w:pStyle w:val="Nagwek2"/>
      </w:pPr>
      <w:bookmarkStart w:id="50" w:name="_Toc467664637"/>
      <w:r>
        <w:t>Konfiguracja mechanizmów napełniania JPK danymi z systemu Asseco Softlab ERP</w:t>
      </w:r>
      <w:bookmarkEnd w:id="50"/>
      <w:r>
        <w:t xml:space="preserve"> </w:t>
      </w:r>
    </w:p>
    <w:p w14:paraId="53FDC2D9" w14:textId="2502BAE1" w:rsidR="000B78BA" w:rsidRDefault="000B78BA" w:rsidP="009A2B1B">
      <w:pPr>
        <w:ind w:firstLine="708"/>
      </w:pPr>
      <w:r>
        <w:t>Zgodnie z wprowadzoną zmianą w Ordynacji Podatkowej, mali i średni przedsiębiorcy zobligowani są dostarczyć dane w formie elektronicznej (JPK) w zakresie ewidencji VAT za każdy miesiąc.</w:t>
      </w:r>
    </w:p>
    <w:p w14:paraId="46E42AE9" w14:textId="77777777" w:rsidR="00F31802" w:rsidRDefault="00F31802" w:rsidP="009A2B1B">
      <w:pPr>
        <w:ind w:firstLine="708"/>
      </w:pPr>
      <w:r>
        <w:t xml:space="preserve">Oferowane rozwiązanie daje możłiwość generowania danych do słowników JPK zarówno w trybie </w:t>
      </w:r>
      <w:r w:rsidR="00770BED">
        <w:t>na życzenie</w:t>
      </w:r>
      <w:r>
        <w:t xml:space="preserve"> jak i poprzez mechanizmy JOB’ów bazodanowych wykonywanych w zdefiniowanym terminie</w:t>
      </w:r>
      <w:r w:rsidR="00770BED">
        <w:t xml:space="preserve">. </w:t>
      </w:r>
    </w:p>
    <w:p w14:paraId="45A9EE1C" w14:textId="116410C6" w:rsidR="00770BED" w:rsidRDefault="00770BED" w:rsidP="009A2B1B">
      <w:pPr>
        <w:ind w:firstLine="708"/>
      </w:pPr>
      <w:r>
        <w:t>Zalecaną przez ABS metodą napełniania danych jest wariant z wykorzystaniem wbudowanych mechanizmów JOB</w:t>
      </w:r>
      <w:r w:rsidR="00F31802">
        <w:t>’</w:t>
      </w:r>
      <w:r>
        <w:t>ów bazodanowych serwera MS SQL.</w:t>
      </w:r>
    </w:p>
    <w:p w14:paraId="10212C22" w14:textId="474ED85A" w:rsidR="003645BD" w:rsidRDefault="00D777B6" w:rsidP="009A2B1B">
      <w:pPr>
        <w:ind w:firstLine="708"/>
      </w:pPr>
      <w:r>
        <w:t>Ustalono</w:t>
      </w:r>
      <w:r w:rsidR="00F31802">
        <w:t>,</w:t>
      </w:r>
      <w:r>
        <w:t xml:space="preserve"> iż każda kontrola zarejestrowana w systemie JPK realizowana z wykorzystaniem zalecanego przez ABS rozwiązania (JOB MS SQL), powodowała będzie każdorazowo założenie nowego JOB’a bazodanowego na serwerze MS SQL, na którym został zainstalowany JPK.</w:t>
      </w:r>
    </w:p>
    <w:p w14:paraId="6F08C10C" w14:textId="001D33DD" w:rsidR="003F2CC2" w:rsidRDefault="003F2CC2" w:rsidP="009A2B1B">
      <w:pPr>
        <w:ind w:firstLine="708"/>
      </w:pPr>
      <w:r>
        <w:t>W ramach JPK nie są przewidziane prace związane z automatyzacją usuwania nieużywanych JOB’ów bazodanowych powstałych z wykorzyst</w:t>
      </w:r>
      <w:r w:rsidR="00522DD2">
        <w:t>a</w:t>
      </w:r>
      <w:r>
        <w:t xml:space="preserve">niem JPK. </w:t>
      </w:r>
    </w:p>
    <w:p w14:paraId="232089CE" w14:textId="77777777" w:rsidR="00770BED" w:rsidRPr="009A2B1B" w:rsidRDefault="00770BED" w:rsidP="009A2B1B">
      <w:pPr>
        <w:ind w:firstLine="708"/>
      </w:pPr>
    </w:p>
    <w:p w14:paraId="7EB30EEC" w14:textId="77777777" w:rsidR="003F2CC2" w:rsidRPr="003F2CC2" w:rsidRDefault="003F2CC2" w:rsidP="003F2CC2"/>
    <w:p w14:paraId="7B67BCF2" w14:textId="1155BC31" w:rsidR="003F2CC2" w:rsidRDefault="00752A19" w:rsidP="002574F4">
      <w:pPr>
        <w:pStyle w:val="Nagwek2"/>
      </w:pPr>
      <w:bookmarkStart w:id="51" w:name="_Toc467664638"/>
      <w:r>
        <w:t>Instalacja obiektów odpowiedzialnych za przygotowanie danych dla modułu JPK</w:t>
      </w:r>
      <w:bookmarkEnd w:id="51"/>
    </w:p>
    <w:p w14:paraId="21215DDF" w14:textId="2C31442F" w:rsidR="00752A19" w:rsidRDefault="00752A19" w:rsidP="00752A19">
      <w:pPr>
        <w:ind w:left="426"/>
      </w:pPr>
      <w:r>
        <w:t>Aby dane zawarte w systemie Asseco Softlab ERP mogły zasilić JPK wymagane jest, aby w produkcyjnym systemi</w:t>
      </w:r>
      <w:r w:rsidR="00522DD2">
        <w:t>e</w:t>
      </w:r>
      <w:r>
        <w:t xml:space="preserve"> ERP zostały zain</w:t>
      </w:r>
      <w:r w:rsidR="00522DD2">
        <w:t>s</w:t>
      </w:r>
      <w:r>
        <w:t>talowane odpowiednie obiekty bazodanowe.</w:t>
      </w:r>
    </w:p>
    <w:p w14:paraId="1EA208C5" w14:textId="52D130A3" w:rsidR="00752A19" w:rsidRDefault="00752A19" w:rsidP="00752A19">
      <w:pPr>
        <w:ind w:left="426"/>
      </w:pPr>
      <w:r>
        <w:t xml:space="preserve">Celem </w:t>
      </w:r>
      <w:r w:rsidR="00F31802">
        <w:t xml:space="preserve">instalowanych </w:t>
      </w:r>
      <w:r>
        <w:t xml:space="preserve">obiektów jest wstępna transformacja danych zawartych w systemie ERP na postać słowników JPK zawartych w </w:t>
      </w:r>
      <w:r w:rsidR="00F31802">
        <w:t xml:space="preserve">rozwiązaniu </w:t>
      </w:r>
      <w:r>
        <w:t>JPK.</w:t>
      </w:r>
    </w:p>
    <w:p w14:paraId="7DD5A902" w14:textId="03DA55F9" w:rsidR="00752A19" w:rsidRPr="00F31802" w:rsidRDefault="00752A19" w:rsidP="00752A19">
      <w:pPr>
        <w:ind w:left="426"/>
      </w:pPr>
      <w:r w:rsidRPr="00F31802">
        <w:lastRenderedPageBreak/>
        <w:t>Aby móc zainstalować obiekty na bazie systemu ERP, należy określić okno serwisowe, które pozwoli przeprowadzić tak</w:t>
      </w:r>
      <w:r w:rsidR="00522DD2" w:rsidRPr="00F31802">
        <w:t xml:space="preserve">ą instalację. </w:t>
      </w:r>
      <w:commentRangeStart w:id="52"/>
      <w:r w:rsidR="00522DD2" w:rsidRPr="00F31802">
        <w:t>Usług</w:t>
      </w:r>
      <w:r w:rsidRPr="00F31802">
        <w:t>a</w:t>
      </w:r>
      <w:r w:rsidR="00522DD2" w:rsidRPr="00F31802">
        <w:t xml:space="preserve"> </w:t>
      </w:r>
      <w:r w:rsidRPr="00F31802">
        <w:t>instalacji powinna być realizowana w czasie świadczenia asystsy zapisanej w umowie serwisowej.</w:t>
      </w:r>
      <w:commentRangeEnd w:id="52"/>
      <w:r w:rsidR="00F31802">
        <w:rPr>
          <w:rStyle w:val="Odwoaniedokomentarza"/>
        </w:rPr>
        <w:commentReference w:id="52"/>
      </w:r>
    </w:p>
    <w:p w14:paraId="5554E8B9" w14:textId="03367005" w:rsidR="00752A19" w:rsidRDefault="00752A19" w:rsidP="00752A19">
      <w:pPr>
        <w:ind w:left="426"/>
      </w:pPr>
      <w:commentRangeStart w:id="53"/>
      <w:r>
        <w:t>Ustalono</w:t>
      </w:r>
      <w:r w:rsidR="00F31802">
        <w:t>,</w:t>
      </w:r>
      <w:r>
        <w:t xml:space="preserve"> iż instalacja obiektów będzie zrealizowana </w:t>
      </w:r>
      <w:commentRangeStart w:id="54"/>
      <w:r w:rsidRPr="00BA22D1">
        <w:rPr>
          <w:i/>
          <w:highlight w:val="yellow"/>
        </w:rPr>
        <w:t>w czasie świadczenia usług asysty/poza</w:t>
      </w:r>
      <w:r w:rsidRPr="00BA22D1">
        <w:rPr>
          <w:highlight w:val="yellow"/>
        </w:rPr>
        <w:t xml:space="preserve"> </w:t>
      </w:r>
      <w:r w:rsidRPr="00BA22D1">
        <w:rPr>
          <w:i/>
          <w:highlight w:val="yellow"/>
        </w:rPr>
        <w:t>czasem świadzceni</w:t>
      </w:r>
      <w:r w:rsidR="0017342D" w:rsidRPr="00BA22D1">
        <w:rPr>
          <w:i/>
          <w:highlight w:val="yellow"/>
        </w:rPr>
        <w:t>a</w:t>
      </w:r>
      <w:r w:rsidRPr="00BA22D1">
        <w:rPr>
          <w:i/>
          <w:highlight w:val="yellow"/>
        </w:rPr>
        <w:t xml:space="preserve"> usług asysty</w:t>
      </w:r>
      <w:commentRangeEnd w:id="54"/>
      <w:r w:rsidRPr="00BA22D1">
        <w:rPr>
          <w:rStyle w:val="Odwoaniedokomentarza"/>
          <w:highlight w:val="yellow"/>
        </w:rPr>
        <w:commentReference w:id="54"/>
      </w:r>
      <w:commentRangeEnd w:id="53"/>
      <w:r w:rsidR="00F31802" w:rsidRPr="00BA22D1">
        <w:rPr>
          <w:rStyle w:val="Odwoaniedokomentarza"/>
          <w:highlight w:val="yellow"/>
        </w:rPr>
        <w:commentReference w:id="53"/>
      </w:r>
    </w:p>
    <w:p w14:paraId="7C483ACB" w14:textId="5BC59886" w:rsidR="00B025CF" w:rsidRDefault="00B025CF" w:rsidP="002574F4">
      <w:pPr>
        <w:pStyle w:val="Nagwek2"/>
      </w:pPr>
      <w:bookmarkStart w:id="55" w:name="_Toc467664639"/>
      <w:r>
        <w:t xml:space="preserve">Konfiguracja systemu ERP </w:t>
      </w:r>
      <w:r w:rsidR="00071E58">
        <w:t xml:space="preserve">na potrzeby </w:t>
      </w:r>
      <w:r>
        <w:t>JPK</w:t>
      </w:r>
      <w:bookmarkEnd w:id="55"/>
    </w:p>
    <w:p w14:paraId="2B8887F8" w14:textId="4F3B6220" w:rsidR="0017342D" w:rsidRDefault="0017342D" w:rsidP="0017342D">
      <w:pPr>
        <w:ind w:left="426"/>
      </w:pPr>
      <w:r>
        <w:t>Celem poprawnego zasilenia JPK danymi z systemu ERP należy wprowadzić odpowiednią konfigurację systemu Asseco Softlab ERP.</w:t>
      </w:r>
    </w:p>
    <w:p w14:paraId="04164D45" w14:textId="77777777" w:rsidR="00D86F8D" w:rsidRPr="00D86F8D" w:rsidRDefault="00D86F8D" w:rsidP="00D86F8D"/>
    <w:p w14:paraId="3B814FE4" w14:textId="5A5732B3" w:rsidR="00FA06C0" w:rsidRDefault="00FA06C0" w:rsidP="00FA06C0">
      <w:pPr>
        <w:pStyle w:val="Nagwek3"/>
      </w:pPr>
      <w:bookmarkStart w:id="56" w:name="_Toc467664640"/>
      <w:r>
        <w:t>Konfiguracja systemu ERP na potrzeby ewid</w:t>
      </w:r>
      <w:r w:rsidR="001A2BA1">
        <w:t>en</w:t>
      </w:r>
      <w:r>
        <w:t>cji VAT w module JPK</w:t>
      </w:r>
      <w:bookmarkEnd w:id="56"/>
    </w:p>
    <w:p w14:paraId="5E40EA32" w14:textId="57876949" w:rsidR="009353F2" w:rsidRDefault="009353F2" w:rsidP="009353F2">
      <w:r>
        <w:t xml:space="preserve">Wymaganiem nałożonym na strukturę odpowiadająca za ewidencję VAT jest zgodność z deklaracją VAT, dlatego też należy przewidziec konieczność odpowiedniej konfiguracji </w:t>
      </w:r>
      <w:r w:rsidR="001E2E15">
        <w:t>słownika pozycje</w:t>
      </w:r>
      <w:r>
        <w:t xml:space="preserve"> deklaracji VAT w systemie Asseco Softlab ERP.</w:t>
      </w:r>
    </w:p>
    <w:p w14:paraId="4D6A236D" w14:textId="57FB2EA9" w:rsidR="009353F2" w:rsidRDefault="001E2E15" w:rsidP="009353F2">
      <w:r>
        <w:t>Prawidłowa konfiguracja p</w:t>
      </w:r>
      <w:r w:rsidR="009353F2">
        <w:t xml:space="preserve">ozwoli </w:t>
      </w:r>
      <w:commentRangeStart w:id="57"/>
      <w:r w:rsidR="009353F2">
        <w:t xml:space="preserve">generować </w:t>
      </w:r>
      <w:commentRangeEnd w:id="57"/>
      <w:r w:rsidR="009353F2">
        <w:rPr>
          <w:rStyle w:val="Odwoaniedokomentarza"/>
        </w:rPr>
        <w:commentReference w:id="57"/>
      </w:r>
      <w:r>
        <w:t xml:space="preserve">zarówno deklarację VAT z systemu Asseco Softlab ERP  jak </w:t>
      </w:r>
      <w:r w:rsidR="009353F2">
        <w:t>kompletne dane dla struktury ewidencja VAT</w:t>
      </w:r>
      <w:r>
        <w:t xml:space="preserve"> w JPK</w:t>
      </w:r>
      <w:r w:rsidR="009353F2">
        <w:t>.</w:t>
      </w:r>
      <w:r w:rsidR="00F14027">
        <w:t xml:space="preserve"> </w:t>
      </w:r>
    </w:p>
    <w:p w14:paraId="689B7240" w14:textId="48B235A1" w:rsidR="00D14703" w:rsidRDefault="00D14703" w:rsidP="00FA06C0">
      <w:r>
        <w:t xml:space="preserve">JPK poprzez komunikację z systemem Asseco Softlab ERP pobierał będzie dane do słowników ewidencji VAT dla odpowiednio skonfigurowanych w systemie ERP </w:t>
      </w:r>
      <w:r w:rsidR="00F467AC">
        <w:t xml:space="preserve">rodzajów dowodów oraz </w:t>
      </w:r>
      <w:r>
        <w:t>pozycji deklaracji VAT.</w:t>
      </w:r>
    </w:p>
    <w:p w14:paraId="7FE79A9B" w14:textId="1CF468EB" w:rsidR="00E407FE" w:rsidRDefault="00F467AC" w:rsidP="00FA06C0">
      <w:r>
        <w:t>Dokumenty wystepujące w systemie Asseco Softlab ERP, będą  ujmowane w strukturach odpowiadających za ewidencję VAT, jeżeli na rodzaju dowodu w słownikach rodzajów dowodów zostanie ustalony parametr [Uwzględniaj na zestawieniach VAT].</w:t>
      </w:r>
    </w:p>
    <w:p w14:paraId="6769BA7D" w14:textId="152EE3CF" w:rsidR="00F467AC" w:rsidRDefault="00F467AC" w:rsidP="00FA06C0">
      <w:r>
        <w:t>Ustalono listę rodzajów dowodów, dla których parametr ten ma być zaznaczony, są to odpowiednio:</w:t>
      </w:r>
    </w:p>
    <w:p w14:paraId="42E648C7" w14:textId="2CC2275A" w:rsidR="00F467AC" w:rsidRPr="00ED4B46" w:rsidRDefault="00ED4B46" w:rsidP="001F223C">
      <w:pPr>
        <w:pStyle w:val="Akapitzlist"/>
        <w:numPr>
          <w:ilvl w:val="0"/>
          <w:numId w:val="17"/>
        </w:numPr>
        <w:rPr>
          <w:highlight w:val="yellow"/>
        </w:rPr>
      </w:pPr>
      <w:commentRangeStart w:id="58"/>
      <w:r w:rsidRPr="00ED4B46">
        <w:rPr>
          <w:highlight w:val="yellow"/>
        </w:rPr>
        <w:t>……………</w:t>
      </w:r>
      <w:r w:rsidR="00F467AC" w:rsidRPr="00ED4B46">
        <w:rPr>
          <w:highlight w:val="yellow"/>
        </w:rPr>
        <w:t>,</w:t>
      </w:r>
      <w:commentRangeEnd w:id="58"/>
      <w:r w:rsidRPr="00ED4B46">
        <w:rPr>
          <w:rStyle w:val="Odwoaniedokomentarza"/>
          <w:rFonts w:cs="Arial"/>
          <w:noProof/>
          <w:color w:val="000000"/>
          <w:highlight w:val="yellow"/>
          <w:lang w:eastAsia="pl-PL" w:bidi="ar-SA"/>
        </w:rPr>
        <w:commentReference w:id="58"/>
      </w:r>
    </w:p>
    <w:p w14:paraId="46B652A7" w14:textId="05C7883B" w:rsidR="00F467AC" w:rsidRPr="00ED4B46" w:rsidRDefault="00ED4B46" w:rsidP="001F223C">
      <w:pPr>
        <w:pStyle w:val="Akapitzlist"/>
        <w:numPr>
          <w:ilvl w:val="0"/>
          <w:numId w:val="17"/>
        </w:numPr>
        <w:rPr>
          <w:highlight w:val="yellow"/>
        </w:rPr>
      </w:pPr>
      <w:r w:rsidRPr="00ED4B46">
        <w:rPr>
          <w:highlight w:val="yellow"/>
        </w:rPr>
        <w:t>……………</w:t>
      </w:r>
    </w:p>
    <w:p w14:paraId="66DE437C" w14:textId="12FEC9A9" w:rsidR="00D14703" w:rsidRDefault="00D14703" w:rsidP="00D14703">
      <w:r>
        <w:t>Na potrzeby JPK została wprowadzona dodatkowa kolumna w słowniku pozycji deklaracji VAT</w:t>
      </w:r>
      <w:r w:rsidR="00294628">
        <w:t xml:space="preserve"> – [JPK]</w:t>
      </w:r>
      <w:r>
        <w:t>.</w:t>
      </w:r>
    </w:p>
    <w:p w14:paraId="664BA953" w14:textId="1BB6E4AB" w:rsidR="00E407FE" w:rsidRDefault="00D14703" w:rsidP="00D14703">
      <w:r>
        <w:t xml:space="preserve">Kolumna </w:t>
      </w:r>
      <w:r w:rsidR="00294628">
        <w:t xml:space="preserve">[JPK] </w:t>
      </w:r>
      <w:r w:rsidR="00E407FE">
        <w:t>odowiada za odpowiednie zakwalifikowanie danej wartości wynik</w:t>
      </w:r>
      <w:r w:rsidR="00A54198">
        <w:t>a</w:t>
      </w:r>
      <w:r w:rsidR="00E407FE">
        <w:t>jącej z dokumentu do konkretnej kolumny w strukturze JPK – ewidencja VAT.</w:t>
      </w:r>
    </w:p>
    <w:p w14:paraId="5036776D" w14:textId="29C8024E" w:rsidR="00D14703" w:rsidRDefault="00F14027" w:rsidP="00D14703">
      <w:r>
        <w:t>Ustalono, iż dla celów poprawnego generowania danych w zakresie ewidencji VAT wymagane jest zainstalowanie i skonfigurowanie wykazanych poniżej pozycji w słowniku [Pozycje deklaracji VAT] w systemie Asseco Softlab ERP.</w:t>
      </w:r>
    </w:p>
    <w:p w14:paraId="0EB995B9" w14:textId="6BB4ED08" w:rsidR="00F14027" w:rsidRDefault="00F14027" w:rsidP="00D14703">
      <w:r>
        <w:t>W ramach zainstalowanych pozycji zostanie ustawiony parametr [JPK] zgodnie z definicją umieszczoną w tabeli poniżej.</w:t>
      </w:r>
    </w:p>
    <w:tbl>
      <w:tblPr>
        <w:tblStyle w:val="Tabela-Siatka"/>
        <w:tblW w:w="0" w:type="auto"/>
        <w:tblLook w:val="04A0" w:firstRow="1" w:lastRow="0" w:firstColumn="1" w:lastColumn="0" w:noHBand="0" w:noVBand="1"/>
      </w:tblPr>
      <w:tblGrid>
        <w:gridCol w:w="440"/>
        <w:gridCol w:w="1590"/>
        <w:gridCol w:w="812"/>
        <w:gridCol w:w="5520"/>
        <w:gridCol w:w="708"/>
      </w:tblGrid>
      <w:tr w:rsidR="00272730" w14:paraId="39B35200" w14:textId="77777777" w:rsidTr="00F14027">
        <w:trPr>
          <w:cnfStyle w:val="100000000000" w:firstRow="1" w:lastRow="0" w:firstColumn="0" w:lastColumn="0" w:oddVBand="0" w:evenVBand="0" w:oddHBand="0" w:evenHBand="0" w:firstRowFirstColumn="0" w:firstRowLastColumn="0" w:lastRowFirstColumn="0" w:lastRowLastColumn="0"/>
        </w:trPr>
        <w:tc>
          <w:tcPr>
            <w:tcW w:w="0" w:type="auto"/>
          </w:tcPr>
          <w:p w14:paraId="6C1DD22E" w14:textId="66CB1A00" w:rsidR="00272730" w:rsidRDefault="00272730" w:rsidP="00D14703">
            <w:r>
              <w:t>Lp</w:t>
            </w:r>
          </w:p>
        </w:tc>
        <w:tc>
          <w:tcPr>
            <w:tcW w:w="0" w:type="auto"/>
          </w:tcPr>
          <w:p w14:paraId="4F15228D" w14:textId="7C2AA466" w:rsidR="00272730" w:rsidRDefault="00272730" w:rsidP="00F14027">
            <w:pPr>
              <w:jc w:val="left"/>
            </w:pPr>
            <w:r>
              <w:t>Symbol</w:t>
            </w:r>
          </w:p>
        </w:tc>
        <w:tc>
          <w:tcPr>
            <w:tcW w:w="0" w:type="auto"/>
          </w:tcPr>
          <w:p w14:paraId="78DB4E2A" w14:textId="5853A59B" w:rsidR="00272730" w:rsidRDefault="00272730" w:rsidP="00F14027">
            <w:pPr>
              <w:jc w:val="left"/>
            </w:pPr>
            <w:r>
              <w:t>Rodzaj</w:t>
            </w:r>
          </w:p>
        </w:tc>
        <w:tc>
          <w:tcPr>
            <w:tcW w:w="0" w:type="auto"/>
          </w:tcPr>
          <w:p w14:paraId="1052A463" w14:textId="29D3B8B1" w:rsidR="00272730" w:rsidRDefault="00272730" w:rsidP="00F14027">
            <w:pPr>
              <w:jc w:val="left"/>
            </w:pPr>
            <w:r>
              <w:t>Opis</w:t>
            </w:r>
          </w:p>
        </w:tc>
        <w:tc>
          <w:tcPr>
            <w:tcW w:w="0" w:type="auto"/>
          </w:tcPr>
          <w:p w14:paraId="4D7918A5" w14:textId="1EE5DB68" w:rsidR="00272730" w:rsidRDefault="00272730" w:rsidP="00F14027">
            <w:pPr>
              <w:jc w:val="left"/>
            </w:pPr>
            <w:r>
              <w:t>JPK</w:t>
            </w:r>
          </w:p>
        </w:tc>
      </w:tr>
      <w:tr w:rsidR="00F14027" w14:paraId="228FFB57" w14:textId="77777777" w:rsidTr="00F14027">
        <w:tc>
          <w:tcPr>
            <w:tcW w:w="0" w:type="auto"/>
          </w:tcPr>
          <w:p w14:paraId="2F5D9E98" w14:textId="7992CFB2" w:rsidR="00F14027" w:rsidRDefault="00F14027" w:rsidP="00F14027">
            <w:r w:rsidRPr="00E32C6D">
              <w:lastRenderedPageBreak/>
              <w:t>1</w:t>
            </w:r>
          </w:p>
        </w:tc>
        <w:tc>
          <w:tcPr>
            <w:tcW w:w="0" w:type="auto"/>
          </w:tcPr>
          <w:p w14:paraId="359A09D5" w14:textId="260304B4" w:rsidR="00F14027" w:rsidRDefault="00F14027" w:rsidP="00F14027">
            <w:r w:rsidRPr="00E32C6D">
              <w:t>SPRZ_EXP</w:t>
            </w:r>
          </w:p>
        </w:tc>
        <w:tc>
          <w:tcPr>
            <w:tcW w:w="0" w:type="auto"/>
          </w:tcPr>
          <w:p w14:paraId="7177F755" w14:textId="70179544" w:rsidR="00F14027" w:rsidRDefault="00F14027" w:rsidP="00F14027">
            <w:r w:rsidRPr="00E32C6D">
              <w:t>SPRZ</w:t>
            </w:r>
          </w:p>
        </w:tc>
        <w:tc>
          <w:tcPr>
            <w:tcW w:w="0" w:type="auto"/>
          </w:tcPr>
          <w:p w14:paraId="2258789C" w14:textId="79FEE5ED" w:rsidR="00F14027" w:rsidRDefault="00F14027" w:rsidP="00F14027">
            <w:r w:rsidRPr="00E32C6D">
              <w:t>Sprzedaż eksportowa towarów</w:t>
            </w:r>
          </w:p>
        </w:tc>
        <w:tc>
          <w:tcPr>
            <w:tcW w:w="0" w:type="auto"/>
          </w:tcPr>
          <w:p w14:paraId="3717AE8C" w14:textId="7F66E09D" w:rsidR="00F14027" w:rsidRDefault="00F14027" w:rsidP="00F14027">
            <w:r w:rsidRPr="00E32C6D">
              <w:t>1</w:t>
            </w:r>
          </w:p>
        </w:tc>
      </w:tr>
      <w:tr w:rsidR="00F14027" w14:paraId="225E462F" w14:textId="77777777" w:rsidTr="00F14027">
        <w:tc>
          <w:tcPr>
            <w:tcW w:w="0" w:type="auto"/>
          </w:tcPr>
          <w:p w14:paraId="685B65D7" w14:textId="28C3EB5C" w:rsidR="00F14027" w:rsidRPr="009A7D15" w:rsidRDefault="00F14027" w:rsidP="00F14027">
            <w:r w:rsidRPr="00E32C6D">
              <w:t>2</w:t>
            </w:r>
          </w:p>
        </w:tc>
        <w:tc>
          <w:tcPr>
            <w:tcW w:w="0" w:type="auto"/>
          </w:tcPr>
          <w:p w14:paraId="155EC592" w14:textId="7F28F9DE" w:rsidR="00F14027" w:rsidRPr="009A7D15" w:rsidRDefault="00F14027" w:rsidP="00F14027">
            <w:r w:rsidRPr="00E32C6D">
              <w:t>SPRZ_IT</w:t>
            </w:r>
          </w:p>
        </w:tc>
        <w:tc>
          <w:tcPr>
            <w:tcW w:w="0" w:type="auto"/>
          </w:tcPr>
          <w:p w14:paraId="6FCE2B0F" w14:textId="6206A47F" w:rsidR="00F14027" w:rsidRPr="009A7D15" w:rsidRDefault="00F14027" w:rsidP="00F14027">
            <w:r w:rsidRPr="00E32C6D">
              <w:t>SPRZ</w:t>
            </w:r>
          </w:p>
        </w:tc>
        <w:tc>
          <w:tcPr>
            <w:tcW w:w="0" w:type="auto"/>
          </w:tcPr>
          <w:p w14:paraId="5356C10E" w14:textId="33E176E0" w:rsidR="00F14027" w:rsidRPr="009A7D15" w:rsidRDefault="00F14027" w:rsidP="00F14027">
            <w:r w:rsidRPr="00E32C6D">
              <w:t>Import towarów, podlegających rozliczeniu zgodnie z art. 33a ustawy</w:t>
            </w:r>
          </w:p>
        </w:tc>
        <w:tc>
          <w:tcPr>
            <w:tcW w:w="0" w:type="auto"/>
          </w:tcPr>
          <w:p w14:paraId="4239116C" w14:textId="6B9A47F0" w:rsidR="00F14027" w:rsidRPr="009A7D15" w:rsidRDefault="00F14027" w:rsidP="00F14027">
            <w:r w:rsidRPr="00E32C6D">
              <w:t>1</w:t>
            </w:r>
          </w:p>
        </w:tc>
      </w:tr>
      <w:tr w:rsidR="00F14027" w14:paraId="3C4E1C7D" w14:textId="77777777" w:rsidTr="00F14027">
        <w:tc>
          <w:tcPr>
            <w:tcW w:w="0" w:type="auto"/>
          </w:tcPr>
          <w:p w14:paraId="32C08B44" w14:textId="18C6B6DB" w:rsidR="00F14027" w:rsidRPr="009A7D15" w:rsidRDefault="00F14027" w:rsidP="00F14027">
            <w:r w:rsidRPr="00E32C6D">
              <w:t>3</w:t>
            </w:r>
          </w:p>
        </w:tc>
        <w:tc>
          <w:tcPr>
            <w:tcW w:w="0" w:type="auto"/>
          </w:tcPr>
          <w:p w14:paraId="1FAB88CC" w14:textId="1A619BFE" w:rsidR="00F14027" w:rsidRPr="009A7D15" w:rsidRDefault="00F14027" w:rsidP="00F14027">
            <w:r w:rsidRPr="00E32C6D">
              <w:t>SPRZ_IU</w:t>
            </w:r>
          </w:p>
        </w:tc>
        <w:tc>
          <w:tcPr>
            <w:tcW w:w="0" w:type="auto"/>
          </w:tcPr>
          <w:p w14:paraId="12ABAC77" w14:textId="2DAA2E19" w:rsidR="00F14027" w:rsidRPr="009A7D15" w:rsidRDefault="00F14027" w:rsidP="00F14027">
            <w:r w:rsidRPr="00E32C6D">
              <w:t>SPRZ</w:t>
            </w:r>
          </w:p>
        </w:tc>
        <w:tc>
          <w:tcPr>
            <w:tcW w:w="0" w:type="auto"/>
          </w:tcPr>
          <w:p w14:paraId="5F04071A" w14:textId="74B75237" w:rsidR="00F14027" w:rsidRPr="009A7D15" w:rsidRDefault="00F14027" w:rsidP="00F14027">
            <w:r w:rsidRPr="00E32C6D">
              <w:t>Import usług</w:t>
            </w:r>
          </w:p>
        </w:tc>
        <w:tc>
          <w:tcPr>
            <w:tcW w:w="0" w:type="auto"/>
          </w:tcPr>
          <w:p w14:paraId="3891614A" w14:textId="37D9FFB7" w:rsidR="00F14027" w:rsidRPr="009A7D15" w:rsidRDefault="00F14027" w:rsidP="00F14027">
            <w:r w:rsidRPr="00E32C6D">
              <w:t>1</w:t>
            </w:r>
          </w:p>
        </w:tc>
      </w:tr>
      <w:tr w:rsidR="00F14027" w14:paraId="6FBBB4AF" w14:textId="77777777" w:rsidTr="00F14027">
        <w:tc>
          <w:tcPr>
            <w:tcW w:w="0" w:type="auto"/>
          </w:tcPr>
          <w:p w14:paraId="2D56FFE6" w14:textId="4133F383" w:rsidR="00F14027" w:rsidRPr="009A7D15" w:rsidRDefault="00F14027" w:rsidP="00F14027">
            <w:r w:rsidRPr="00E32C6D">
              <w:t>4</w:t>
            </w:r>
          </w:p>
        </w:tc>
        <w:tc>
          <w:tcPr>
            <w:tcW w:w="0" w:type="auto"/>
          </w:tcPr>
          <w:p w14:paraId="7DA3E7BA" w14:textId="0111AEE0" w:rsidR="00F14027" w:rsidRPr="009A7D15" w:rsidRDefault="00F14027" w:rsidP="00F14027">
            <w:r w:rsidRPr="00E32C6D">
              <w:t>SPRZ_IUT</w:t>
            </w:r>
          </w:p>
        </w:tc>
        <w:tc>
          <w:tcPr>
            <w:tcW w:w="0" w:type="auto"/>
          </w:tcPr>
          <w:p w14:paraId="13FDCE39" w14:textId="1E6E8964" w:rsidR="00F14027" w:rsidRPr="009A7D15" w:rsidRDefault="00F14027" w:rsidP="00F14027">
            <w:r w:rsidRPr="00E32C6D">
              <w:t>SPRZ</w:t>
            </w:r>
          </w:p>
        </w:tc>
        <w:tc>
          <w:tcPr>
            <w:tcW w:w="0" w:type="auto"/>
          </w:tcPr>
          <w:p w14:paraId="0ADD19BB" w14:textId="119975C8" w:rsidR="00F14027" w:rsidRPr="009A7D15" w:rsidRDefault="00F14027" w:rsidP="00F14027">
            <w:r w:rsidRPr="00E32C6D">
              <w:t>Import usług (transport wewnątrzwspólnotowy), do których stosuje się art. 28b ustawy</w:t>
            </w:r>
          </w:p>
        </w:tc>
        <w:tc>
          <w:tcPr>
            <w:tcW w:w="0" w:type="auto"/>
          </w:tcPr>
          <w:p w14:paraId="5F30D72D" w14:textId="47483E54" w:rsidR="00F14027" w:rsidRPr="009A7D15" w:rsidRDefault="00F14027" w:rsidP="00F14027">
            <w:r w:rsidRPr="00E32C6D">
              <w:t>1</w:t>
            </w:r>
          </w:p>
        </w:tc>
      </w:tr>
      <w:tr w:rsidR="00F14027" w14:paraId="2179D9E8" w14:textId="77777777" w:rsidTr="00F14027">
        <w:tc>
          <w:tcPr>
            <w:tcW w:w="0" w:type="auto"/>
          </w:tcPr>
          <w:p w14:paraId="0DBFCA9A" w14:textId="398BF558" w:rsidR="00F14027" w:rsidRPr="009A7D15" w:rsidRDefault="00F14027" w:rsidP="00F14027">
            <w:r w:rsidRPr="00E32C6D">
              <w:t>5</w:t>
            </w:r>
          </w:p>
        </w:tc>
        <w:tc>
          <w:tcPr>
            <w:tcW w:w="0" w:type="auto"/>
          </w:tcPr>
          <w:p w14:paraId="11CC3BB5" w14:textId="49500470" w:rsidR="00F14027" w:rsidRPr="009A7D15" w:rsidRDefault="00F14027" w:rsidP="00F14027">
            <w:r w:rsidRPr="00E32C6D">
              <w:t>SPRZ_IUUE</w:t>
            </w:r>
          </w:p>
        </w:tc>
        <w:tc>
          <w:tcPr>
            <w:tcW w:w="0" w:type="auto"/>
          </w:tcPr>
          <w:p w14:paraId="631B4659" w14:textId="1DC723DE" w:rsidR="00F14027" w:rsidRPr="009A7D15" w:rsidRDefault="00F14027" w:rsidP="00F14027">
            <w:r w:rsidRPr="00E32C6D">
              <w:t>SPRZ</w:t>
            </w:r>
          </w:p>
        </w:tc>
        <w:tc>
          <w:tcPr>
            <w:tcW w:w="0" w:type="auto"/>
          </w:tcPr>
          <w:p w14:paraId="2866BBFF" w14:textId="7BB7B3B1" w:rsidR="00F14027" w:rsidRPr="009A7D15" w:rsidRDefault="00F14027" w:rsidP="00F14027">
            <w:r w:rsidRPr="00E32C6D">
              <w:t>Import usług wewnątrzwspólnotowych, opodatkowanych u nabywcy na podstawie art. 28b (inne niż transport wewnątrzwspólnotowy)</w:t>
            </w:r>
          </w:p>
        </w:tc>
        <w:tc>
          <w:tcPr>
            <w:tcW w:w="0" w:type="auto"/>
          </w:tcPr>
          <w:p w14:paraId="0846DC30" w14:textId="51758868" w:rsidR="00F14027" w:rsidRPr="009A7D15" w:rsidRDefault="00F14027" w:rsidP="00F14027">
            <w:r w:rsidRPr="00E32C6D">
              <w:t>1</w:t>
            </w:r>
          </w:p>
        </w:tc>
      </w:tr>
      <w:tr w:rsidR="00F14027" w14:paraId="04A2CBF1" w14:textId="77777777" w:rsidTr="00F14027">
        <w:tc>
          <w:tcPr>
            <w:tcW w:w="0" w:type="auto"/>
          </w:tcPr>
          <w:p w14:paraId="0B505D7A" w14:textId="24FEE868" w:rsidR="00F14027" w:rsidRPr="009A7D15" w:rsidRDefault="00F14027" w:rsidP="00F14027">
            <w:r w:rsidRPr="00E32C6D">
              <w:t>6</w:t>
            </w:r>
          </w:p>
        </w:tc>
        <w:tc>
          <w:tcPr>
            <w:tcW w:w="0" w:type="auto"/>
          </w:tcPr>
          <w:p w14:paraId="251EBF41" w14:textId="6226A376" w:rsidR="00F14027" w:rsidRPr="009A7D15" w:rsidRDefault="00F14027" w:rsidP="00F14027">
            <w:r w:rsidRPr="00E32C6D">
              <w:t>SPRZ_KRAJ</w:t>
            </w:r>
          </w:p>
        </w:tc>
        <w:tc>
          <w:tcPr>
            <w:tcW w:w="0" w:type="auto"/>
          </w:tcPr>
          <w:p w14:paraId="279BE15A" w14:textId="7F59E338" w:rsidR="00F14027" w:rsidRPr="009A7D15" w:rsidRDefault="00F14027" w:rsidP="00F14027">
            <w:r w:rsidRPr="00E32C6D">
              <w:t>SPRZ</w:t>
            </w:r>
          </w:p>
        </w:tc>
        <w:tc>
          <w:tcPr>
            <w:tcW w:w="0" w:type="auto"/>
          </w:tcPr>
          <w:p w14:paraId="22211124" w14:textId="366ED720" w:rsidR="00F14027" w:rsidRPr="009A7D15" w:rsidRDefault="00F14027" w:rsidP="00F14027">
            <w:r w:rsidRPr="00E32C6D">
              <w:t>Dostawa towarów oraz świadczenie usług na terenie kraju</w:t>
            </w:r>
          </w:p>
        </w:tc>
        <w:tc>
          <w:tcPr>
            <w:tcW w:w="0" w:type="auto"/>
          </w:tcPr>
          <w:p w14:paraId="699B4494" w14:textId="553FC329" w:rsidR="00F14027" w:rsidRPr="009A7D15" w:rsidRDefault="00F14027" w:rsidP="00F14027">
            <w:r w:rsidRPr="00E32C6D">
              <w:t>1</w:t>
            </w:r>
          </w:p>
        </w:tc>
      </w:tr>
      <w:tr w:rsidR="00F14027" w14:paraId="56B133A0" w14:textId="77777777" w:rsidTr="00F14027">
        <w:tc>
          <w:tcPr>
            <w:tcW w:w="0" w:type="auto"/>
          </w:tcPr>
          <w:p w14:paraId="531EF867" w14:textId="0A2EE240" w:rsidR="00F14027" w:rsidRPr="009A7D15" w:rsidRDefault="00F14027" w:rsidP="00F14027">
            <w:r w:rsidRPr="00E32C6D">
              <w:t>7</w:t>
            </w:r>
          </w:p>
        </w:tc>
        <w:tc>
          <w:tcPr>
            <w:tcW w:w="0" w:type="auto"/>
          </w:tcPr>
          <w:p w14:paraId="662C66F3" w14:textId="43AA695F" w:rsidR="00F14027" w:rsidRPr="009A7D15" w:rsidRDefault="00F14027" w:rsidP="00F14027">
            <w:r w:rsidRPr="00E32C6D">
              <w:t>SPRZ_NAT</w:t>
            </w:r>
          </w:p>
        </w:tc>
        <w:tc>
          <w:tcPr>
            <w:tcW w:w="0" w:type="auto"/>
          </w:tcPr>
          <w:p w14:paraId="507668D2" w14:textId="7B993D38" w:rsidR="00F14027" w:rsidRPr="009A7D15" w:rsidRDefault="00F14027" w:rsidP="00F14027">
            <w:r w:rsidRPr="00E32C6D">
              <w:t>SPRZ</w:t>
            </w:r>
          </w:p>
        </w:tc>
        <w:tc>
          <w:tcPr>
            <w:tcW w:w="0" w:type="auto"/>
          </w:tcPr>
          <w:p w14:paraId="69A01362" w14:textId="40CE9A22" w:rsidR="00F14027" w:rsidRPr="009A7D15" w:rsidRDefault="00F14027" w:rsidP="00F14027">
            <w:r w:rsidRPr="00E32C6D">
              <w:t>Towary i usługi objęte spisem z natury, o którym mowa w art. 14 ust. 5</w:t>
            </w:r>
          </w:p>
        </w:tc>
        <w:tc>
          <w:tcPr>
            <w:tcW w:w="0" w:type="auto"/>
          </w:tcPr>
          <w:p w14:paraId="3D14814D" w14:textId="50FBEFE1" w:rsidR="00F14027" w:rsidRPr="009A7D15" w:rsidRDefault="00F14027" w:rsidP="00F14027">
            <w:r w:rsidRPr="00E32C6D">
              <w:t>1</w:t>
            </w:r>
          </w:p>
        </w:tc>
      </w:tr>
      <w:tr w:rsidR="00F14027" w14:paraId="7602F947" w14:textId="77777777" w:rsidTr="00F14027">
        <w:tc>
          <w:tcPr>
            <w:tcW w:w="0" w:type="auto"/>
          </w:tcPr>
          <w:p w14:paraId="33EC6EB9" w14:textId="6C2E694C" w:rsidR="00F14027" w:rsidRPr="009A7D15" w:rsidRDefault="00F14027" w:rsidP="00F14027">
            <w:r w:rsidRPr="00E32C6D">
              <w:t>8</w:t>
            </w:r>
          </w:p>
        </w:tc>
        <w:tc>
          <w:tcPr>
            <w:tcW w:w="0" w:type="auto"/>
          </w:tcPr>
          <w:p w14:paraId="1060889A" w14:textId="4B8A6B4A" w:rsidR="00F14027" w:rsidRPr="009A7D15" w:rsidRDefault="00F14027" w:rsidP="00F14027">
            <w:r w:rsidRPr="00E32C6D">
              <w:t>SPRZ_OO</w:t>
            </w:r>
          </w:p>
        </w:tc>
        <w:tc>
          <w:tcPr>
            <w:tcW w:w="0" w:type="auto"/>
          </w:tcPr>
          <w:p w14:paraId="626523CE" w14:textId="1842D844" w:rsidR="00F14027" w:rsidRPr="009A7D15" w:rsidRDefault="00F14027" w:rsidP="00F14027">
            <w:r w:rsidRPr="00E32C6D">
              <w:t>SPRZ</w:t>
            </w:r>
          </w:p>
        </w:tc>
        <w:tc>
          <w:tcPr>
            <w:tcW w:w="0" w:type="auto"/>
          </w:tcPr>
          <w:p w14:paraId="5D1B87F3" w14:textId="576F6F22" w:rsidR="00F14027" w:rsidRPr="009A7D15" w:rsidRDefault="00F14027" w:rsidP="00F14027">
            <w:r w:rsidRPr="00E32C6D">
              <w:t>Dostawa towarów rozliczanych w systemie odwrotnego obciążenia (dostawca)</w:t>
            </w:r>
          </w:p>
        </w:tc>
        <w:tc>
          <w:tcPr>
            <w:tcW w:w="0" w:type="auto"/>
          </w:tcPr>
          <w:p w14:paraId="043B679F" w14:textId="690761A9" w:rsidR="00F14027" w:rsidRPr="009A7D15" w:rsidRDefault="00F14027" w:rsidP="00F14027">
            <w:r w:rsidRPr="00E32C6D">
              <w:t>1</w:t>
            </w:r>
          </w:p>
        </w:tc>
      </w:tr>
      <w:tr w:rsidR="00F14027" w14:paraId="1855F51F" w14:textId="77777777" w:rsidTr="00F14027">
        <w:tc>
          <w:tcPr>
            <w:tcW w:w="0" w:type="auto"/>
          </w:tcPr>
          <w:p w14:paraId="2D447AC6" w14:textId="5B3A8954" w:rsidR="00F14027" w:rsidRPr="009A7D15" w:rsidRDefault="00F14027" w:rsidP="00F14027">
            <w:r w:rsidRPr="00E32C6D">
              <w:t>9</w:t>
            </w:r>
          </w:p>
        </w:tc>
        <w:tc>
          <w:tcPr>
            <w:tcW w:w="0" w:type="auto"/>
          </w:tcPr>
          <w:p w14:paraId="3726BDB2" w14:textId="6FB33BCC" w:rsidR="00F14027" w:rsidRPr="009A7D15" w:rsidRDefault="00F14027" w:rsidP="00F14027">
            <w:r w:rsidRPr="00E32C6D">
              <w:t>SPRZ_OO_N</w:t>
            </w:r>
          </w:p>
        </w:tc>
        <w:tc>
          <w:tcPr>
            <w:tcW w:w="0" w:type="auto"/>
          </w:tcPr>
          <w:p w14:paraId="64481F3E" w14:textId="4A09EA9C" w:rsidR="00F14027" w:rsidRPr="009A7D15" w:rsidRDefault="00F14027" w:rsidP="00F14027">
            <w:r w:rsidRPr="00E32C6D">
              <w:t>SPRZ</w:t>
            </w:r>
          </w:p>
        </w:tc>
        <w:tc>
          <w:tcPr>
            <w:tcW w:w="0" w:type="auto"/>
          </w:tcPr>
          <w:p w14:paraId="3DE37599" w14:textId="797A32EB" w:rsidR="00F14027" w:rsidRPr="009A7D15" w:rsidRDefault="00F14027" w:rsidP="00F14027">
            <w:r w:rsidRPr="00E32C6D">
              <w:t>Dostawa towarów rozliczanych w systemie odwrotnego obciążenia (nabywca)</w:t>
            </w:r>
          </w:p>
        </w:tc>
        <w:tc>
          <w:tcPr>
            <w:tcW w:w="0" w:type="auto"/>
          </w:tcPr>
          <w:p w14:paraId="5A2353E2" w14:textId="60004FD0" w:rsidR="00F14027" w:rsidRPr="009A7D15" w:rsidRDefault="00F14027" w:rsidP="00F14027">
            <w:r w:rsidRPr="00E32C6D">
              <w:t>1</w:t>
            </w:r>
          </w:p>
        </w:tc>
      </w:tr>
      <w:tr w:rsidR="00F14027" w14:paraId="66E8FB07" w14:textId="77777777" w:rsidTr="00F14027">
        <w:tc>
          <w:tcPr>
            <w:tcW w:w="0" w:type="auto"/>
          </w:tcPr>
          <w:p w14:paraId="52F729D0" w14:textId="0702D4E1" w:rsidR="00F14027" w:rsidRPr="009A7D15" w:rsidRDefault="00F14027" w:rsidP="00F14027">
            <w:r w:rsidRPr="00E32C6D">
              <w:t>10</w:t>
            </w:r>
          </w:p>
        </w:tc>
        <w:tc>
          <w:tcPr>
            <w:tcW w:w="0" w:type="auto"/>
          </w:tcPr>
          <w:p w14:paraId="6F0C03E0" w14:textId="12AD67F3" w:rsidR="00F14027" w:rsidRPr="009A7D15" w:rsidRDefault="00F14027" w:rsidP="00F14027">
            <w:r w:rsidRPr="00E32C6D">
              <w:t>SPRZ_OO1</w:t>
            </w:r>
          </w:p>
        </w:tc>
        <w:tc>
          <w:tcPr>
            <w:tcW w:w="0" w:type="auto"/>
          </w:tcPr>
          <w:p w14:paraId="3AFD971F" w14:textId="21798F33" w:rsidR="00F14027" w:rsidRPr="009A7D15" w:rsidRDefault="00F14027" w:rsidP="00F14027">
            <w:r w:rsidRPr="00E32C6D">
              <w:t>SPRZ</w:t>
            </w:r>
          </w:p>
        </w:tc>
        <w:tc>
          <w:tcPr>
            <w:tcW w:w="0" w:type="auto"/>
          </w:tcPr>
          <w:p w14:paraId="2D9B45B9" w14:textId="4F775AAA" w:rsidR="00F14027" w:rsidRPr="009A7D15" w:rsidRDefault="00F14027" w:rsidP="00F14027">
            <w:r w:rsidRPr="00E32C6D">
              <w:t>Dostawa towarów, dla których podatnikiem jest nabywca, o którym jest mowa w art.17 ust.1 pkt.5 ustawy (nabywca)</w:t>
            </w:r>
          </w:p>
        </w:tc>
        <w:tc>
          <w:tcPr>
            <w:tcW w:w="0" w:type="auto"/>
          </w:tcPr>
          <w:p w14:paraId="38CE8C4B" w14:textId="30DDFC02" w:rsidR="00F14027" w:rsidRPr="009A7D15" w:rsidRDefault="00F14027" w:rsidP="00F14027">
            <w:r w:rsidRPr="00E32C6D">
              <w:t>1</w:t>
            </w:r>
          </w:p>
        </w:tc>
      </w:tr>
      <w:tr w:rsidR="00F14027" w14:paraId="478437F3" w14:textId="77777777" w:rsidTr="00F14027">
        <w:tc>
          <w:tcPr>
            <w:tcW w:w="0" w:type="auto"/>
          </w:tcPr>
          <w:p w14:paraId="33223B44" w14:textId="4F19A0CF" w:rsidR="00F14027" w:rsidRPr="009A7D15" w:rsidRDefault="00F14027" w:rsidP="00F14027">
            <w:r w:rsidRPr="00E32C6D">
              <w:t>11</w:t>
            </w:r>
          </w:p>
        </w:tc>
        <w:tc>
          <w:tcPr>
            <w:tcW w:w="0" w:type="auto"/>
          </w:tcPr>
          <w:p w14:paraId="43485FB1" w14:textId="253AF500" w:rsidR="00F14027" w:rsidRPr="009A7D15" w:rsidRDefault="00F14027" w:rsidP="00F14027">
            <w:r w:rsidRPr="00E32C6D">
              <w:t>SPRZ_OOU</w:t>
            </w:r>
          </w:p>
        </w:tc>
        <w:tc>
          <w:tcPr>
            <w:tcW w:w="0" w:type="auto"/>
          </w:tcPr>
          <w:p w14:paraId="4A8BE7C9" w14:textId="61D5C5A2" w:rsidR="00F14027" w:rsidRPr="009A7D15" w:rsidRDefault="00F14027" w:rsidP="00F14027">
            <w:r w:rsidRPr="00E32C6D">
              <w:t>SPRZ</w:t>
            </w:r>
          </w:p>
        </w:tc>
        <w:tc>
          <w:tcPr>
            <w:tcW w:w="0" w:type="auto"/>
          </w:tcPr>
          <w:p w14:paraId="7447E5BB" w14:textId="610BC060" w:rsidR="00F14027" w:rsidRPr="009A7D15" w:rsidRDefault="00F14027" w:rsidP="00F14027">
            <w:r w:rsidRPr="00E32C6D">
              <w:t>Świadczenie usług rozliczanych w systemie odwrotnego obciążenia (dostawca)</w:t>
            </w:r>
          </w:p>
        </w:tc>
        <w:tc>
          <w:tcPr>
            <w:tcW w:w="0" w:type="auto"/>
          </w:tcPr>
          <w:p w14:paraId="05451D5D" w14:textId="1AE00BA1" w:rsidR="00F14027" w:rsidRPr="009A7D15" w:rsidRDefault="00F14027" w:rsidP="00F14027">
            <w:r w:rsidRPr="00E32C6D">
              <w:t>1</w:t>
            </w:r>
          </w:p>
        </w:tc>
      </w:tr>
      <w:tr w:rsidR="00F14027" w14:paraId="2133B920" w14:textId="77777777" w:rsidTr="00F14027">
        <w:tc>
          <w:tcPr>
            <w:tcW w:w="0" w:type="auto"/>
          </w:tcPr>
          <w:p w14:paraId="420220B6" w14:textId="202AD06B" w:rsidR="00F14027" w:rsidRPr="009A7D15" w:rsidRDefault="00F14027" w:rsidP="00F14027">
            <w:r w:rsidRPr="00E32C6D">
              <w:t>12</w:t>
            </w:r>
          </w:p>
        </w:tc>
        <w:tc>
          <w:tcPr>
            <w:tcW w:w="0" w:type="auto"/>
          </w:tcPr>
          <w:p w14:paraId="66ADBE02" w14:textId="258A63CD" w:rsidR="00F14027" w:rsidRPr="009A7D15" w:rsidRDefault="00F14027" w:rsidP="00F14027">
            <w:r w:rsidRPr="00E32C6D">
              <w:t>SPRZ_OOU_N</w:t>
            </w:r>
          </w:p>
        </w:tc>
        <w:tc>
          <w:tcPr>
            <w:tcW w:w="0" w:type="auto"/>
          </w:tcPr>
          <w:p w14:paraId="325F2F0A" w14:textId="49237B86" w:rsidR="00F14027" w:rsidRPr="009A7D15" w:rsidRDefault="00F14027" w:rsidP="00F14027">
            <w:r w:rsidRPr="00E32C6D">
              <w:t>SPRZ</w:t>
            </w:r>
          </w:p>
        </w:tc>
        <w:tc>
          <w:tcPr>
            <w:tcW w:w="0" w:type="auto"/>
          </w:tcPr>
          <w:p w14:paraId="089C6415" w14:textId="7146AB87" w:rsidR="00F14027" w:rsidRPr="009A7D15" w:rsidRDefault="00F14027" w:rsidP="00F14027">
            <w:r w:rsidRPr="00E32C6D">
              <w:t>Świadczenie usług rozliczanych w systemie odwrotnego obciążenia (nabywca, o którym mowa w art.17 ust.1 pkt.7 lub 8)</w:t>
            </w:r>
          </w:p>
        </w:tc>
        <w:tc>
          <w:tcPr>
            <w:tcW w:w="0" w:type="auto"/>
          </w:tcPr>
          <w:p w14:paraId="72B83E1C" w14:textId="3F2F50CE" w:rsidR="00F14027" w:rsidRPr="009A7D15" w:rsidRDefault="00F14027" w:rsidP="00F14027">
            <w:r w:rsidRPr="00E32C6D">
              <w:t>1</w:t>
            </w:r>
          </w:p>
        </w:tc>
      </w:tr>
      <w:tr w:rsidR="00F14027" w14:paraId="3D438D91" w14:textId="77777777" w:rsidTr="00F14027">
        <w:tc>
          <w:tcPr>
            <w:tcW w:w="0" w:type="auto"/>
          </w:tcPr>
          <w:p w14:paraId="391EB257" w14:textId="153BC4EE" w:rsidR="00F14027" w:rsidRPr="009A7D15" w:rsidRDefault="00F14027" w:rsidP="00F14027">
            <w:r w:rsidRPr="00E32C6D">
              <w:t>13</w:t>
            </w:r>
          </w:p>
        </w:tc>
        <w:tc>
          <w:tcPr>
            <w:tcW w:w="0" w:type="auto"/>
          </w:tcPr>
          <w:p w14:paraId="69AC8B92" w14:textId="30FEACFD" w:rsidR="00F14027" w:rsidRPr="009A7D15" w:rsidRDefault="00F14027" w:rsidP="00F14027">
            <w:r w:rsidRPr="00E32C6D">
              <w:t>SPRZ_POZA</w:t>
            </w:r>
          </w:p>
        </w:tc>
        <w:tc>
          <w:tcPr>
            <w:tcW w:w="0" w:type="auto"/>
          </w:tcPr>
          <w:p w14:paraId="1B734EC9" w14:textId="353F272C" w:rsidR="00F14027" w:rsidRPr="009A7D15" w:rsidRDefault="00F14027" w:rsidP="00F14027">
            <w:r w:rsidRPr="00E32C6D">
              <w:t>SPRZ</w:t>
            </w:r>
          </w:p>
        </w:tc>
        <w:tc>
          <w:tcPr>
            <w:tcW w:w="0" w:type="auto"/>
          </w:tcPr>
          <w:p w14:paraId="31A23A54" w14:textId="52CEA4D7" w:rsidR="00F14027" w:rsidRPr="009A7D15" w:rsidRDefault="00F14027" w:rsidP="00F14027">
            <w:r w:rsidRPr="00E32C6D">
              <w:t>Dostawa towarów oraz świadczenie usług poza terytorium kraju</w:t>
            </w:r>
          </w:p>
        </w:tc>
        <w:tc>
          <w:tcPr>
            <w:tcW w:w="0" w:type="auto"/>
          </w:tcPr>
          <w:p w14:paraId="37A48308" w14:textId="5C96AE7C" w:rsidR="00F14027" w:rsidRPr="009A7D15" w:rsidRDefault="00F14027" w:rsidP="00F14027">
            <w:r w:rsidRPr="00E32C6D">
              <w:t>1</w:t>
            </w:r>
          </w:p>
        </w:tc>
      </w:tr>
      <w:tr w:rsidR="00F14027" w14:paraId="4D18D428" w14:textId="77777777" w:rsidTr="00F14027">
        <w:tc>
          <w:tcPr>
            <w:tcW w:w="0" w:type="auto"/>
          </w:tcPr>
          <w:p w14:paraId="6D4DC7AB" w14:textId="1BB0B7D8" w:rsidR="00F14027" w:rsidRPr="009A7D15" w:rsidRDefault="00F14027" w:rsidP="00F14027">
            <w:r w:rsidRPr="00E32C6D">
              <w:t>14</w:t>
            </w:r>
          </w:p>
        </w:tc>
        <w:tc>
          <w:tcPr>
            <w:tcW w:w="0" w:type="auto"/>
          </w:tcPr>
          <w:p w14:paraId="5BF1D272" w14:textId="6589A96A" w:rsidR="00F14027" w:rsidRPr="009A7D15" w:rsidRDefault="00F14027" w:rsidP="00F14027">
            <w:r w:rsidRPr="00E32C6D">
              <w:t>SPRZ_POZU</w:t>
            </w:r>
          </w:p>
        </w:tc>
        <w:tc>
          <w:tcPr>
            <w:tcW w:w="0" w:type="auto"/>
          </w:tcPr>
          <w:p w14:paraId="67234BD5" w14:textId="6D354071" w:rsidR="00F14027" w:rsidRPr="009A7D15" w:rsidRDefault="00F14027" w:rsidP="00F14027">
            <w:r w:rsidRPr="00E32C6D">
              <w:t>SPRZ</w:t>
            </w:r>
          </w:p>
        </w:tc>
        <w:tc>
          <w:tcPr>
            <w:tcW w:w="0" w:type="auto"/>
          </w:tcPr>
          <w:p w14:paraId="50212436" w14:textId="2EF60F56" w:rsidR="00F14027" w:rsidRPr="009A7D15" w:rsidRDefault="00F14027" w:rsidP="00F14027">
            <w:r w:rsidRPr="00E32C6D">
              <w:t>Świadczenie usług poza terytorium kraju (art. 100, ust. 1, pkt. 4 ustawy)</w:t>
            </w:r>
          </w:p>
        </w:tc>
        <w:tc>
          <w:tcPr>
            <w:tcW w:w="0" w:type="auto"/>
          </w:tcPr>
          <w:p w14:paraId="227712CC" w14:textId="30B71974" w:rsidR="00F14027" w:rsidRPr="009A7D15" w:rsidRDefault="00F14027" w:rsidP="00F14027">
            <w:r w:rsidRPr="00E32C6D">
              <w:t>1</w:t>
            </w:r>
          </w:p>
        </w:tc>
      </w:tr>
      <w:tr w:rsidR="00F14027" w14:paraId="06DBA4C1" w14:textId="77777777" w:rsidTr="00F14027">
        <w:tc>
          <w:tcPr>
            <w:tcW w:w="0" w:type="auto"/>
          </w:tcPr>
          <w:p w14:paraId="3E654BA0" w14:textId="7B584E5B" w:rsidR="00F14027" w:rsidRPr="009A7D15" w:rsidRDefault="00F14027" w:rsidP="00F14027">
            <w:r w:rsidRPr="00E32C6D">
              <w:t>15</w:t>
            </w:r>
          </w:p>
        </w:tc>
        <w:tc>
          <w:tcPr>
            <w:tcW w:w="0" w:type="auto"/>
          </w:tcPr>
          <w:p w14:paraId="4F13094C" w14:textId="05C2E363" w:rsidR="00F14027" w:rsidRPr="009A7D15" w:rsidRDefault="00F14027" w:rsidP="00F14027">
            <w:r w:rsidRPr="00E32C6D">
              <w:t>SPRZ_SNAB</w:t>
            </w:r>
          </w:p>
        </w:tc>
        <w:tc>
          <w:tcPr>
            <w:tcW w:w="0" w:type="auto"/>
          </w:tcPr>
          <w:p w14:paraId="28589016" w14:textId="2099F6DA" w:rsidR="00F14027" w:rsidRPr="009A7D15" w:rsidRDefault="00F14027" w:rsidP="00F14027">
            <w:r w:rsidRPr="00E32C6D">
              <w:t>SPRZ</w:t>
            </w:r>
          </w:p>
        </w:tc>
        <w:tc>
          <w:tcPr>
            <w:tcW w:w="0" w:type="auto"/>
          </w:tcPr>
          <w:p w14:paraId="689C6FE9" w14:textId="4D9FD147" w:rsidR="00F14027" w:rsidRPr="009A7D15" w:rsidRDefault="00F14027" w:rsidP="00F14027">
            <w:r w:rsidRPr="00E32C6D">
              <w:t>Dostawa towarów oraz świadczenie usług, dla których podatnikiem jest nabywca</w:t>
            </w:r>
          </w:p>
        </w:tc>
        <w:tc>
          <w:tcPr>
            <w:tcW w:w="0" w:type="auto"/>
          </w:tcPr>
          <w:p w14:paraId="547E2844" w14:textId="072C6098" w:rsidR="00F14027" w:rsidRPr="009A7D15" w:rsidRDefault="00F14027" w:rsidP="00F14027">
            <w:r w:rsidRPr="00E32C6D">
              <w:t>0</w:t>
            </w:r>
          </w:p>
        </w:tc>
      </w:tr>
      <w:tr w:rsidR="00F14027" w14:paraId="1FE67334" w14:textId="77777777" w:rsidTr="00F14027">
        <w:tc>
          <w:tcPr>
            <w:tcW w:w="0" w:type="auto"/>
          </w:tcPr>
          <w:p w14:paraId="6F4D6268" w14:textId="4C826BDA" w:rsidR="00F14027" w:rsidRPr="009A7D15" w:rsidRDefault="00F14027" w:rsidP="00F14027">
            <w:r w:rsidRPr="00E32C6D">
              <w:t>16</w:t>
            </w:r>
          </w:p>
        </w:tc>
        <w:tc>
          <w:tcPr>
            <w:tcW w:w="0" w:type="auto"/>
          </w:tcPr>
          <w:p w14:paraId="06C51311" w14:textId="427072B8" w:rsidR="00F14027" w:rsidRPr="009A7D15" w:rsidRDefault="00F14027" w:rsidP="00F14027">
            <w:r w:rsidRPr="00E32C6D">
              <w:t>SPRZ_TAXFREE</w:t>
            </w:r>
          </w:p>
        </w:tc>
        <w:tc>
          <w:tcPr>
            <w:tcW w:w="0" w:type="auto"/>
          </w:tcPr>
          <w:p w14:paraId="51791A36" w14:textId="6EEDE597" w:rsidR="00F14027" w:rsidRPr="009A7D15" w:rsidRDefault="00F14027" w:rsidP="00F14027">
            <w:r w:rsidRPr="00E32C6D">
              <w:t>SPRZ</w:t>
            </w:r>
          </w:p>
        </w:tc>
        <w:tc>
          <w:tcPr>
            <w:tcW w:w="0" w:type="auto"/>
          </w:tcPr>
          <w:p w14:paraId="2DEF7BCF" w14:textId="378DCF83" w:rsidR="00F14027" w:rsidRPr="009A7D15" w:rsidRDefault="00F14027" w:rsidP="00F14027">
            <w:r w:rsidRPr="00E32C6D">
              <w:t>Dostawa towarów, o której mowa w art.129 ustawy (zwrot podatku podróżnym)</w:t>
            </w:r>
          </w:p>
        </w:tc>
        <w:tc>
          <w:tcPr>
            <w:tcW w:w="0" w:type="auto"/>
          </w:tcPr>
          <w:p w14:paraId="576D8725" w14:textId="565E9F98" w:rsidR="00F14027" w:rsidRPr="009A7D15" w:rsidRDefault="00F14027" w:rsidP="00F14027">
            <w:r w:rsidRPr="00E32C6D">
              <w:t>1</w:t>
            </w:r>
          </w:p>
        </w:tc>
      </w:tr>
      <w:tr w:rsidR="00F14027" w14:paraId="1FAF0A71" w14:textId="77777777" w:rsidTr="00F14027">
        <w:tc>
          <w:tcPr>
            <w:tcW w:w="0" w:type="auto"/>
          </w:tcPr>
          <w:p w14:paraId="6575E0A3" w14:textId="071D5D3E" w:rsidR="00F14027" w:rsidRPr="009A7D15" w:rsidRDefault="00F14027" w:rsidP="00F14027">
            <w:r w:rsidRPr="00E32C6D">
              <w:t>17</w:t>
            </w:r>
          </w:p>
        </w:tc>
        <w:tc>
          <w:tcPr>
            <w:tcW w:w="0" w:type="auto"/>
          </w:tcPr>
          <w:p w14:paraId="7637A853" w14:textId="0C8ED0E5" w:rsidR="00F14027" w:rsidRPr="009A7D15" w:rsidRDefault="00F14027" w:rsidP="00F14027">
            <w:r w:rsidRPr="00E32C6D">
              <w:t>SPRZ_WDT</w:t>
            </w:r>
          </w:p>
        </w:tc>
        <w:tc>
          <w:tcPr>
            <w:tcW w:w="0" w:type="auto"/>
          </w:tcPr>
          <w:p w14:paraId="5041738F" w14:textId="5DF08B99" w:rsidR="00F14027" w:rsidRPr="009A7D15" w:rsidRDefault="00F14027" w:rsidP="00F14027">
            <w:r w:rsidRPr="00E32C6D">
              <w:t>SPRZ</w:t>
            </w:r>
          </w:p>
        </w:tc>
        <w:tc>
          <w:tcPr>
            <w:tcW w:w="0" w:type="auto"/>
          </w:tcPr>
          <w:p w14:paraId="79FB1514" w14:textId="70286570" w:rsidR="00F14027" w:rsidRPr="009A7D15" w:rsidRDefault="00F14027" w:rsidP="00F14027">
            <w:r w:rsidRPr="00E32C6D">
              <w:t>Wewnątrzwspólnotowa dostawa towarów</w:t>
            </w:r>
          </w:p>
        </w:tc>
        <w:tc>
          <w:tcPr>
            <w:tcW w:w="0" w:type="auto"/>
          </w:tcPr>
          <w:p w14:paraId="3064A231" w14:textId="58C8795D" w:rsidR="00F14027" w:rsidRPr="009A7D15" w:rsidRDefault="00F14027" w:rsidP="00F14027">
            <w:r w:rsidRPr="00E32C6D">
              <w:t>1</w:t>
            </w:r>
          </w:p>
        </w:tc>
      </w:tr>
      <w:tr w:rsidR="00F14027" w14:paraId="20D32713" w14:textId="77777777" w:rsidTr="00F14027">
        <w:tc>
          <w:tcPr>
            <w:tcW w:w="0" w:type="auto"/>
          </w:tcPr>
          <w:p w14:paraId="68608408" w14:textId="1DE4D268" w:rsidR="00F14027" w:rsidRPr="009A7D15" w:rsidRDefault="00F14027" w:rsidP="00F14027">
            <w:r w:rsidRPr="00E32C6D">
              <w:t>18</w:t>
            </w:r>
          </w:p>
        </w:tc>
        <w:tc>
          <w:tcPr>
            <w:tcW w:w="0" w:type="auto"/>
          </w:tcPr>
          <w:p w14:paraId="59B62562" w14:textId="6E68AFA7" w:rsidR="00F14027" w:rsidRPr="009A7D15" w:rsidRDefault="00F14027" w:rsidP="00F14027">
            <w:commentRangeStart w:id="59"/>
            <w:r w:rsidRPr="00E32C6D">
              <w:t>SPRZ_WNNS</w:t>
            </w:r>
          </w:p>
        </w:tc>
        <w:tc>
          <w:tcPr>
            <w:tcW w:w="0" w:type="auto"/>
          </w:tcPr>
          <w:p w14:paraId="3BC511D2" w14:textId="41278BA2" w:rsidR="00F14027" w:rsidRPr="009A7D15" w:rsidRDefault="00F14027" w:rsidP="00F14027">
            <w:r w:rsidRPr="00E32C6D">
              <w:t>SPRZ</w:t>
            </w:r>
          </w:p>
        </w:tc>
        <w:tc>
          <w:tcPr>
            <w:tcW w:w="0" w:type="auto"/>
          </w:tcPr>
          <w:p w14:paraId="12496A60" w14:textId="2524AA55" w:rsidR="00F14027" w:rsidRPr="009A7D15" w:rsidRDefault="00F14027" w:rsidP="00F14027">
            <w:r w:rsidRPr="00E32C6D">
              <w:t>Wewnątrzwspólnotowe nabycie nowych środków transportu</w:t>
            </w:r>
          </w:p>
        </w:tc>
        <w:tc>
          <w:tcPr>
            <w:tcW w:w="0" w:type="auto"/>
          </w:tcPr>
          <w:p w14:paraId="2582AA7C" w14:textId="0AA7489D" w:rsidR="00F14027" w:rsidRPr="009A7D15" w:rsidRDefault="00F14027" w:rsidP="00F14027">
            <w:r w:rsidRPr="00E32C6D">
              <w:t>1</w:t>
            </w:r>
            <w:commentRangeEnd w:id="59"/>
            <w:r w:rsidR="00A01641">
              <w:rPr>
                <w:rStyle w:val="Odwoaniedokomentarza"/>
              </w:rPr>
              <w:commentReference w:id="59"/>
            </w:r>
          </w:p>
        </w:tc>
      </w:tr>
      <w:tr w:rsidR="00DD7660" w14:paraId="4D3EE2A6" w14:textId="77777777" w:rsidTr="00F14027">
        <w:tc>
          <w:tcPr>
            <w:tcW w:w="0" w:type="auto"/>
          </w:tcPr>
          <w:p w14:paraId="4CBCF178" w14:textId="7475A614" w:rsidR="00DD7660" w:rsidRPr="00E32C6D" w:rsidRDefault="00DD7660" w:rsidP="00DD7660">
            <w:r>
              <w:t>19</w:t>
            </w:r>
          </w:p>
        </w:tc>
        <w:tc>
          <w:tcPr>
            <w:tcW w:w="0" w:type="auto"/>
          </w:tcPr>
          <w:p w14:paraId="07886489" w14:textId="1F6B7EF3" w:rsidR="00DD7660" w:rsidRPr="00E32C6D" w:rsidRDefault="00DD7660" w:rsidP="00DD7660">
            <w:r w:rsidRPr="00FD3375">
              <w:t>SPRZ_WNPS</w:t>
            </w:r>
          </w:p>
        </w:tc>
        <w:tc>
          <w:tcPr>
            <w:tcW w:w="0" w:type="auto"/>
          </w:tcPr>
          <w:p w14:paraId="16858A61" w14:textId="79F1EF24" w:rsidR="00DD7660" w:rsidRPr="00E32C6D" w:rsidRDefault="00DD7660" w:rsidP="00DD7660">
            <w:r w:rsidRPr="00FD3375">
              <w:t>SPRZ</w:t>
            </w:r>
          </w:p>
        </w:tc>
        <w:tc>
          <w:tcPr>
            <w:tcW w:w="0" w:type="auto"/>
          </w:tcPr>
          <w:p w14:paraId="1C1A5DF8" w14:textId="51702120" w:rsidR="00DD7660" w:rsidRPr="00E32C6D" w:rsidRDefault="00DD7660" w:rsidP="00DD7660">
            <w:r w:rsidRPr="00FD3375">
              <w:t>Wewnątrzwspólnotowe nabycie paliw silnikowych</w:t>
            </w:r>
          </w:p>
        </w:tc>
        <w:tc>
          <w:tcPr>
            <w:tcW w:w="0" w:type="auto"/>
          </w:tcPr>
          <w:p w14:paraId="3A93A572" w14:textId="55B3BBF0" w:rsidR="00DD7660" w:rsidRPr="00E32C6D" w:rsidRDefault="00DD7660" w:rsidP="00DD7660">
            <w:r w:rsidRPr="00FD3375">
              <w:t>1</w:t>
            </w:r>
          </w:p>
        </w:tc>
      </w:tr>
      <w:tr w:rsidR="00F14027" w14:paraId="03822FAB" w14:textId="77777777" w:rsidTr="00F14027">
        <w:tc>
          <w:tcPr>
            <w:tcW w:w="0" w:type="auto"/>
          </w:tcPr>
          <w:p w14:paraId="63842723" w14:textId="78A4A256" w:rsidR="00F14027" w:rsidRPr="009A7D15" w:rsidRDefault="00DD7660" w:rsidP="00F14027">
            <w:r>
              <w:t>20</w:t>
            </w:r>
          </w:p>
        </w:tc>
        <w:tc>
          <w:tcPr>
            <w:tcW w:w="0" w:type="auto"/>
          </w:tcPr>
          <w:p w14:paraId="5FDE63D9" w14:textId="6BDE1ED9" w:rsidR="00F14027" w:rsidRPr="009A7D15" w:rsidRDefault="00F14027" w:rsidP="00F14027">
            <w:r w:rsidRPr="00E32C6D">
              <w:t>SPRZ_WNT</w:t>
            </w:r>
          </w:p>
        </w:tc>
        <w:tc>
          <w:tcPr>
            <w:tcW w:w="0" w:type="auto"/>
          </w:tcPr>
          <w:p w14:paraId="71A95884" w14:textId="43525B99" w:rsidR="00F14027" w:rsidRPr="009A7D15" w:rsidRDefault="00F14027" w:rsidP="00F14027">
            <w:r w:rsidRPr="00E32C6D">
              <w:t>SPRZ</w:t>
            </w:r>
          </w:p>
        </w:tc>
        <w:tc>
          <w:tcPr>
            <w:tcW w:w="0" w:type="auto"/>
          </w:tcPr>
          <w:p w14:paraId="08B5B43F" w14:textId="4990E4A8" w:rsidR="00F14027" w:rsidRPr="009A7D15" w:rsidRDefault="00F14027" w:rsidP="00F14027">
            <w:r w:rsidRPr="00E32C6D">
              <w:t>Wewnątrzwspólnotowe nabycie towarów</w:t>
            </w:r>
          </w:p>
        </w:tc>
        <w:tc>
          <w:tcPr>
            <w:tcW w:w="0" w:type="auto"/>
          </w:tcPr>
          <w:p w14:paraId="3DD084C4" w14:textId="56A0E655" w:rsidR="00F14027" w:rsidRPr="009A7D15" w:rsidRDefault="00F14027" w:rsidP="00F14027">
            <w:r w:rsidRPr="00E32C6D">
              <w:t>1</w:t>
            </w:r>
          </w:p>
        </w:tc>
      </w:tr>
      <w:tr w:rsidR="00F14027" w14:paraId="1B5F7C16" w14:textId="77777777" w:rsidTr="00F14027">
        <w:tc>
          <w:tcPr>
            <w:tcW w:w="0" w:type="auto"/>
          </w:tcPr>
          <w:p w14:paraId="5028B740" w14:textId="0397216A" w:rsidR="00F14027" w:rsidRPr="009A7D15" w:rsidRDefault="00F14027" w:rsidP="00DD7660">
            <w:r w:rsidRPr="00E32C6D">
              <w:lastRenderedPageBreak/>
              <w:t>2</w:t>
            </w:r>
            <w:r w:rsidR="00DD7660">
              <w:t>1</w:t>
            </w:r>
          </w:p>
        </w:tc>
        <w:tc>
          <w:tcPr>
            <w:tcW w:w="0" w:type="auto"/>
          </w:tcPr>
          <w:p w14:paraId="450AFD79" w14:textId="2B2D523D" w:rsidR="00F14027" w:rsidRPr="009A7D15" w:rsidRDefault="00F14027" w:rsidP="00F14027">
            <w:r w:rsidRPr="00E32C6D">
              <w:t>VIUD_WDT</w:t>
            </w:r>
          </w:p>
        </w:tc>
        <w:tc>
          <w:tcPr>
            <w:tcW w:w="0" w:type="auto"/>
          </w:tcPr>
          <w:p w14:paraId="51AAE206" w14:textId="04B8A922" w:rsidR="00F14027" w:rsidRPr="009A7D15" w:rsidRDefault="00F14027" w:rsidP="00F14027">
            <w:r w:rsidRPr="00E32C6D">
              <w:t>SPRZ</w:t>
            </w:r>
          </w:p>
        </w:tc>
        <w:tc>
          <w:tcPr>
            <w:tcW w:w="0" w:type="auto"/>
          </w:tcPr>
          <w:p w14:paraId="23ADDC91" w14:textId="3B3D2EF4" w:rsidR="00F14027" w:rsidRPr="009A7D15" w:rsidRDefault="00F14027" w:rsidP="00F14027">
            <w:r w:rsidRPr="00E32C6D">
              <w:t>Deklaracja VIU-D; Rozliczenie podatku VAT w zakresie procedury unijnej</w:t>
            </w:r>
          </w:p>
        </w:tc>
        <w:tc>
          <w:tcPr>
            <w:tcW w:w="0" w:type="auto"/>
          </w:tcPr>
          <w:p w14:paraId="5FF37F17" w14:textId="353F29EC" w:rsidR="00F14027" w:rsidRPr="009A7D15" w:rsidRDefault="00F14027" w:rsidP="00F14027">
            <w:r w:rsidRPr="00E32C6D">
              <w:t>0</w:t>
            </w:r>
          </w:p>
        </w:tc>
      </w:tr>
      <w:tr w:rsidR="00F14027" w14:paraId="2657C33F" w14:textId="77777777" w:rsidTr="00F14027">
        <w:tc>
          <w:tcPr>
            <w:tcW w:w="0" w:type="auto"/>
          </w:tcPr>
          <w:p w14:paraId="38BEDC68" w14:textId="334C0952" w:rsidR="00F14027" w:rsidRPr="009A7D15" w:rsidRDefault="00F14027" w:rsidP="00DD7660">
            <w:r w:rsidRPr="00E32C6D">
              <w:t>2</w:t>
            </w:r>
            <w:r w:rsidR="00DD7660">
              <w:t>2</w:t>
            </w:r>
          </w:p>
        </w:tc>
        <w:tc>
          <w:tcPr>
            <w:tcW w:w="0" w:type="auto"/>
          </w:tcPr>
          <w:p w14:paraId="0D1A5BC6" w14:textId="28CCFAAC" w:rsidR="00F14027" w:rsidRPr="009A7D15" w:rsidRDefault="00F14027" w:rsidP="00F14027">
            <w:r w:rsidRPr="00E32C6D">
              <w:t>VUE_WDT</w:t>
            </w:r>
          </w:p>
        </w:tc>
        <w:tc>
          <w:tcPr>
            <w:tcW w:w="0" w:type="auto"/>
          </w:tcPr>
          <w:p w14:paraId="473F742D" w14:textId="5AB96F8D" w:rsidR="00F14027" w:rsidRPr="009A7D15" w:rsidRDefault="00F14027" w:rsidP="00F14027">
            <w:r w:rsidRPr="00E32C6D">
              <w:t>SPRZ</w:t>
            </w:r>
          </w:p>
        </w:tc>
        <w:tc>
          <w:tcPr>
            <w:tcW w:w="0" w:type="auto"/>
          </w:tcPr>
          <w:p w14:paraId="6858B37E" w14:textId="16F9509D" w:rsidR="00F14027" w:rsidRPr="009A7D15" w:rsidRDefault="00F14027" w:rsidP="00F14027">
            <w:r w:rsidRPr="00E32C6D">
              <w:t>Deklaracja VAT-UE; wewnątrzwspólnotowe dostawy towarów</w:t>
            </w:r>
          </w:p>
        </w:tc>
        <w:tc>
          <w:tcPr>
            <w:tcW w:w="0" w:type="auto"/>
          </w:tcPr>
          <w:p w14:paraId="2DEADE1D" w14:textId="75964916" w:rsidR="00F14027" w:rsidRPr="009A7D15" w:rsidRDefault="00F14027" w:rsidP="00F14027">
            <w:r w:rsidRPr="00E32C6D">
              <w:t>0</w:t>
            </w:r>
          </w:p>
        </w:tc>
      </w:tr>
      <w:tr w:rsidR="00F14027" w14:paraId="3F51CFF2" w14:textId="77777777" w:rsidTr="00F14027">
        <w:tc>
          <w:tcPr>
            <w:tcW w:w="0" w:type="auto"/>
          </w:tcPr>
          <w:p w14:paraId="318C3091" w14:textId="5F926985" w:rsidR="00F14027" w:rsidRPr="009A7D15" w:rsidRDefault="00F14027" w:rsidP="00DD7660">
            <w:r w:rsidRPr="00E32C6D">
              <w:t>2</w:t>
            </w:r>
            <w:r w:rsidR="00DD7660">
              <w:t>3</w:t>
            </w:r>
          </w:p>
        </w:tc>
        <w:tc>
          <w:tcPr>
            <w:tcW w:w="0" w:type="auto"/>
          </w:tcPr>
          <w:p w14:paraId="6A2FEA36" w14:textId="155AE8E2" w:rsidR="00F14027" w:rsidRPr="009A7D15" w:rsidRDefault="00F14027" w:rsidP="00F14027">
            <w:r w:rsidRPr="00E32C6D">
              <w:t>VUE_WDU</w:t>
            </w:r>
          </w:p>
        </w:tc>
        <w:tc>
          <w:tcPr>
            <w:tcW w:w="0" w:type="auto"/>
          </w:tcPr>
          <w:p w14:paraId="4B391B05" w14:textId="5BA4F42D" w:rsidR="00F14027" w:rsidRPr="009A7D15" w:rsidRDefault="00F14027" w:rsidP="00F14027">
            <w:r w:rsidRPr="00E32C6D">
              <w:t>SPRZ</w:t>
            </w:r>
          </w:p>
        </w:tc>
        <w:tc>
          <w:tcPr>
            <w:tcW w:w="0" w:type="auto"/>
          </w:tcPr>
          <w:p w14:paraId="68CE5CE4" w14:textId="62384686" w:rsidR="00F14027" w:rsidRPr="009A7D15" w:rsidRDefault="00F14027" w:rsidP="00F14027">
            <w:r w:rsidRPr="00E32C6D">
              <w:t>Deklaracja VAT-UE; wewnątrzwspólnotowe świadczenie usług</w:t>
            </w:r>
          </w:p>
        </w:tc>
        <w:tc>
          <w:tcPr>
            <w:tcW w:w="0" w:type="auto"/>
          </w:tcPr>
          <w:p w14:paraId="4FCE7B02" w14:textId="23F67D44" w:rsidR="00F14027" w:rsidRPr="009A7D15" w:rsidRDefault="00F14027" w:rsidP="00F14027">
            <w:r w:rsidRPr="00E32C6D">
              <w:t>0</w:t>
            </w:r>
          </w:p>
        </w:tc>
      </w:tr>
      <w:tr w:rsidR="00F14027" w14:paraId="6E714C44" w14:textId="77777777" w:rsidTr="00F14027">
        <w:tc>
          <w:tcPr>
            <w:tcW w:w="0" w:type="auto"/>
          </w:tcPr>
          <w:p w14:paraId="0C33D981" w14:textId="3F17B804" w:rsidR="00F14027" w:rsidRPr="009A7D15" w:rsidRDefault="00F14027" w:rsidP="00DD7660">
            <w:r w:rsidRPr="00E32C6D">
              <w:t>2</w:t>
            </w:r>
            <w:r w:rsidR="00DD7660">
              <w:t>4</w:t>
            </w:r>
          </w:p>
        </w:tc>
        <w:tc>
          <w:tcPr>
            <w:tcW w:w="0" w:type="auto"/>
          </w:tcPr>
          <w:p w14:paraId="3C2BD1E0" w14:textId="52FF2485" w:rsidR="00F14027" w:rsidRPr="009A7D15" w:rsidRDefault="00F14027" w:rsidP="00F14027">
            <w:r w:rsidRPr="00E32C6D">
              <w:t>VUE_WNT</w:t>
            </w:r>
          </w:p>
        </w:tc>
        <w:tc>
          <w:tcPr>
            <w:tcW w:w="0" w:type="auto"/>
          </w:tcPr>
          <w:p w14:paraId="781F5810" w14:textId="2128DACF" w:rsidR="00F14027" w:rsidRPr="009A7D15" w:rsidRDefault="00F14027" w:rsidP="00F14027">
            <w:r w:rsidRPr="00E32C6D">
              <w:t>SPRZ</w:t>
            </w:r>
          </w:p>
        </w:tc>
        <w:tc>
          <w:tcPr>
            <w:tcW w:w="0" w:type="auto"/>
          </w:tcPr>
          <w:p w14:paraId="658247E9" w14:textId="375EFE88" w:rsidR="00F14027" w:rsidRPr="009A7D15" w:rsidRDefault="00F14027" w:rsidP="00F14027">
            <w:r w:rsidRPr="00E32C6D">
              <w:t>Deklaracja VAT-UE; wewnątrzwspólnotowe nabycia towarów</w:t>
            </w:r>
          </w:p>
        </w:tc>
        <w:tc>
          <w:tcPr>
            <w:tcW w:w="0" w:type="auto"/>
          </w:tcPr>
          <w:p w14:paraId="520D9746" w14:textId="52577E3F" w:rsidR="00F14027" w:rsidRPr="009A7D15" w:rsidRDefault="00F14027" w:rsidP="00F14027">
            <w:r w:rsidRPr="00E32C6D">
              <w:t>0</w:t>
            </w:r>
          </w:p>
        </w:tc>
      </w:tr>
      <w:tr w:rsidR="00F14027" w14:paraId="1D02D4D8" w14:textId="77777777" w:rsidTr="00F14027">
        <w:tc>
          <w:tcPr>
            <w:tcW w:w="0" w:type="auto"/>
          </w:tcPr>
          <w:p w14:paraId="67DB27A0" w14:textId="0BEE232A" w:rsidR="00F14027" w:rsidRPr="009A7D15" w:rsidRDefault="00F14027" w:rsidP="00DD7660">
            <w:r w:rsidRPr="00E32C6D">
              <w:t>2</w:t>
            </w:r>
            <w:r w:rsidR="00DD7660">
              <w:t>5</w:t>
            </w:r>
          </w:p>
        </w:tc>
        <w:tc>
          <w:tcPr>
            <w:tcW w:w="0" w:type="auto"/>
          </w:tcPr>
          <w:p w14:paraId="5D8C1CB6" w14:textId="04F4FEB7" w:rsidR="00F14027" w:rsidRPr="009A7D15" w:rsidRDefault="00F14027" w:rsidP="00F14027">
            <w:r w:rsidRPr="00E32C6D">
              <w:t>VUE_WNU</w:t>
            </w:r>
          </w:p>
        </w:tc>
        <w:tc>
          <w:tcPr>
            <w:tcW w:w="0" w:type="auto"/>
          </w:tcPr>
          <w:p w14:paraId="6336480F" w14:textId="45DC71B9" w:rsidR="00F14027" w:rsidRPr="009A7D15" w:rsidRDefault="00F14027" w:rsidP="00F14027">
            <w:r w:rsidRPr="00E32C6D">
              <w:t>SPRZ</w:t>
            </w:r>
          </w:p>
        </w:tc>
        <w:tc>
          <w:tcPr>
            <w:tcW w:w="0" w:type="auto"/>
          </w:tcPr>
          <w:p w14:paraId="34774E67" w14:textId="350390DF" w:rsidR="00F14027" w:rsidRPr="009A7D15" w:rsidRDefault="00F14027" w:rsidP="00F14027">
            <w:r w:rsidRPr="00E32C6D">
              <w:t>Deklaracja VAT-UE; wewnątrzwspólnotowe nabycia usług</w:t>
            </w:r>
          </w:p>
        </w:tc>
        <w:tc>
          <w:tcPr>
            <w:tcW w:w="0" w:type="auto"/>
          </w:tcPr>
          <w:p w14:paraId="60078EEC" w14:textId="64D97A40" w:rsidR="00F14027" w:rsidRPr="009A7D15" w:rsidRDefault="00F14027" w:rsidP="00F14027">
            <w:r w:rsidRPr="00E32C6D">
              <w:t>0</w:t>
            </w:r>
          </w:p>
        </w:tc>
      </w:tr>
      <w:tr w:rsidR="00F14027" w14:paraId="2B52D05A" w14:textId="77777777" w:rsidTr="00F14027">
        <w:tc>
          <w:tcPr>
            <w:tcW w:w="0" w:type="auto"/>
          </w:tcPr>
          <w:p w14:paraId="25F4560C" w14:textId="6CE3EF02" w:rsidR="00F14027" w:rsidRPr="009A7D15" w:rsidRDefault="00F14027" w:rsidP="00DD7660">
            <w:r w:rsidRPr="00E32C6D">
              <w:t>2</w:t>
            </w:r>
            <w:r w:rsidR="00DD7660">
              <w:t>6</w:t>
            </w:r>
          </w:p>
        </w:tc>
        <w:tc>
          <w:tcPr>
            <w:tcW w:w="0" w:type="auto"/>
          </w:tcPr>
          <w:p w14:paraId="2995E267" w14:textId="0C9086DB" w:rsidR="00F14027" w:rsidRPr="009A7D15" w:rsidRDefault="00F14027" w:rsidP="00F14027">
            <w:r w:rsidRPr="00E32C6D">
              <w:t>ZAK_KPNPZ</w:t>
            </w:r>
          </w:p>
        </w:tc>
        <w:tc>
          <w:tcPr>
            <w:tcW w:w="0" w:type="auto"/>
          </w:tcPr>
          <w:p w14:paraId="761B4D4D" w14:textId="1F923BE1" w:rsidR="00F14027" w:rsidRPr="009A7D15" w:rsidRDefault="00F14027" w:rsidP="00F14027">
            <w:r w:rsidRPr="00E32C6D">
              <w:t>ZAK</w:t>
            </w:r>
          </w:p>
        </w:tc>
        <w:tc>
          <w:tcPr>
            <w:tcW w:w="0" w:type="auto"/>
          </w:tcPr>
          <w:p w14:paraId="1071728B" w14:textId="480FE2AE" w:rsidR="00F14027" w:rsidRPr="009A7D15" w:rsidRDefault="00F14027" w:rsidP="00F14027">
            <w:r w:rsidRPr="00E32C6D">
              <w:t>Korekta podatku naliczonego od nabyć pozostałych</w:t>
            </w:r>
          </w:p>
        </w:tc>
        <w:tc>
          <w:tcPr>
            <w:tcW w:w="0" w:type="auto"/>
          </w:tcPr>
          <w:p w14:paraId="6B4403CD" w14:textId="2478130A" w:rsidR="00F14027" w:rsidRPr="009A7D15" w:rsidRDefault="00F14027" w:rsidP="00F14027">
            <w:r w:rsidRPr="00E32C6D">
              <w:t>1</w:t>
            </w:r>
          </w:p>
        </w:tc>
      </w:tr>
      <w:tr w:rsidR="00F14027" w14:paraId="03EE776D" w14:textId="77777777" w:rsidTr="00F14027">
        <w:tc>
          <w:tcPr>
            <w:tcW w:w="0" w:type="auto"/>
          </w:tcPr>
          <w:p w14:paraId="1013D043" w14:textId="16AAE080" w:rsidR="00F14027" w:rsidRPr="009A7D15" w:rsidRDefault="00F14027" w:rsidP="00DD7660">
            <w:r w:rsidRPr="00E32C6D">
              <w:t>2</w:t>
            </w:r>
            <w:r w:rsidR="00DD7660">
              <w:t>7</w:t>
            </w:r>
          </w:p>
        </w:tc>
        <w:tc>
          <w:tcPr>
            <w:tcW w:w="0" w:type="auto"/>
          </w:tcPr>
          <w:p w14:paraId="63294C9D" w14:textId="04FBDD97" w:rsidR="00F14027" w:rsidRPr="009A7D15" w:rsidRDefault="00F14027" w:rsidP="00F14027">
            <w:r w:rsidRPr="00E32C6D">
              <w:t>ZAK_KPNST</w:t>
            </w:r>
          </w:p>
        </w:tc>
        <w:tc>
          <w:tcPr>
            <w:tcW w:w="0" w:type="auto"/>
          </w:tcPr>
          <w:p w14:paraId="426D1EAB" w14:textId="4D70A74C" w:rsidR="00F14027" w:rsidRPr="009A7D15" w:rsidRDefault="00F14027" w:rsidP="00F14027">
            <w:r w:rsidRPr="00E32C6D">
              <w:t>ZAK</w:t>
            </w:r>
          </w:p>
        </w:tc>
        <w:tc>
          <w:tcPr>
            <w:tcW w:w="0" w:type="auto"/>
          </w:tcPr>
          <w:p w14:paraId="6F3E54B8" w14:textId="75CEE659" w:rsidR="00F14027" w:rsidRPr="009A7D15" w:rsidRDefault="00F14027" w:rsidP="00F14027">
            <w:r w:rsidRPr="00E32C6D">
              <w:t>Korekta podatku naliczonego od nabycia środków trwałych</w:t>
            </w:r>
          </w:p>
        </w:tc>
        <w:tc>
          <w:tcPr>
            <w:tcW w:w="0" w:type="auto"/>
          </w:tcPr>
          <w:p w14:paraId="45450570" w14:textId="1D67D913" w:rsidR="00F14027" w:rsidRPr="009A7D15" w:rsidRDefault="00F14027" w:rsidP="00F14027">
            <w:r w:rsidRPr="00E32C6D">
              <w:t>1</w:t>
            </w:r>
          </w:p>
        </w:tc>
      </w:tr>
      <w:tr w:rsidR="00F14027" w14:paraId="3DF103EB" w14:textId="77777777" w:rsidTr="00F14027">
        <w:tc>
          <w:tcPr>
            <w:tcW w:w="0" w:type="auto"/>
          </w:tcPr>
          <w:p w14:paraId="26016D23" w14:textId="4E784A0F" w:rsidR="00F14027" w:rsidRPr="009A7D15" w:rsidRDefault="00F14027" w:rsidP="00DD7660">
            <w:r w:rsidRPr="00E32C6D">
              <w:t>2</w:t>
            </w:r>
            <w:r w:rsidR="00DD7660">
              <w:t>8</w:t>
            </w:r>
          </w:p>
        </w:tc>
        <w:tc>
          <w:tcPr>
            <w:tcW w:w="0" w:type="auto"/>
          </w:tcPr>
          <w:p w14:paraId="1FC4ADF6" w14:textId="674797E8" w:rsidR="00F14027" w:rsidRPr="009A7D15" w:rsidRDefault="00F14027" w:rsidP="00F14027">
            <w:r w:rsidRPr="00E32C6D">
              <w:t>ZAK_KPNUZZD</w:t>
            </w:r>
          </w:p>
        </w:tc>
        <w:tc>
          <w:tcPr>
            <w:tcW w:w="0" w:type="auto"/>
          </w:tcPr>
          <w:p w14:paraId="57526C77" w14:textId="409B9F09" w:rsidR="00F14027" w:rsidRPr="009A7D15" w:rsidRDefault="00F14027" w:rsidP="00F14027">
            <w:r w:rsidRPr="00E32C6D">
              <w:t>ZAK</w:t>
            </w:r>
          </w:p>
        </w:tc>
        <w:tc>
          <w:tcPr>
            <w:tcW w:w="0" w:type="auto"/>
          </w:tcPr>
          <w:p w14:paraId="1017F09E" w14:textId="2D30EA7F" w:rsidR="00F14027" w:rsidRPr="009A7D15" w:rsidRDefault="00F14027" w:rsidP="00F14027">
            <w:r w:rsidRPr="00E32C6D">
              <w:t>Korekta podatku naliczonego, o której mowa w art.89b ust.1 ustawy -  z tyt.uzzd</w:t>
            </w:r>
          </w:p>
        </w:tc>
        <w:tc>
          <w:tcPr>
            <w:tcW w:w="0" w:type="auto"/>
          </w:tcPr>
          <w:p w14:paraId="017699A5" w14:textId="48A0D5E4" w:rsidR="00F14027" w:rsidRPr="009A7D15" w:rsidRDefault="00F14027" w:rsidP="00F14027">
            <w:r w:rsidRPr="00E32C6D">
              <w:t>1</w:t>
            </w:r>
          </w:p>
        </w:tc>
      </w:tr>
      <w:tr w:rsidR="00F14027" w14:paraId="53EA7347" w14:textId="77777777" w:rsidTr="00F14027">
        <w:tc>
          <w:tcPr>
            <w:tcW w:w="0" w:type="auto"/>
          </w:tcPr>
          <w:p w14:paraId="5F77F59B" w14:textId="29575212" w:rsidR="00F14027" w:rsidRPr="009A7D15" w:rsidRDefault="00F14027" w:rsidP="00DD7660">
            <w:r w:rsidRPr="00E32C6D">
              <w:t>2</w:t>
            </w:r>
            <w:r w:rsidR="00DD7660">
              <w:t>9</w:t>
            </w:r>
          </w:p>
        </w:tc>
        <w:tc>
          <w:tcPr>
            <w:tcW w:w="0" w:type="auto"/>
          </w:tcPr>
          <w:p w14:paraId="1816191F" w14:textId="22475AB8" w:rsidR="00F14027" w:rsidRPr="009A7D15" w:rsidRDefault="00F14027" w:rsidP="00F14027">
            <w:r w:rsidRPr="00E32C6D">
              <w:t>ZAK_POZ</w:t>
            </w:r>
          </w:p>
        </w:tc>
        <w:tc>
          <w:tcPr>
            <w:tcW w:w="0" w:type="auto"/>
          </w:tcPr>
          <w:p w14:paraId="22CE7DA0" w14:textId="2670195D" w:rsidR="00F14027" w:rsidRPr="009A7D15" w:rsidRDefault="00F14027" w:rsidP="00F14027">
            <w:r w:rsidRPr="00E32C6D">
              <w:t>ZAK</w:t>
            </w:r>
          </w:p>
        </w:tc>
        <w:tc>
          <w:tcPr>
            <w:tcW w:w="0" w:type="auto"/>
          </w:tcPr>
          <w:p w14:paraId="66B621EA" w14:textId="3589DA6E" w:rsidR="00F14027" w:rsidRPr="009A7D15" w:rsidRDefault="00F14027" w:rsidP="00F14027">
            <w:r w:rsidRPr="00E32C6D">
              <w:t>Zakupy pozostałe</w:t>
            </w:r>
          </w:p>
        </w:tc>
        <w:tc>
          <w:tcPr>
            <w:tcW w:w="0" w:type="auto"/>
          </w:tcPr>
          <w:p w14:paraId="743FF016" w14:textId="048D790B" w:rsidR="00F14027" w:rsidRPr="009A7D15" w:rsidRDefault="00F14027" w:rsidP="00F14027">
            <w:r w:rsidRPr="00E32C6D">
              <w:t>1</w:t>
            </w:r>
          </w:p>
        </w:tc>
      </w:tr>
      <w:tr w:rsidR="00DD7660" w14:paraId="05BF7DA4" w14:textId="77777777" w:rsidTr="00F14027">
        <w:tc>
          <w:tcPr>
            <w:tcW w:w="0" w:type="auto"/>
          </w:tcPr>
          <w:p w14:paraId="69F0CA2E" w14:textId="3A2CED18" w:rsidR="00DD7660" w:rsidRPr="00E32C6D" w:rsidRDefault="00DD7660" w:rsidP="00DD7660">
            <w:commentRangeStart w:id="60"/>
            <w:r>
              <w:t>30</w:t>
            </w:r>
          </w:p>
        </w:tc>
        <w:tc>
          <w:tcPr>
            <w:tcW w:w="0" w:type="auto"/>
          </w:tcPr>
          <w:p w14:paraId="55893A19" w14:textId="02404073" w:rsidR="00DD7660" w:rsidRPr="00E32C6D" w:rsidRDefault="00DD7660" w:rsidP="00F14027">
            <w:r w:rsidRPr="00DD7660">
              <w:t>ZAK_SPNUZZD</w:t>
            </w:r>
          </w:p>
        </w:tc>
        <w:tc>
          <w:tcPr>
            <w:tcW w:w="0" w:type="auto"/>
          </w:tcPr>
          <w:p w14:paraId="0C86C6CC" w14:textId="13BDCFBC" w:rsidR="00DD7660" w:rsidRPr="00E32C6D" w:rsidRDefault="00DD7660" w:rsidP="00F14027">
            <w:r>
              <w:t>ZAK</w:t>
            </w:r>
          </w:p>
        </w:tc>
        <w:tc>
          <w:tcPr>
            <w:tcW w:w="0" w:type="auto"/>
          </w:tcPr>
          <w:p w14:paraId="2985414C" w14:textId="18764411" w:rsidR="00DD7660" w:rsidRPr="00E32C6D" w:rsidRDefault="00DD7660" w:rsidP="00F14027">
            <w:r w:rsidRPr="00DD7660">
              <w:t>Korekta podatku naliczonego, o której mowa w art.89b ust.4 ustawy -  z tyt.uzzd</w:t>
            </w:r>
          </w:p>
        </w:tc>
        <w:tc>
          <w:tcPr>
            <w:tcW w:w="0" w:type="auto"/>
          </w:tcPr>
          <w:p w14:paraId="7826DB7F" w14:textId="05354C99" w:rsidR="00DD7660" w:rsidRPr="00E32C6D" w:rsidRDefault="00DD7660" w:rsidP="00F14027">
            <w:r>
              <w:t>1</w:t>
            </w:r>
            <w:commentRangeEnd w:id="60"/>
            <w:r w:rsidR="00A01641">
              <w:rPr>
                <w:rStyle w:val="Odwoaniedokomentarza"/>
              </w:rPr>
              <w:commentReference w:id="60"/>
            </w:r>
          </w:p>
        </w:tc>
      </w:tr>
      <w:tr w:rsidR="00DD7660" w14:paraId="0B28CC25" w14:textId="77777777" w:rsidTr="00F14027">
        <w:tc>
          <w:tcPr>
            <w:tcW w:w="0" w:type="auto"/>
          </w:tcPr>
          <w:p w14:paraId="6D5F0B9C" w14:textId="3392EBFF" w:rsidR="00DD7660" w:rsidRPr="00E32C6D" w:rsidRDefault="00DD7660" w:rsidP="00DD7660">
            <w:r>
              <w:t>31</w:t>
            </w:r>
          </w:p>
        </w:tc>
        <w:tc>
          <w:tcPr>
            <w:tcW w:w="0" w:type="auto"/>
          </w:tcPr>
          <w:p w14:paraId="724D602C" w14:textId="35449B55" w:rsidR="00DD7660" w:rsidRPr="00E32C6D" w:rsidRDefault="00DD7660" w:rsidP="00F14027">
            <w:r>
              <w:t>ZAK_ST</w:t>
            </w:r>
          </w:p>
        </w:tc>
        <w:tc>
          <w:tcPr>
            <w:tcW w:w="0" w:type="auto"/>
          </w:tcPr>
          <w:p w14:paraId="1D6F659B" w14:textId="0C2B90FA" w:rsidR="00DD7660" w:rsidRPr="00E32C6D" w:rsidRDefault="00DD7660" w:rsidP="00F14027">
            <w:r>
              <w:t>ZAK</w:t>
            </w:r>
          </w:p>
        </w:tc>
        <w:tc>
          <w:tcPr>
            <w:tcW w:w="0" w:type="auto"/>
          </w:tcPr>
          <w:p w14:paraId="5599BB42" w14:textId="14FA48C9" w:rsidR="00DD7660" w:rsidRPr="00E32C6D" w:rsidRDefault="00DD7660" w:rsidP="00F14027">
            <w:r w:rsidRPr="00DD7660">
              <w:t>Zakup środków trwałych</w:t>
            </w:r>
          </w:p>
        </w:tc>
        <w:tc>
          <w:tcPr>
            <w:tcW w:w="0" w:type="auto"/>
          </w:tcPr>
          <w:p w14:paraId="05B1A58D" w14:textId="48B2EF8E" w:rsidR="00DD7660" w:rsidRPr="00E32C6D" w:rsidRDefault="00DD7660" w:rsidP="00F14027">
            <w:r>
              <w:t>1</w:t>
            </w:r>
          </w:p>
        </w:tc>
      </w:tr>
      <w:tr w:rsidR="00C721A7" w14:paraId="159C4937" w14:textId="77777777" w:rsidTr="00C721A7">
        <w:tc>
          <w:tcPr>
            <w:tcW w:w="0" w:type="auto"/>
          </w:tcPr>
          <w:p w14:paraId="2E41E4AE" w14:textId="23179DC7" w:rsidR="00C721A7" w:rsidRPr="009A7D15" w:rsidRDefault="00C721A7" w:rsidP="00C0340F">
            <w:commentRangeStart w:id="61"/>
            <w:r>
              <w:t>32</w:t>
            </w:r>
          </w:p>
        </w:tc>
        <w:tc>
          <w:tcPr>
            <w:tcW w:w="0" w:type="auto"/>
          </w:tcPr>
          <w:p w14:paraId="30EEB43D" w14:textId="7353F127" w:rsidR="00C721A7" w:rsidRPr="009A7D15" w:rsidRDefault="00C721A7" w:rsidP="00C0340F">
            <w:r w:rsidRPr="00E32C6D">
              <w:t>ZAK_KPNPZ</w:t>
            </w:r>
            <w:r>
              <w:t>_17</w:t>
            </w:r>
          </w:p>
        </w:tc>
        <w:tc>
          <w:tcPr>
            <w:tcW w:w="0" w:type="auto"/>
          </w:tcPr>
          <w:p w14:paraId="50855782" w14:textId="77777777" w:rsidR="00C721A7" w:rsidRPr="009A7D15" w:rsidRDefault="00C721A7" w:rsidP="00C0340F">
            <w:r w:rsidRPr="00E32C6D">
              <w:t>ZAK</w:t>
            </w:r>
          </w:p>
        </w:tc>
        <w:tc>
          <w:tcPr>
            <w:tcW w:w="0" w:type="auto"/>
          </w:tcPr>
          <w:p w14:paraId="267AFDC8" w14:textId="4C27478E" w:rsidR="00C721A7" w:rsidRPr="009A7D15" w:rsidRDefault="00C721A7" w:rsidP="00C0340F">
            <w:r w:rsidRPr="00C721A7">
              <w:t>Korekta podatku naliczonego od nabyć pozostałych - obowiązuje dla formularza od VAT-7(17)</w:t>
            </w:r>
          </w:p>
        </w:tc>
        <w:tc>
          <w:tcPr>
            <w:tcW w:w="0" w:type="auto"/>
          </w:tcPr>
          <w:p w14:paraId="5766962E" w14:textId="1E2DC168" w:rsidR="00C721A7" w:rsidRPr="009A7D15" w:rsidRDefault="00C721A7" w:rsidP="00C0340F">
            <w:r>
              <w:t>0</w:t>
            </w:r>
          </w:p>
        </w:tc>
      </w:tr>
      <w:tr w:rsidR="00C721A7" w14:paraId="4B3B731F" w14:textId="77777777" w:rsidTr="00C721A7">
        <w:tc>
          <w:tcPr>
            <w:tcW w:w="0" w:type="auto"/>
          </w:tcPr>
          <w:p w14:paraId="27B1890A" w14:textId="24FF96CD" w:rsidR="00C721A7" w:rsidRPr="009A7D15" w:rsidRDefault="00C721A7" w:rsidP="00C0340F">
            <w:r>
              <w:t>33</w:t>
            </w:r>
          </w:p>
        </w:tc>
        <w:tc>
          <w:tcPr>
            <w:tcW w:w="0" w:type="auto"/>
          </w:tcPr>
          <w:p w14:paraId="60E3181A" w14:textId="50D1A98C" w:rsidR="00C721A7" w:rsidRPr="009A7D15" w:rsidRDefault="00C721A7" w:rsidP="00C0340F">
            <w:r w:rsidRPr="00E32C6D">
              <w:t>ZAK_KPNST</w:t>
            </w:r>
            <w:r>
              <w:t>_17</w:t>
            </w:r>
          </w:p>
        </w:tc>
        <w:tc>
          <w:tcPr>
            <w:tcW w:w="0" w:type="auto"/>
          </w:tcPr>
          <w:p w14:paraId="032084A0" w14:textId="77777777" w:rsidR="00C721A7" w:rsidRPr="009A7D15" w:rsidRDefault="00C721A7" w:rsidP="00C0340F">
            <w:r w:rsidRPr="00E32C6D">
              <w:t>ZAK</w:t>
            </w:r>
          </w:p>
        </w:tc>
        <w:tc>
          <w:tcPr>
            <w:tcW w:w="0" w:type="auto"/>
          </w:tcPr>
          <w:p w14:paraId="118CA62D" w14:textId="379FFF36" w:rsidR="00C721A7" w:rsidRPr="009A7D15" w:rsidRDefault="00C721A7" w:rsidP="00C0340F">
            <w:r w:rsidRPr="00C721A7">
              <w:t>Korekta podatku naliczonego od nabycia środków trwałych  - obowiązuje dla formularza od VAT-7(17)</w:t>
            </w:r>
          </w:p>
        </w:tc>
        <w:tc>
          <w:tcPr>
            <w:tcW w:w="0" w:type="auto"/>
          </w:tcPr>
          <w:p w14:paraId="5BCFBABB" w14:textId="1D750574" w:rsidR="00C721A7" w:rsidRPr="009A7D15" w:rsidRDefault="00C721A7" w:rsidP="00C0340F">
            <w:r>
              <w:t>0</w:t>
            </w:r>
          </w:p>
        </w:tc>
      </w:tr>
    </w:tbl>
    <w:commentRangeEnd w:id="61"/>
    <w:p w14:paraId="42AB5BA7" w14:textId="4ABB6602" w:rsidR="009353F2" w:rsidRDefault="00C721A7" w:rsidP="00D14703">
      <w:r>
        <w:rPr>
          <w:rStyle w:val="Odwoaniedokomentarza"/>
        </w:rPr>
        <w:commentReference w:id="61"/>
      </w:r>
    </w:p>
    <w:p w14:paraId="2A83C712" w14:textId="2BDCA735" w:rsidR="00294628" w:rsidRDefault="00F467AC" w:rsidP="00D14703">
      <w:r>
        <w:t>Ustalono, iż dla struktur VAT w module JPK będą uzupełniane następujące dane kontrahentów:</w:t>
      </w:r>
    </w:p>
    <w:p w14:paraId="4B076B01" w14:textId="48CFDB4D" w:rsidR="00F467AC" w:rsidRPr="00FA12D7" w:rsidRDefault="00F467AC" w:rsidP="001F223C">
      <w:pPr>
        <w:pStyle w:val="Akapitzlist"/>
        <w:numPr>
          <w:ilvl w:val="0"/>
          <w:numId w:val="18"/>
        </w:numPr>
        <w:rPr>
          <w:highlight w:val="yellow"/>
        </w:rPr>
      </w:pPr>
      <w:commentRangeStart w:id="62"/>
      <w:r w:rsidRPr="00FA12D7">
        <w:rPr>
          <w:highlight w:val="yellow"/>
        </w:rPr>
        <w:t>Nazwa pełna/nazwa krótka</w:t>
      </w:r>
      <w:r w:rsidR="001E2E15" w:rsidRPr="00FA12D7">
        <w:rPr>
          <w:highlight w:val="yellow"/>
        </w:rPr>
        <w:t>/</w:t>
      </w:r>
      <w:r w:rsidRPr="00FA12D7">
        <w:rPr>
          <w:highlight w:val="yellow"/>
        </w:rPr>
        <w:t>obie nazwy</w:t>
      </w:r>
      <w:commentRangeEnd w:id="62"/>
      <w:r w:rsidRPr="00FA12D7">
        <w:rPr>
          <w:rStyle w:val="Odwoaniedokomentarza"/>
          <w:rFonts w:cs="Arial"/>
          <w:noProof/>
          <w:color w:val="000000"/>
          <w:highlight w:val="yellow"/>
          <w:lang w:eastAsia="pl-PL" w:bidi="ar-SA"/>
        </w:rPr>
        <w:commentReference w:id="62"/>
      </w:r>
      <w:r w:rsidRPr="00FA12D7">
        <w:rPr>
          <w:highlight w:val="yellow"/>
        </w:rPr>
        <w:t>,</w:t>
      </w:r>
    </w:p>
    <w:p w14:paraId="5B14226A" w14:textId="11791438" w:rsidR="002574F4" w:rsidRPr="00FA12D7" w:rsidRDefault="00F467AC" w:rsidP="001F223C">
      <w:pPr>
        <w:pStyle w:val="Akapitzlist"/>
        <w:numPr>
          <w:ilvl w:val="0"/>
          <w:numId w:val="18"/>
        </w:numPr>
        <w:rPr>
          <w:highlight w:val="yellow"/>
        </w:rPr>
      </w:pPr>
      <w:commentRangeStart w:id="63"/>
      <w:r w:rsidRPr="00FA12D7">
        <w:rPr>
          <w:highlight w:val="yellow"/>
        </w:rPr>
        <w:t>Dane kontrahenta/dane płatnika</w:t>
      </w:r>
      <w:commentRangeEnd w:id="63"/>
      <w:r w:rsidRPr="00FA12D7">
        <w:rPr>
          <w:rStyle w:val="Odwoaniedokomentarza"/>
          <w:rFonts w:cs="Arial"/>
          <w:noProof/>
          <w:color w:val="000000"/>
          <w:highlight w:val="yellow"/>
          <w:lang w:eastAsia="pl-PL" w:bidi="ar-SA"/>
        </w:rPr>
        <w:commentReference w:id="63"/>
      </w:r>
      <w:bookmarkEnd w:id="19"/>
    </w:p>
    <w:p w14:paraId="2E7914A0" w14:textId="77777777" w:rsidR="002574F4" w:rsidRPr="00903234" w:rsidRDefault="002574F4" w:rsidP="00903234">
      <w:pPr>
        <w:ind w:left="426"/>
      </w:pPr>
    </w:p>
    <w:p w14:paraId="54BD7D13" w14:textId="69F5F734" w:rsidR="004F1441" w:rsidRDefault="004F1441" w:rsidP="004F1441">
      <w:pPr>
        <w:pStyle w:val="Nagwek2"/>
      </w:pPr>
      <w:bookmarkStart w:id="64" w:name="_Toc467664641"/>
      <w:r>
        <w:t>Definicja gru</w:t>
      </w:r>
      <w:r w:rsidR="00A01641">
        <w:t>p</w:t>
      </w:r>
      <w:r>
        <w:t xml:space="preserve"> klasyfikacji VAT w systemie Asseco Softlab ERP</w:t>
      </w:r>
      <w:bookmarkEnd w:id="64"/>
    </w:p>
    <w:p w14:paraId="047427BC" w14:textId="77777777" w:rsidR="004F1441" w:rsidRDefault="004F1441" w:rsidP="004F1441">
      <w:r>
        <w:t>Przedsatwiamy listę standardowych grup klasyfikacji w systemie Asseco Softlab ERP wykorzystywanych do wygenerowania Deklaracji VAT 7 z tegoż systemu.</w:t>
      </w:r>
    </w:p>
    <w:p w14:paraId="77250500" w14:textId="77777777" w:rsidR="004F1441" w:rsidRDefault="004F1441" w:rsidP="004F1441">
      <w:r>
        <w:t>Wykazane grupy klasyfikacji posłużą do prawidłowego skonfigurowania słownika [Pozycje deklaracji VAT] poniżej.</w:t>
      </w:r>
    </w:p>
    <w:p w14:paraId="623DC98F" w14:textId="77777777" w:rsidR="004F1441" w:rsidRDefault="004F1441" w:rsidP="004F1441"/>
    <w:p w14:paraId="776A56D3" w14:textId="77777777" w:rsidR="004F1441" w:rsidRDefault="004F1441" w:rsidP="004F1441">
      <w:r>
        <w:lastRenderedPageBreak/>
        <w:t>Lista standardowych grup klasyfikacji:</w:t>
      </w:r>
    </w:p>
    <w:tbl>
      <w:tblPr>
        <w:tblStyle w:val="Tabela-Siatka"/>
        <w:tblW w:w="0" w:type="auto"/>
        <w:tblLook w:val="04A0" w:firstRow="1" w:lastRow="0" w:firstColumn="1" w:lastColumn="0" w:noHBand="0" w:noVBand="1"/>
      </w:tblPr>
      <w:tblGrid>
        <w:gridCol w:w="440"/>
        <w:gridCol w:w="1260"/>
        <w:gridCol w:w="3781"/>
        <w:gridCol w:w="3589"/>
      </w:tblGrid>
      <w:tr w:rsidR="004F1441" w14:paraId="5BFC6979" w14:textId="77777777" w:rsidTr="008F08F9">
        <w:trPr>
          <w:cnfStyle w:val="100000000000" w:firstRow="1" w:lastRow="0" w:firstColumn="0" w:lastColumn="0" w:oddVBand="0" w:evenVBand="0" w:oddHBand="0" w:evenHBand="0" w:firstRowFirstColumn="0" w:firstRowLastColumn="0" w:lastRowFirstColumn="0" w:lastRowLastColumn="0"/>
        </w:trPr>
        <w:tc>
          <w:tcPr>
            <w:tcW w:w="0" w:type="auto"/>
          </w:tcPr>
          <w:p w14:paraId="4591E1BA" w14:textId="77777777" w:rsidR="004F1441" w:rsidRDefault="004F1441" w:rsidP="008F08F9">
            <w:r>
              <w:t>Lp</w:t>
            </w:r>
          </w:p>
        </w:tc>
        <w:tc>
          <w:tcPr>
            <w:tcW w:w="0" w:type="auto"/>
          </w:tcPr>
          <w:p w14:paraId="088D66D4" w14:textId="77777777" w:rsidR="004F1441" w:rsidRDefault="004F1441" w:rsidP="008F08F9">
            <w:r>
              <w:t>Grupa Klasyfikacji</w:t>
            </w:r>
          </w:p>
        </w:tc>
        <w:tc>
          <w:tcPr>
            <w:tcW w:w="0" w:type="auto"/>
          </w:tcPr>
          <w:p w14:paraId="33AE86B8" w14:textId="77777777" w:rsidR="004F1441" w:rsidRDefault="004F1441" w:rsidP="008F08F9">
            <w:r>
              <w:t>Opis</w:t>
            </w:r>
          </w:p>
        </w:tc>
        <w:tc>
          <w:tcPr>
            <w:tcW w:w="0" w:type="auto"/>
          </w:tcPr>
          <w:p w14:paraId="4973010F" w14:textId="77777777" w:rsidR="004F1441" w:rsidRDefault="004F1441" w:rsidP="008F08F9">
            <w:r>
              <w:t>Uszczegółowienie</w:t>
            </w:r>
          </w:p>
        </w:tc>
      </w:tr>
      <w:tr w:rsidR="004F1441" w14:paraId="1D80D22A" w14:textId="77777777" w:rsidTr="008F08F9">
        <w:tc>
          <w:tcPr>
            <w:tcW w:w="0" w:type="auto"/>
          </w:tcPr>
          <w:p w14:paraId="7D673CAA" w14:textId="77777777" w:rsidR="004F1441" w:rsidRDefault="004F1441" w:rsidP="008F08F9">
            <w:r w:rsidRPr="004606D2">
              <w:t>1</w:t>
            </w:r>
          </w:p>
        </w:tc>
        <w:tc>
          <w:tcPr>
            <w:tcW w:w="0" w:type="auto"/>
          </w:tcPr>
          <w:p w14:paraId="7C8F53AB" w14:textId="77777777" w:rsidR="004F1441" w:rsidRDefault="004F1441" w:rsidP="008F08F9">
            <w:r w:rsidRPr="004606D2">
              <w:t>IT</w:t>
            </w:r>
          </w:p>
        </w:tc>
        <w:tc>
          <w:tcPr>
            <w:tcW w:w="0" w:type="auto"/>
          </w:tcPr>
          <w:p w14:paraId="2189C886" w14:textId="77777777" w:rsidR="004F1441" w:rsidRDefault="004F1441" w:rsidP="008F08F9">
            <w:r w:rsidRPr="004606D2">
              <w:t>Import towarów, podlegających rozliczeniu zgodnie z art..33a ustawy (bez SAD)</w:t>
            </w:r>
          </w:p>
        </w:tc>
        <w:tc>
          <w:tcPr>
            <w:tcW w:w="0" w:type="auto"/>
          </w:tcPr>
          <w:p w14:paraId="3DDE8AD5" w14:textId="77777777" w:rsidR="004F1441" w:rsidRDefault="004F1441" w:rsidP="008F08F9">
            <w:r w:rsidRPr="004606D2">
              <w:t>Poz. C.10, D.2.2 deklaracji VAT-7 (13,14)</w:t>
            </w:r>
          </w:p>
        </w:tc>
      </w:tr>
      <w:tr w:rsidR="004F1441" w14:paraId="3F4FB324" w14:textId="77777777" w:rsidTr="008F08F9">
        <w:tc>
          <w:tcPr>
            <w:tcW w:w="0" w:type="auto"/>
          </w:tcPr>
          <w:p w14:paraId="720B655A" w14:textId="77777777" w:rsidR="004F1441" w:rsidRDefault="004F1441" w:rsidP="008F08F9">
            <w:r w:rsidRPr="004606D2">
              <w:t>2</w:t>
            </w:r>
          </w:p>
        </w:tc>
        <w:tc>
          <w:tcPr>
            <w:tcW w:w="0" w:type="auto"/>
          </w:tcPr>
          <w:p w14:paraId="3A3C3491" w14:textId="77777777" w:rsidR="004F1441" w:rsidRDefault="004F1441" w:rsidP="008F08F9">
            <w:r w:rsidRPr="004606D2">
              <w:t>IU</w:t>
            </w:r>
          </w:p>
        </w:tc>
        <w:tc>
          <w:tcPr>
            <w:tcW w:w="0" w:type="auto"/>
          </w:tcPr>
          <w:p w14:paraId="32B976B8" w14:textId="77777777" w:rsidR="004F1441" w:rsidRDefault="004F1441" w:rsidP="008F08F9">
            <w:r w:rsidRPr="004606D2">
              <w:t>Import usług</w:t>
            </w:r>
          </w:p>
        </w:tc>
        <w:tc>
          <w:tcPr>
            <w:tcW w:w="0" w:type="auto"/>
          </w:tcPr>
          <w:p w14:paraId="100C34BB" w14:textId="77777777" w:rsidR="004F1441" w:rsidRDefault="004F1441" w:rsidP="008F08F9">
            <w:r w:rsidRPr="004606D2">
              <w:t>Poz. C.11, D.2.2 deklaracji VAT-7 (13,14)</w:t>
            </w:r>
          </w:p>
        </w:tc>
      </w:tr>
      <w:tr w:rsidR="004F1441" w14:paraId="0A25FFF9" w14:textId="77777777" w:rsidTr="008F08F9">
        <w:tc>
          <w:tcPr>
            <w:tcW w:w="0" w:type="auto"/>
          </w:tcPr>
          <w:p w14:paraId="6F98314F" w14:textId="77777777" w:rsidR="004F1441" w:rsidRDefault="004F1441" w:rsidP="008F08F9">
            <w:r w:rsidRPr="004606D2">
              <w:t>3</w:t>
            </w:r>
          </w:p>
        </w:tc>
        <w:tc>
          <w:tcPr>
            <w:tcW w:w="0" w:type="auto"/>
          </w:tcPr>
          <w:p w14:paraId="3CA89D9C" w14:textId="77777777" w:rsidR="004F1441" w:rsidRDefault="004F1441" w:rsidP="008F08F9">
            <w:r w:rsidRPr="004606D2">
              <w:t>IUT</w:t>
            </w:r>
          </w:p>
        </w:tc>
        <w:tc>
          <w:tcPr>
            <w:tcW w:w="0" w:type="auto"/>
          </w:tcPr>
          <w:p w14:paraId="2BB33188" w14:textId="77777777" w:rsidR="004F1441" w:rsidRDefault="004F1441" w:rsidP="008F08F9">
            <w:r w:rsidRPr="004606D2">
              <w:t>Import usług (transport wewnątrzwspólnotowy), do których stosuje się art.28b ustawy</w:t>
            </w:r>
          </w:p>
        </w:tc>
        <w:tc>
          <w:tcPr>
            <w:tcW w:w="0" w:type="auto"/>
          </w:tcPr>
          <w:p w14:paraId="147FE94E" w14:textId="77777777" w:rsidR="004F1441" w:rsidRDefault="004F1441" w:rsidP="008F08F9">
            <w:r w:rsidRPr="004606D2">
              <w:t>Poz. C.11a, D.2.2. deklaracji VAT-7 (13,14)</w:t>
            </w:r>
          </w:p>
        </w:tc>
      </w:tr>
      <w:tr w:rsidR="004F1441" w14:paraId="0D8E7080" w14:textId="77777777" w:rsidTr="008F08F9">
        <w:tc>
          <w:tcPr>
            <w:tcW w:w="0" w:type="auto"/>
          </w:tcPr>
          <w:p w14:paraId="6ED9B47E" w14:textId="77777777" w:rsidR="004F1441" w:rsidRDefault="004F1441" w:rsidP="008F08F9">
            <w:r w:rsidRPr="004606D2">
              <w:t>4</w:t>
            </w:r>
          </w:p>
        </w:tc>
        <w:tc>
          <w:tcPr>
            <w:tcW w:w="0" w:type="auto"/>
          </w:tcPr>
          <w:p w14:paraId="30EE3917" w14:textId="77777777" w:rsidR="004F1441" w:rsidRDefault="004F1441" w:rsidP="008F08F9">
            <w:r w:rsidRPr="004606D2">
              <w:t>IUUE</w:t>
            </w:r>
          </w:p>
        </w:tc>
        <w:tc>
          <w:tcPr>
            <w:tcW w:w="0" w:type="auto"/>
          </w:tcPr>
          <w:p w14:paraId="3E10EFD0" w14:textId="77777777" w:rsidR="004F1441" w:rsidRDefault="004F1441" w:rsidP="008F08F9">
            <w:r w:rsidRPr="004606D2">
              <w:t>Nabycie wewnątrzwspólnotowe usług (inne niż transport wewnątrzwspólnotowy), do których stosuje się art.28b ustawy</w:t>
            </w:r>
          </w:p>
        </w:tc>
        <w:tc>
          <w:tcPr>
            <w:tcW w:w="0" w:type="auto"/>
          </w:tcPr>
          <w:p w14:paraId="2ACCCAD7" w14:textId="77777777" w:rsidR="004F1441" w:rsidRDefault="004F1441" w:rsidP="008F08F9">
            <w:r w:rsidRPr="004606D2">
              <w:t>Poz. C.11a, D.2.2 deklaracji VAT-7 (13,14)</w:t>
            </w:r>
          </w:p>
        </w:tc>
      </w:tr>
      <w:tr w:rsidR="004F1441" w14:paraId="457EFE59" w14:textId="77777777" w:rsidTr="008F08F9">
        <w:tc>
          <w:tcPr>
            <w:tcW w:w="0" w:type="auto"/>
          </w:tcPr>
          <w:p w14:paraId="2C7EA289" w14:textId="77777777" w:rsidR="004F1441" w:rsidRDefault="004F1441" w:rsidP="008F08F9">
            <w:r w:rsidRPr="004606D2">
              <w:t>5</w:t>
            </w:r>
          </w:p>
        </w:tc>
        <w:tc>
          <w:tcPr>
            <w:tcW w:w="0" w:type="auto"/>
          </w:tcPr>
          <w:p w14:paraId="112E38EA" w14:textId="77777777" w:rsidR="004F1441" w:rsidRDefault="004F1441" w:rsidP="008F08F9">
            <w:r w:rsidRPr="004606D2">
              <w:t>KPNPZ</w:t>
            </w:r>
          </w:p>
        </w:tc>
        <w:tc>
          <w:tcPr>
            <w:tcW w:w="0" w:type="auto"/>
          </w:tcPr>
          <w:p w14:paraId="354A2600" w14:textId="77777777" w:rsidR="004F1441" w:rsidRDefault="004F1441" w:rsidP="008F08F9">
            <w:r w:rsidRPr="004606D2">
              <w:t>Korekta podatku naliczonego od nabyć pozostałych</w:t>
            </w:r>
          </w:p>
        </w:tc>
        <w:tc>
          <w:tcPr>
            <w:tcW w:w="0" w:type="auto"/>
          </w:tcPr>
          <w:p w14:paraId="78A0A24B" w14:textId="77777777" w:rsidR="004F1441" w:rsidRDefault="004F1441" w:rsidP="008F08F9">
            <w:r w:rsidRPr="004606D2">
              <w:t>Poz. D.3.2 deklaracji VAT-7 (13,14)</w:t>
            </w:r>
          </w:p>
        </w:tc>
      </w:tr>
      <w:tr w:rsidR="004F1441" w14:paraId="6E9590CF" w14:textId="77777777" w:rsidTr="008F08F9">
        <w:tc>
          <w:tcPr>
            <w:tcW w:w="0" w:type="auto"/>
          </w:tcPr>
          <w:p w14:paraId="33F073C6" w14:textId="77777777" w:rsidR="004F1441" w:rsidRDefault="004F1441" w:rsidP="008F08F9">
            <w:r w:rsidRPr="004606D2">
              <w:t>6</w:t>
            </w:r>
          </w:p>
        </w:tc>
        <w:tc>
          <w:tcPr>
            <w:tcW w:w="0" w:type="auto"/>
          </w:tcPr>
          <w:p w14:paraId="2A964BCC" w14:textId="77777777" w:rsidR="004F1441" w:rsidRDefault="004F1441" w:rsidP="008F08F9">
            <w:r w:rsidRPr="004606D2">
              <w:t>KPNST</w:t>
            </w:r>
          </w:p>
        </w:tc>
        <w:tc>
          <w:tcPr>
            <w:tcW w:w="0" w:type="auto"/>
          </w:tcPr>
          <w:p w14:paraId="62E694EB" w14:textId="77777777" w:rsidR="004F1441" w:rsidRDefault="004F1441" w:rsidP="008F08F9">
            <w:r w:rsidRPr="004606D2">
              <w:t>Korekta podatku naliczonego od nabycia środków trwałych</w:t>
            </w:r>
          </w:p>
        </w:tc>
        <w:tc>
          <w:tcPr>
            <w:tcW w:w="0" w:type="auto"/>
          </w:tcPr>
          <w:p w14:paraId="42EBE3F9" w14:textId="77777777" w:rsidR="004F1441" w:rsidRDefault="004F1441" w:rsidP="008F08F9">
            <w:r w:rsidRPr="004606D2">
              <w:t>Poz. D.3.1 deklaracji VAT-7 (13,14)</w:t>
            </w:r>
          </w:p>
        </w:tc>
      </w:tr>
      <w:tr w:rsidR="004F1441" w14:paraId="4AFBA33E" w14:textId="77777777" w:rsidTr="008F08F9">
        <w:tc>
          <w:tcPr>
            <w:tcW w:w="0" w:type="auto"/>
          </w:tcPr>
          <w:p w14:paraId="7AE14EBB" w14:textId="77777777" w:rsidR="004F1441" w:rsidRPr="00C721A7" w:rsidRDefault="004F1441" w:rsidP="008F08F9">
            <w:pPr>
              <w:rPr>
                <w:color w:val="FF0000"/>
              </w:rPr>
            </w:pPr>
            <w:commentRangeStart w:id="65"/>
            <w:r w:rsidRPr="00C721A7">
              <w:rPr>
                <w:color w:val="FF0000"/>
              </w:rPr>
              <w:t>7</w:t>
            </w:r>
          </w:p>
        </w:tc>
        <w:tc>
          <w:tcPr>
            <w:tcW w:w="0" w:type="auto"/>
          </w:tcPr>
          <w:p w14:paraId="30964DC0" w14:textId="77777777" w:rsidR="004F1441" w:rsidRPr="00C721A7" w:rsidRDefault="004F1441" w:rsidP="008F08F9">
            <w:pPr>
              <w:rPr>
                <w:color w:val="FF0000"/>
              </w:rPr>
            </w:pPr>
            <w:r w:rsidRPr="00C721A7">
              <w:rPr>
                <w:color w:val="FF0000"/>
              </w:rPr>
              <w:t>KPNUZZD</w:t>
            </w:r>
          </w:p>
        </w:tc>
        <w:tc>
          <w:tcPr>
            <w:tcW w:w="0" w:type="auto"/>
          </w:tcPr>
          <w:p w14:paraId="1131954C" w14:textId="77777777" w:rsidR="004F1441" w:rsidRPr="00C721A7" w:rsidRDefault="004F1441" w:rsidP="008F08F9">
            <w:pPr>
              <w:rPr>
                <w:color w:val="FF0000"/>
              </w:rPr>
            </w:pPr>
            <w:r w:rsidRPr="00C721A7">
              <w:rPr>
                <w:color w:val="FF0000"/>
              </w:rPr>
              <w:t>Korekta podatku naliczonego , o której mowa w art.89b ust.1 (uzzd)</w:t>
            </w:r>
          </w:p>
        </w:tc>
        <w:tc>
          <w:tcPr>
            <w:tcW w:w="0" w:type="auto"/>
          </w:tcPr>
          <w:p w14:paraId="36393038" w14:textId="77777777" w:rsidR="004F1441" w:rsidRPr="00C721A7" w:rsidRDefault="004F1441" w:rsidP="008F08F9">
            <w:pPr>
              <w:rPr>
                <w:color w:val="FF0000"/>
              </w:rPr>
            </w:pPr>
            <w:r w:rsidRPr="00C721A7">
              <w:rPr>
                <w:color w:val="FF0000"/>
              </w:rPr>
              <w:t>Poz. 47 deklaracji VAT-7 (15)</w:t>
            </w:r>
            <w:commentRangeEnd w:id="65"/>
            <w:r w:rsidR="00C721A7">
              <w:rPr>
                <w:rStyle w:val="Odwoaniedokomentarza"/>
              </w:rPr>
              <w:commentReference w:id="65"/>
            </w:r>
          </w:p>
        </w:tc>
      </w:tr>
      <w:tr w:rsidR="004F1441" w14:paraId="24E69DA4" w14:textId="77777777" w:rsidTr="008F08F9">
        <w:tc>
          <w:tcPr>
            <w:tcW w:w="0" w:type="auto"/>
          </w:tcPr>
          <w:p w14:paraId="32B265A1" w14:textId="77777777" w:rsidR="004F1441" w:rsidRDefault="004F1441" w:rsidP="008F08F9">
            <w:r w:rsidRPr="004606D2">
              <w:t>8</w:t>
            </w:r>
          </w:p>
        </w:tc>
        <w:tc>
          <w:tcPr>
            <w:tcW w:w="0" w:type="auto"/>
          </w:tcPr>
          <w:p w14:paraId="00F19EBE" w14:textId="77777777" w:rsidR="004F1441" w:rsidRDefault="004F1441" w:rsidP="008F08F9">
            <w:r w:rsidRPr="004606D2">
              <w:t>NAT</w:t>
            </w:r>
          </w:p>
        </w:tc>
        <w:tc>
          <w:tcPr>
            <w:tcW w:w="0" w:type="auto"/>
          </w:tcPr>
          <w:p w14:paraId="50639CEA" w14:textId="77777777" w:rsidR="004F1441" w:rsidRDefault="004F1441" w:rsidP="008F08F9">
            <w:r w:rsidRPr="004606D2">
              <w:t>Towary i usługi objęte spisem z natury, o którym mowa w art.14 ust.5</w:t>
            </w:r>
          </w:p>
        </w:tc>
        <w:tc>
          <w:tcPr>
            <w:tcW w:w="0" w:type="auto"/>
          </w:tcPr>
          <w:p w14:paraId="18879833" w14:textId="77777777" w:rsidR="004F1441" w:rsidRDefault="004F1441" w:rsidP="008F08F9">
            <w:r w:rsidRPr="004606D2">
              <w:t>Poz. C.13 deklaracji VAT-7 (13,14)</w:t>
            </w:r>
          </w:p>
        </w:tc>
      </w:tr>
      <w:tr w:rsidR="004F1441" w14:paraId="72F192E6" w14:textId="77777777" w:rsidTr="008F08F9">
        <w:tc>
          <w:tcPr>
            <w:tcW w:w="0" w:type="auto"/>
          </w:tcPr>
          <w:p w14:paraId="3E3A7080" w14:textId="77777777" w:rsidR="004F1441" w:rsidRDefault="004F1441" w:rsidP="008F08F9">
            <w:r w:rsidRPr="004606D2">
              <w:t>9</w:t>
            </w:r>
          </w:p>
        </w:tc>
        <w:tc>
          <w:tcPr>
            <w:tcW w:w="0" w:type="auto"/>
          </w:tcPr>
          <w:p w14:paraId="62FAA2C2" w14:textId="77777777" w:rsidR="004F1441" w:rsidRDefault="004F1441" w:rsidP="008F08F9">
            <w:r w:rsidRPr="004606D2">
              <w:t>NVAT</w:t>
            </w:r>
          </w:p>
        </w:tc>
        <w:tc>
          <w:tcPr>
            <w:tcW w:w="0" w:type="auto"/>
          </w:tcPr>
          <w:p w14:paraId="4442D886" w14:textId="77777777" w:rsidR="004F1441" w:rsidRDefault="004F1441" w:rsidP="008F08F9">
            <w:r w:rsidRPr="004606D2">
              <w:t>Zakupy/sprzedaż nie podlegające VAT</w:t>
            </w:r>
          </w:p>
        </w:tc>
        <w:tc>
          <w:tcPr>
            <w:tcW w:w="0" w:type="auto"/>
          </w:tcPr>
          <w:p w14:paraId="537963AC" w14:textId="77777777" w:rsidR="004F1441" w:rsidRDefault="004F1441" w:rsidP="008F08F9">
            <w:r w:rsidRPr="004606D2">
              <w:t>Nie wykazywane w deklaracji</w:t>
            </w:r>
          </w:p>
        </w:tc>
      </w:tr>
      <w:tr w:rsidR="004F1441" w14:paraId="734AE590" w14:textId="77777777" w:rsidTr="008F08F9">
        <w:tc>
          <w:tcPr>
            <w:tcW w:w="0" w:type="auto"/>
          </w:tcPr>
          <w:p w14:paraId="389D8475" w14:textId="77777777" w:rsidR="004F1441" w:rsidRDefault="004F1441" w:rsidP="008F08F9">
            <w:r w:rsidRPr="004606D2">
              <w:t>10</w:t>
            </w:r>
          </w:p>
        </w:tc>
        <w:tc>
          <w:tcPr>
            <w:tcW w:w="0" w:type="auto"/>
          </w:tcPr>
          <w:p w14:paraId="0DEF3C92" w14:textId="77777777" w:rsidR="004F1441" w:rsidRDefault="004F1441" w:rsidP="008F08F9">
            <w:r w:rsidRPr="004606D2">
              <w:t>SE</w:t>
            </w:r>
          </w:p>
        </w:tc>
        <w:tc>
          <w:tcPr>
            <w:tcW w:w="0" w:type="auto"/>
          </w:tcPr>
          <w:p w14:paraId="2DF36C21" w14:textId="77777777" w:rsidR="004F1441" w:rsidRDefault="004F1441" w:rsidP="008F08F9">
            <w:r w:rsidRPr="004606D2">
              <w:t>Sprzedaż eksportowa towarów</w:t>
            </w:r>
          </w:p>
        </w:tc>
        <w:tc>
          <w:tcPr>
            <w:tcW w:w="0" w:type="auto"/>
          </w:tcPr>
          <w:p w14:paraId="6E880594" w14:textId="77777777" w:rsidR="004F1441" w:rsidRDefault="004F1441" w:rsidP="008F08F9">
            <w:r w:rsidRPr="004606D2">
              <w:t>Poz. C.8 deklaracji VAT-7 (13,14)</w:t>
            </w:r>
          </w:p>
        </w:tc>
      </w:tr>
      <w:tr w:rsidR="004F1441" w14:paraId="1579D785" w14:textId="77777777" w:rsidTr="008F08F9">
        <w:tc>
          <w:tcPr>
            <w:tcW w:w="0" w:type="auto"/>
          </w:tcPr>
          <w:p w14:paraId="1B55CD9C" w14:textId="77777777" w:rsidR="004F1441" w:rsidRDefault="004F1441" w:rsidP="008F08F9">
            <w:r w:rsidRPr="004606D2">
              <w:t>11</w:t>
            </w:r>
          </w:p>
        </w:tc>
        <w:tc>
          <w:tcPr>
            <w:tcW w:w="0" w:type="auto"/>
          </w:tcPr>
          <w:p w14:paraId="45BD9CBC" w14:textId="77777777" w:rsidR="004F1441" w:rsidRDefault="004F1441" w:rsidP="008F08F9">
            <w:r w:rsidRPr="004606D2">
              <w:t>SI</w:t>
            </w:r>
          </w:p>
        </w:tc>
        <w:tc>
          <w:tcPr>
            <w:tcW w:w="0" w:type="auto"/>
          </w:tcPr>
          <w:p w14:paraId="1632A194" w14:textId="77777777" w:rsidR="004F1441" w:rsidRDefault="004F1441" w:rsidP="008F08F9">
            <w:r w:rsidRPr="004606D2">
              <w:t>Sprzedaż towarów opodatkowanych poza terytorium kraju</w:t>
            </w:r>
          </w:p>
        </w:tc>
        <w:tc>
          <w:tcPr>
            <w:tcW w:w="0" w:type="auto"/>
          </w:tcPr>
          <w:p w14:paraId="2F6D76F8" w14:textId="77777777" w:rsidR="004F1441" w:rsidRDefault="004F1441" w:rsidP="008F08F9">
            <w:r w:rsidRPr="004606D2">
              <w:t>Poz. C.2 deklracji VAT-7 (13,14)</w:t>
            </w:r>
          </w:p>
        </w:tc>
      </w:tr>
      <w:tr w:rsidR="004F1441" w14:paraId="0D96230E" w14:textId="77777777" w:rsidTr="008F08F9">
        <w:tc>
          <w:tcPr>
            <w:tcW w:w="0" w:type="auto"/>
          </w:tcPr>
          <w:p w14:paraId="7E4DD178" w14:textId="77777777" w:rsidR="004F1441" w:rsidRDefault="004F1441" w:rsidP="008F08F9">
            <w:r w:rsidRPr="004606D2">
              <w:t>12</w:t>
            </w:r>
          </w:p>
        </w:tc>
        <w:tc>
          <w:tcPr>
            <w:tcW w:w="0" w:type="auto"/>
          </w:tcPr>
          <w:p w14:paraId="0A69E5BA" w14:textId="77777777" w:rsidR="004F1441" w:rsidRDefault="004F1441" w:rsidP="008F08F9">
            <w:r w:rsidRPr="004606D2">
              <w:t>SIU</w:t>
            </w:r>
          </w:p>
        </w:tc>
        <w:tc>
          <w:tcPr>
            <w:tcW w:w="0" w:type="auto"/>
          </w:tcPr>
          <w:p w14:paraId="1B9ED13C" w14:textId="77777777" w:rsidR="004F1441" w:rsidRDefault="004F1441" w:rsidP="008F08F9">
            <w:r w:rsidRPr="004606D2">
              <w:t>Świadczenie usług poza terytorium kraju, innych niż art.100 ust.1 pkt.4 ustawy</w:t>
            </w:r>
          </w:p>
        </w:tc>
        <w:tc>
          <w:tcPr>
            <w:tcW w:w="0" w:type="auto"/>
          </w:tcPr>
          <w:p w14:paraId="36CDBB45" w14:textId="77777777" w:rsidR="004F1441" w:rsidRDefault="004F1441" w:rsidP="008F08F9">
            <w:r w:rsidRPr="004606D2">
              <w:t>Poz. C.2 deklaracji VAT-7 (13,14)</w:t>
            </w:r>
          </w:p>
        </w:tc>
      </w:tr>
      <w:tr w:rsidR="004F1441" w14:paraId="293CD8DC" w14:textId="77777777" w:rsidTr="008F08F9">
        <w:tc>
          <w:tcPr>
            <w:tcW w:w="0" w:type="auto"/>
          </w:tcPr>
          <w:p w14:paraId="53CB9385" w14:textId="77777777" w:rsidR="004F1441" w:rsidRDefault="004F1441" w:rsidP="008F08F9">
            <w:r w:rsidRPr="004606D2">
              <w:t>13</w:t>
            </w:r>
          </w:p>
        </w:tc>
        <w:tc>
          <w:tcPr>
            <w:tcW w:w="0" w:type="auto"/>
          </w:tcPr>
          <w:p w14:paraId="43E74170" w14:textId="77777777" w:rsidR="004F1441" w:rsidRDefault="004F1441" w:rsidP="008F08F9">
            <w:r w:rsidRPr="004606D2">
              <w:t>SIUE</w:t>
            </w:r>
          </w:p>
        </w:tc>
        <w:tc>
          <w:tcPr>
            <w:tcW w:w="0" w:type="auto"/>
          </w:tcPr>
          <w:p w14:paraId="19C643A6" w14:textId="77777777" w:rsidR="004F1441" w:rsidRDefault="004F1441" w:rsidP="008F08F9">
            <w:r w:rsidRPr="004606D2">
              <w:t>Usługi świadczone na terenie UE opodatkowane poza terytorium kraju,o których mowa w art. 100 ust. 1 pkt 4 ustawy o VAT</w:t>
            </w:r>
          </w:p>
        </w:tc>
        <w:tc>
          <w:tcPr>
            <w:tcW w:w="0" w:type="auto"/>
          </w:tcPr>
          <w:p w14:paraId="661E089A" w14:textId="77777777" w:rsidR="004F1441" w:rsidRDefault="004F1441" w:rsidP="008F08F9">
            <w:r w:rsidRPr="004606D2">
              <w:t>Poz. C.2a deklaracji VAT-7 (13,14)</w:t>
            </w:r>
          </w:p>
        </w:tc>
      </w:tr>
      <w:tr w:rsidR="004F1441" w14:paraId="27AC3341" w14:textId="77777777" w:rsidTr="008F08F9">
        <w:tc>
          <w:tcPr>
            <w:tcW w:w="0" w:type="auto"/>
          </w:tcPr>
          <w:p w14:paraId="1E582C64" w14:textId="77777777" w:rsidR="004F1441" w:rsidRDefault="004F1441" w:rsidP="008F08F9">
            <w:r w:rsidRPr="004606D2">
              <w:t>14</w:t>
            </w:r>
          </w:p>
        </w:tc>
        <w:tc>
          <w:tcPr>
            <w:tcW w:w="0" w:type="auto"/>
          </w:tcPr>
          <w:p w14:paraId="37ABC235" w14:textId="77777777" w:rsidR="004F1441" w:rsidRDefault="004F1441" w:rsidP="008F08F9">
            <w:r w:rsidRPr="004606D2">
              <w:t>SK</w:t>
            </w:r>
          </w:p>
        </w:tc>
        <w:tc>
          <w:tcPr>
            <w:tcW w:w="0" w:type="auto"/>
          </w:tcPr>
          <w:p w14:paraId="534648D7" w14:textId="77777777" w:rsidR="004F1441" w:rsidRDefault="004F1441" w:rsidP="008F08F9">
            <w:r w:rsidRPr="004606D2">
              <w:t>Dostawa towarów oraz świadczenie usług na terenie kraju</w:t>
            </w:r>
          </w:p>
        </w:tc>
        <w:tc>
          <w:tcPr>
            <w:tcW w:w="0" w:type="auto"/>
          </w:tcPr>
          <w:p w14:paraId="4A6534ED" w14:textId="77777777" w:rsidR="004F1441" w:rsidRDefault="004F1441" w:rsidP="008F08F9">
            <w:r w:rsidRPr="004606D2">
              <w:t>Poz. C.1,3,4,5,6 deklaracji VAT-7 (13,14)</w:t>
            </w:r>
          </w:p>
        </w:tc>
      </w:tr>
      <w:tr w:rsidR="004F1441" w14:paraId="6B160687" w14:textId="77777777" w:rsidTr="008F08F9">
        <w:tc>
          <w:tcPr>
            <w:tcW w:w="0" w:type="auto"/>
          </w:tcPr>
          <w:p w14:paraId="1436FF36" w14:textId="77777777" w:rsidR="004F1441" w:rsidRDefault="004F1441" w:rsidP="008F08F9">
            <w:r w:rsidRPr="004606D2">
              <w:lastRenderedPageBreak/>
              <w:t>15</w:t>
            </w:r>
          </w:p>
        </w:tc>
        <w:tc>
          <w:tcPr>
            <w:tcW w:w="0" w:type="auto"/>
          </w:tcPr>
          <w:p w14:paraId="1CE96FBE" w14:textId="77777777" w:rsidR="004F1441" w:rsidRDefault="004F1441" w:rsidP="008F08F9">
            <w:r w:rsidRPr="004606D2">
              <w:t>SSTN</w:t>
            </w:r>
          </w:p>
        </w:tc>
        <w:tc>
          <w:tcPr>
            <w:tcW w:w="0" w:type="auto"/>
          </w:tcPr>
          <w:p w14:paraId="42709D8C" w14:textId="77777777" w:rsidR="004F1441" w:rsidRDefault="004F1441" w:rsidP="008F08F9">
            <w:r w:rsidRPr="004606D2">
              <w:t>Dostawa towarów inwestycyjnych, dla której podatnikiem jest nabywca - odwrotne obciążenie</w:t>
            </w:r>
          </w:p>
        </w:tc>
        <w:tc>
          <w:tcPr>
            <w:tcW w:w="0" w:type="auto"/>
          </w:tcPr>
          <w:p w14:paraId="7558CF4F" w14:textId="77777777" w:rsidR="004F1441" w:rsidRDefault="004F1441" w:rsidP="008F08F9"/>
        </w:tc>
      </w:tr>
      <w:tr w:rsidR="004F1441" w14:paraId="689F0015" w14:textId="77777777" w:rsidTr="008F08F9">
        <w:tc>
          <w:tcPr>
            <w:tcW w:w="0" w:type="auto"/>
          </w:tcPr>
          <w:p w14:paraId="47055A8F" w14:textId="77777777" w:rsidR="004F1441" w:rsidRDefault="004F1441" w:rsidP="008F08F9">
            <w:r w:rsidRPr="004606D2">
              <w:t>16</w:t>
            </w:r>
          </w:p>
        </w:tc>
        <w:tc>
          <w:tcPr>
            <w:tcW w:w="0" w:type="auto"/>
          </w:tcPr>
          <w:p w14:paraId="337000FC" w14:textId="77777777" w:rsidR="004F1441" w:rsidRDefault="004F1441" w:rsidP="008F08F9">
            <w:r w:rsidRPr="004606D2">
              <w:t>STN</w:t>
            </w:r>
          </w:p>
        </w:tc>
        <w:tc>
          <w:tcPr>
            <w:tcW w:w="0" w:type="auto"/>
          </w:tcPr>
          <w:p w14:paraId="6AE27FA3" w14:textId="77777777" w:rsidR="004F1441" w:rsidRDefault="004F1441" w:rsidP="008F08F9">
            <w:r w:rsidRPr="004606D2">
              <w:t>Dostawa towarów oraz świadczenie usług, dla której podatnikiem jest nabywca</w:t>
            </w:r>
          </w:p>
        </w:tc>
        <w:tc>
          <w:tcPr>
            <w:tcW w:w="0" w:type="auto"/>
          </w:tcPr>
          <w:p w14:paraId="0E4783FB" w14:textId="77777777" w:rsidR="004F1441" w:rsidRDefault="004F1441" w:rsidP="008F08F9">
            <w:r w:rsidRPr="004606D2">
              <w:t>Poz. C.12 deklaracji VAT-7 (13,14)</w:t>
            </w:r>
          </w:p>
        </w:tc>
      </w:tr>
      <w:tr w:rsidR="004F1441" w14:paraId="7AAFBBF5" w14:textId="77777777" w:rsidTr="008F08F9">
        <w:tc>
          <w:tcPr>
            <w:tcW w:w="0" w:type="auto"/>
          </w:tcPr>
          <w:p w14:paraId="36D325E8" w14:textId="77777777" w:rsidR="004F1441" w:rsidRDefault="004F1441" w:rsidP="008F08F9">
            <w:r w:rsidRPr="004606D2">
              <w:t>17</w:t>
            </w:r>
          </w:p>
        </w:tc>
        <w:tc>
          <w:tcPr>
            <w:tcW w:w="0" w:type="auto"/>
          </w:tcPr>
          <w:p w14:paraId="5D620DEC" w14:textId="77777777" w:rsidR="004F1441" w:rsidRDefault="004F1441" w:rsidP="008F08F9">
            <w:r w:rsidRPr="004606D2">
              <w:t>SUK</w:t>
            </w:r>
          </w:p>
        </w:tc>
        <w:tc>
          <w:tcPr>
            <w:tcW w:w="0" w:type="auto"/>
          </w:tcPr>
          <w:p w14:paraId="15BCEC01" w14:textId="77777777" w:rsidR="004F1441" w:rsidRDefault="004F1441" w:rsidP="008F08F9">
            <w:r w:rsidRPr="004606D2">
              <w:t>Sprzedaż usług kraj</w:t>
            </w:r>
          </w:p>
        </w:tc>
        <w:tc>
          <w:tcPr>
            <w:tcW w:w="0" w:type="auto"/>
          </w:tcPr>
          <w:p w14:paraId="0BB6B0F7" w14:textId="77777777" w:rsidR="004F1441" w:rsidRDefault="004F1441" w:rsidP="008F08F9"/>
        </w:tc>
      </w:tr>
      <w:tr w:rsidR="004F1441" w14:paraId="65C32219" w14:textId="77777777" w:rsidTr="008F08F9">
        <w:tc>
          <w:tcPr>
            <w:tcW w:w="0" w:type="auto"/>
          </w:tcPr>
          <w:p w14:paraId="42CAAA1A" w14:textId="77777777" w:rsidR="004F1441" w:rsidRDefault="004F1441" w:rsidP="008F08F9">
            <w:r w:rsidRPr="004606D2">
              <w:t>18</w:t>
            </w:r>
          </w:p>
        </w:tc>
        <w:tc>
          <w:tcPr>
            <w:tcW w:w="0" w:type="auto"/>
          </w:tcPr>
          <w:p w14:paraId="73EC8A46" w14:textId="77777777" w:rsidR="004F1441" w:rsidRDefault="004F1441" w:rsidP="008F08F9">
            <w:r w:rsidRPr="004606D2">
              <w:t>SUN</w:t>
            </w:r>
          </w:p>
        </w:tc>
        <w:tc>
          <w:tcPr>
            <w:tcW w:w="0" w:type="auto"/>
          </w:tcPr>
          <w:p w14:paraId="54818FAC" w14:textId="77777777" w:rsidR="004F1441" w:rsidRDefault="004F1441" w:rsidP="008F08F9">
            <w:r w:rsidRPr="004606D2">
              <w:t>Świadczenie usług, dla której podatnikiem jest nabywca</w:t>
            </w:r>
          </w:p>
        </w:tc>
        <w:tc>
          <w:tcPr>
            <w:tcW w:w="0" w:type="auto"/>
          </w:tcPr>
          <w:p w14:paraId="09719739" w14:textId="77777777" w:rsidR="004F1441" w:rsidRDefault="004F1441" w:rsidP="008F08F9">
            <w:r w:rsidRPr="004606D2">
              <w:t>Dział D. deklaracji VAT-27</w:t>
            </w:r>
          </w:p>
        </w:tc>
      </w:tr>
      <w:tr w:rsidR="004F1441" w14:paraId="0DF3E363" w14:textId="77777777" w:rsidTr="008F08F9">
        <w:tc>
          <w:tcPr>
            <w:tcW w:w="0" w:type="auto"/>
          </w:tcPr>
          <w:p w14:paraId="0A00025C" w14:textId="77777777" w:rsidR="004F1441" w:rsidRDefault="004F1441" w:rsidP="008F08F9">
            <w:r w:rsidRPr="004606D2">
              <w:t>19</w:t>
            </w:r>
          </w:p>
        </w:tc>
        <w:tc>
          <w:tcPr>
            <w:tcW w:w="0" w:type="auto"/>
          </w:tcPr>
          <w:p w14:paraId="3D673EC4" w14:textId="77777777" w:rsidR="004F1441" w:rsidRDefault="004F1441" w:rsidP="008F08F9">
            <w:r w:rsidRPr="004606D2">
              <w:t>TAX</w:t>
            </w:r>
          </w:p>
        </w:tc>
        <w:tc>
          <w:tcPr>
            <w:tcW w:w="0" w:type="auto"/>
          </w:tcPr>
          <w:p w14:paraId="3CDFB9A6" w14:textId="77777777" w:rsidR="004F1441" w:rsidRDefault="004F1441" w:rsidP="008F08F9">
            <w:r w:rsidRPr="004606D2">
              <w:t>Dostawa towarów o ktorej mowa w art.129 (zwrot podatku podróżnym)</w:t>
            </w:r>
          </w:p>
        </w:tc>
        <w:tc>
          <w:tcPr>
            <w:tcW w:w="0" w:type="auto"/>
          </w:tcPr>
          <w:p w14:paraId="6DE1E3FA" w14:textId="77777777" w:rsidR="004F1441" w:rsidRDefault="004F1441" w:rsidP="008F08F9">
            <w:r w:rsidRPr="004606D2">
              <w:t>Poz. C.14 deklaracji VAT-7 (15)</w:t>
            </w:r>
          </w:p>
        </w:tc>
      </w:tr>
      <w:tr w:rsidR="004F1441" w14:paraId="16F77337" w14:textId="77777777" w:rsidTr="008F08F9">
        <w:tc>
          <w:tcPr>
            <w:tcW w:w="0" w:type="auto"/>
          </w:tcPr>
          <w:p w14:paraId="6067004A" w14:textId="77777777" w:rsidR="004F1441" w:rsidRDefault="004F1441" w:rsidP="008F08F9">
            <w:r w:rsidRPr="004606D2">
              <w:t>20</w:t>
            </w:r>
          </w:p>
        </w:tc>
        <w:tc>
          <w:tcPr>
            <w:tcW w:w="0" w:type="auto"/>
          </w:tcPr>
          <w:p w14:paraId="6A8300FB" w14:textId="77777777" w:rsidR="004F1441" w:rsidRDefault="004F1441" w:rsidP="008F08F9">
            <w:r w:rsidRPr="004606D2">
              <w:t>VIUDA</w:t>
            </w:r>
          </w:p>
        </w:tc>
        <w:tc>
          <w:tcPr>
            <w:tcW w:w="0" w:type="auto"/>
          </w:tcPr>
          <w:p w14:paraId="3EC97ED1" w14:textId="77777777" w:rsidR="004F1441" w:rsidRDefault="004F1441" w:rsidP="008F08F9">
            <w:r w:rsidRPr="004606D2">
              <w:t>Do rozliczenia podatku VAT w zakresie procedury unijnej (deklaracja VIU-D), sekcja C.2</w:t>
            </w:r>
          </w:p>
        </w:tc>
        <w:tc>
          <w:tcPr>
            <w:tcW w:w="0" w:type="auto"/>
          </w:tcPr>
          <w:p w14:paraId="5312E567" w14:textId="77777777" w:rsidR="004F1441" w:rsidRDefault="004F1441" w:rsidP="008F08F9">
            <w:r w:rsidRPr="004606D2">
              <w:t>Sekcja C.2. deklaracja VIU-D, świadczenie usług dokonane z siedziby działalności gospodarczej lub stałego miejsca prowadzenia działalności gospodarczej w państwie członkowskim identyfikacji</w:t>
            </w:r>
          </w:p>
        </w:tc>
      </w:tr>
      <w:tr w:rsidR="004F1441" w14:paraId="23900AE7" w14:textId="77777777" w:rsidTr="008F08F9">
        <w:tc>
          <w:tcPr>
            <w:tcW w:w="0" w:type="auto"/>
          </w:tcPr>
          <w:p w14:paraId="2E0BD3CE" w14:textId="77777777" w:rsidR="004F1441" w:rsidRDefault="004F1441" w:rsidP="008F08F9">
            <w:r w:rsidRPr="004606D2">
              <w:t>21</w:t>
            </w:r>
          </w:p>
        </w:tc>
        <w:tc>
          <w:tcPr>
            <w:tcW w:w="0" w:type="auto"/>
          </w:tcPr>
          <w:p w14:paraId="16C962FA" w14:textId="77777777" w:rsidR="004F1441" w:rsidRDefault="004F1441" w:rsidP="008F08F9">
            <w:r w:rsidRPr="004606D2">
              <w:t>VIUDB</w:t>
            </w:r>
          </w:p>
        </w:tc>
        <w:tc>
          <w:tcPr>
            <w:tcW w:w="0" w:type="auto"/>
          </w:tcPr>
          <w:p w14:paraId="46E6BBD4" w14:textId="77777777" w:rsidR="004F1441" w:rsidRDefault="004F1441" w:rsidP="008F08F9">
            <w:r w:rsidRPr="004606D2">
              <w:t>Do rozliczenia podatku VAT w zakresie procedury unijnej (deklaracja VIU-D), sekcja C.3</w:t>
            </w:r>
          </w:p>
        </w:tc>
        <w:tc>
          <w:tcPr>
            <w:tcW w:w="0" w:type="auto"/>
          </w:tcPr>
          <w:p w14:paraId="1CC097E6" w14:textId="77777777" w:rsidR="004F1441" w:rsidRDefault="004F1441" w:rsidP="008F08F9">
            <w:r w:rsidRPr="004606D2">
              <w:t>Sekcja C.3. deklaracja VIU-D, świadczenie usług dokonane ze stałych miejsc prowadzenia działalności gospodarczej znajdujących się poza państwem członkowskim identyfikacji</w:t>
            </w:r>
          </w:p>
        </w:tc>
      </w:tr>
      <w:tr w:rsidR="004F1441" w14:paraId="11866755" w14:textId="77777777" w:rsidTr="008F08F9">
        <w:tc>
          <w:tcPr>
            <w:tcW w:w="0" w:type="auto"/>
          </w:tcPr>
          <w:p w14:paraId="67FF0A2B" w14:textId="77777777" w:rsidR="004F1441" w:rsidRDefault="004F1441" w:rsidP="008F08F9">
            <w:r w:rsidRPr="004606D2">
              <w:t>22</w:t>
            </w:r>
          </w:p>
        </w:tc>
        <w:tc>
          <w:tcPr>
            <w:tcW w:w="0" w:type="auto"/>
          </w:tcPr>
          <w:p w14:paraId="3E36140C" w14:textId="77777777" w:rsidR="004F1441" w:rsidRDefault="004F1441" w:rsidP="008F08F9">
            <w:r w:rsidRPr="004606D2">
              <w:t>WDT</w:t>
            </w:r>
          </w:p>
        </w:tc>
        <w:tc>
          <w:tcPr>
            <w:tcW w:w="0" w:type="auto"/>
          </w:tcPr>
          <w:p w14:paraId="3BABF6F0" w14:textId="77777777" w:rsidR="004F1441" w:rsidRDefault="004F1441" w:rsidP="008F08F9">
            <w:r w:rsidRPr="004606D2">
              <w:t>Wewnątrzwspólnotowe dostawy towarów</w:t>
            </w:r>
          </w:p>
        </w:tc>
        <w:tc>
          <w:tcPr>
            <w:tcW w:w="0" w:type="auto"/>
          </w:tcPr>
          <w:p w14:paraId="4F2D2237" w14:textId="77777777" w:rsidR="004F1441" w:rsidRDefault="004F1441" w:rsidP="008F08F9">
            <w:r w:rsidRPr="004606D2">
              <w:t>Poz. C.7 deklaracji VAT-7 (13,14)</w:t>
            </w:r>
          </w:p>
        </w:tc>
      </w:tr>
      <w:tr w:rsidR="004F1441" w14:paraId="577F5F68" w14:textId="77777777" w:rsidTr="008F08F9">
        <w:tc>
          <w:tcPr>
            <w:tcW w:w="0" w:type="auto"/>
          </w:tcPr>
          <w:p w14:paraId="6C36E910" w14:textId="77777777" w:rsidR="004F1441" w:rsidRDefault="004F1441" w:rsidP="008F08F9">
            <w:r w:rsidRPr="004606D2">
              <w:t>23</w:t>
            </w:r>
          </w:p>
        </w:tc>
        <w:tc>
          <w:tcPr>
            <w:tcW w:w="0" w:type="auto"/>
          </w:tcPr>
          <w:p w14:paraId="11980C11" w14:textId="77777777" w:rsidR="004F1441" w:rsidRDefault="004F1441" w:rsidP="008F08F9">
            <w:r w:rsidRPr="004606D2">
              <w:t>WNNS</w:t>
            </w:r>
          </w:p>
        </w:tc>
        <w:tc>
          <w:tcPr>
            <w:tcW w:w="0" w:type="auto"/>
          </w:tcPr>
          <w:p w14:paraId="1113A864" w14:textId="77777777" w:rsidR="004F1441" w:rsidRDefault="004F1441" w:rsidP="008F08F9">
            <w:r w:rsidRPr="004606D2">
              <w:t>Podatek należny od wewnątrzwspólnotowego nabycia nowych środków transportu, podlegający wpłacie w terminie o  któym mowa w art.103 ust.3</w:t>
            </w:r>
          </w:p>
        </w:tc>
        <w:tc>
          <w:tcPr>
            <w:tcW w:w="0" w:type="auto"/>
          </w:tcPr>
          <w:p w14:paraId="3A2FD15B" w14:textId="77777777" w:rsidR="004F1441" w:rsidRDefault="004F1441" w:rsidP="008F08F9">
            <w:r w:rsidRPr="004606D2">
              <w:t>Poz. 37 deklaracji VAT-7 (15)</w:t>
            </w:r>
          </w:p>
        </w:tc>
      </w:tr>
      <w:tr w:rsidR="004F1441" w14:paraId="387D5009" w14:textId="77777777" w:rsidTr="008F08F9">
        <w:tc>
          <w:tcPr>
            <w:tcW w:w="0" w:type="auto"/>
          </w:tcPr>
          <w:p w14:paraId="4C7C0055" w14:textId="77777777" w:rsidR="004F1441" w:rsidRDefault="004F1441" w:rsidP="008F08F9">
            <w:r w:rsidRPr="004606D2">
              <w:t>24</w:t>
            </w:r>
          </w:p>
        </w:tc>
        <w:tc>
          <w:tcPr>
            <w:tcW w:w="0" w:type="auto"/>
          </w:tcPr>
          <w:p w14:paraId="4C2597C4" w14:textId="77777777" w:rsidR="004F1441" w:rsidRDefault="004F1441" w:rsidP="008F08F9">
            <w:r w:rsidRPr="004606D2">
              <w:t>WNST</w:t>
            </w:r>
          </w:p>
        </w:tc>
        <w:tc>
          <w:tcPr>
            <w:tcW w:w="0" w:type="auto"/>
          </w:tcPr>
          <w:p w14:paraId="593C20B4" w14:textId="77777777" w:rsidR="004F1441" w:rsidRDefault="004F1441" w:rsidP="008F08F9">
            <w:r w:rsidRPr="004606D2">
              <w:t>Wewnątrzwspólnotowe nabycie środków trwałych</w:t>
            </w:r>
          </w:p>
        </w:tc>
        <w:tc>
          <w:tcPr>
            <w:tcW w:w="0" w:type="auto"/>
          </w:tcPr>
          <w:p w14:paraId="72BF85CF" w14:textId="77777777" w:rsidR="004F1441" w:rsidRDefault="004F1441" w:rsidP="008F08F9">
            <w:r w:rsidRPr="004606D2">
              <w:t>Poz. C.9, D.2.1 deklaracji VAT-7 (13,14)</w:t>
            </w:r>
          </w:p>
        </w:tc>
      </w:tr>
      <w:tr w:rsidR="004F1441" w14:paraId="19280E0E" w14:textId="77777777" w:rsidTr="008F08F9">
        <w:tc>
          <w:tcPr>
            <w:tcW w:w="0" w:type="auto"/>
          </w:tcPr>
          <w:p w14:paraId="3A742A3C" w14:textId="77777777" w:rsidR="004F1441" w:rsidRDefault="004F1441" w:rsidP="008F08F9">
            <w:r w:rsidRPr="004606D2">
              <w:t>25</w:t>
            </w:r>
          </w:p>
        </w:tc>
        <w:tc>
          <w:tcPr>
            <w:tcW w:w="0" w:type="auto"/>
          </w:tcPr>
          <w:p w14:paraId="158505C8" w14:textId="77777777" w:rsidR="004F1441" w:rsidRDefault="004F1441" w:rsidP="008F08F9">
            <w:r w:rsidRPr="004606D2">
              <w:t>WNT</w:t>
            </w:r>
          </w:p>
        </w:tc>
        <w:tc>
          <w:tcPr>
            <w:tcW w:w="0" w:type="auto"/>
          </w:tcPr>
          <w:p w14:paraId="2B3B9629" w14:textId="77777777" w:rsidR="004F1441" w:rsidRDefault="004F1441" w:rsidP="008F08F9">
            <w:r w:rsidRPr="004606D2">
              <w:t>Wewnątrzwspólnotowe nabycie towarów</w:t>
            </w:r>
          </w:p>
        </w:tc>
        <w:tc>
          <w:tcPr>
            <w:tcW w:w="0" w:type="auto"/>
          </w:tcPr>
          <w:p w14:paraId="27FC67D5" w14:textId="77777777" w:rsidR="004F1441" w:rsidRDefault="004F1441" w:rsidP="008F08F9">
            <w:r w:rsidRPr="004606D2">
              <w:t>Poz. C.9, D.2.2 deklaracji VAT-7 (13,14)</w:t>
            </w:r>
          </w:p>
        </w:tc>
      </w:tr>
      <w:tr w:rsidR="004F1441" w14:paraId="32E28B83" w14:textId="77777777" w:rsidTr="008F08F9">
        <w:tc>
          <w:tcPr>
            <w:tcW w:w="0" w:type="auto"/>
          </w:tcPr>
          <w:p w14:paraId="30AFE0FD" w14:textId="77777777" w:rsidR="004F1441" w:rsidRDefault="004F1441" w:rsidP="008F08F9">
            <w:r w:rsidRPr="004606D2">
              <w:t>26</w:t>
            </w:r>
          </w:p>
        </w:tc>
        <w:tc>
          <w:tcPr>
            <w:tcW w:w="0" w:type="auto"/>
          </w:tcPr>
          <w:p w14:paraId="665722B3" w14:textId="77777777" w:rsidR="004F1441" w:rsidRDefault="004F1441" w:rsidP="008F08F9">
            <w:r w:rsidRPr="004606D2">
              <w:t>ZNIE</w:t>
            </w:r>
          </w:p>
        </w:tc>
        <w:tc>
          <w:tcPr>
            <w:tcW w:w="0" w:type="auto"/>
          </w:tcPr>
          <w:p w14:paraId="37DB103C" w14:textId="77777777" w:rsidR="004F1441" w:rsidRDefault="004F1441" w:rsidP="008F08F9">
            <w:r w:rsidRPr="004606D2">
              <w:t>Nabycie nieruchomości zaliczanych do śr.trwałych na terenie kraju</w:t>
            </w:r>
          </w:p>
        </w:tc>
        <w:tc>
          <w:tcPr>
            <w:tcW w:w="0" w:type="auto"/>
          </w:tcPr>
          <w:p w14:paraId="6A0A9427" w14:textId="77777777" w:rsidR="004F1441" w:rsidRDefault="004F1441" w:rsidP="008F08F9">
            <w:r w:rsidRPr="004606D2">
              <w:t>Poz. D.2.1 deklaracji VAT-7 (13,14)</w:t>
            </w:r>
          </w:p>
        </w:tc>
      </w:tr>
      <w:tr w:rsidR="004F1441" w14:paraId="29ADAF02" w14:textId="77777777" w:rsidTr="008F08F9">
        <w:tc>
          <w:tcPr>
            <w:tcW w:w="0" w:type="auto"/>
          </w:tcPr>
          <w:p w14:paraId="380EF748" w14:textId="77777777" w:rsidR="004F1441" w:rsidRDefault="004F1441" w:rsidP="008F08F9">
            <w:r w:rsidRPr="004606D2">
              <w:t>27</w:t>
            </w:r>
          </w:p>
        </w:tc>
        <w:tc>
          <w:tcPr>
            <w:tcW w:w="0" w:type="auto"/>
          </w:tcPr>
          <w:p w14:paraId="31316511" w14:textId="77777777" w:rsidR="004F1441" w:rsidRDefault="004F1441" w:rsidP="008F08F9">
            <w:r w:rsidRPr="004606D2">
              <w:t>ZPOZ</w:t>
            </w:r>
          </w:p>
        </w:tc>
        <w:tc>
          <w:tcPr>
            <w:tcW w:w="0" w:type="auto"/>
          </w:tcPr>
          <w:p w14:paraId="4EFF03D5" w14:textId="77777777" w:rsidR="004F1441" w:rsidRDefault="004F1441" w:rsidP="008F08F9">
            <w:r w:rsidRPr="004606D2">
              <w:t>Zakupy pozostałe na terenie kraju</w:t>
            </w:r>
          </w:p>
        </w:tc>
        <w:tc>
          <w:tcPr>
            <w:tcW w:w="0" w:type="auto"/>
          </w:tcPr>
          <w:p w14:paraId="2842E73C" w14:textId="77777777" w:rsidR="004F1441" w:rsidRDefault="004F1441" w:rsidP="008F08F9">
            <w:r w:rsidRPr="004606D2">
              <w:t>Poz. D.2.2 deklaracji VAT-7 (13,14)</w:t>
            </w:r>
          </w:p>
        </w:tc>
      </w:tr>
      <w:tr w:rsidR="00DD7660" w14:paraId="6E11F796" w14:textId="77777777" w:rsidTr="008F08F9">
        <w:tc>
          <w:tcPr>
            <w:tcW w:w="0" w:type="auto"/>
          </w:tcPr>
          <w:p w14:paraId="4DF40473" w14:textId="3F314239" w:rsidR="00DD7660" w:rsidRPr="004606D2" w:rsidRDefault="00DD7660" w:rsidP="008F08F9">
            <w:r>
              <w:t>28</w:t>
            </w:r>
          </w:p>
        </w:tc>
        <w:tc>
          <w:tcPr>
            <w:tcW w:w="0" w:type="auto"/>
          </w:tcPr>
          <w:p w14:paraId="255B83F4" w14:textId="084A35E7" w:rsidR="00DD7660" w:rsidRPr="004606D2" w:rsidRDefault="00DD7660" w:rsidP="008F08F9">
            <w:commentRangeStart w:id="66"/>
            <w:r w:rsidRPr="00DD7660">
              <w:t>WNPS</w:t>
            </w:r>
          </w:p>
        </w:tc>
        <w:tc>
          <w:tcPr>
            <w:tcW w:w="0" w:type="auto"/>
          </w:tcPr>
          <w:p w14:paraId="42E1E1DC" w14:textId="1517D1C4" w:rsidR="00DD7660" w:rsidRPr="004606D2" w:rsidRDefault="00DD7660" w:rsidP="008F08F9">
            <w:r w:rsidRPr="00DD7660">
              <w:t>Wewnątrzwspólnotowe nabycie paliw silnikowych</w:t>
            </w:r>
          </w:p>
        </w:tc>
        <w:tc>
          <w:tcPr>
            <w:tcW w:w="0" w:type="auto"/>
          </w:tcPr>
          <w:p w14:paraId="6EA293EE" w14:textId="0D3EEEE3" w:rsidR="00DD7660" w:rsidRPr="004606D2" w:rsidRDefault="00DD7660" w:rsidP="008F08F9">
            <w:r w:rsidRPr="00DD7660">
              <w:t>Poz. 19 deklaracji VAT-7 (17)</w:t>
            </w:r>
            <w:commentRangeEnd w:id="66"/>
            <w:r w:rsidR="00A01641">
              <w:rPr>
                <w:rStyle w:val="Odwoaniedokomentarza"/>
              </w:rPr>
              <w:commentReference w:id="66"/>
            </w:r>
          </w:p>
        </w:tc>
      </w:tr>
    </w:tbl>
    <w:p w14:paraId="7F25283E" w14:textId="77777777" w:rsidR="004F1441" w:rsidRDefault="004F1441" w:rsidP="004F1441"/>
    <w:p w14:paraId="694D9814" w14:textId="77777777" w:rsidR="004F1441" w:rsidRDefault="004F1441" w:rsidP="004F1441"/>
    <w:p w14:paraId="071F9AC6" w14:textId="0E763EA2" w:rsidR="004F1441" w:rsidRDefault="004F1441" w:rsidP="004F1441">
      <w:commentRangeStart w:id="67"/>
      <w:r>
        <w:t>Lista grup klasyfikacji występująca obecnie w systemie ERP:</w:t>
      </w:r>
      <w:commentRangeEnd w:id="67"/>
      <w:r>
        <w:rPr>
          <w:rStyle w:val="Odwoaniedokomentarza"/>
        </w:rPr>
        <w:commentReference w:id="67"/>
      </w:r>
    </w:p>
    <w:tbl>
      <w:tblPr>
        <w:tblStyle w:val="Tabela-Siatka"/>
        <w:tblW w:w="0" w:type="auto"/>
        <w:tblLook w:val="04A0" w:firstRow="1" w:lastRow="0" w:firstColumn="1" w:lastColumn="0" w:noHBand="0" w:noVBand="1"/>
      </w:tblPr>
      <w:tblGrid>
        <w:gridCol w:w="440"/>
        <w:gridCol w:w="1260"/>
        <w:gridCol w:w="3781"/>
        <w:gridCol w:w="3589"/>
      </w:tblGrid>
      <w:tr w:rsidR="004F1441" w14:paraId="7761D1B1" w14:textId="77777777" w:rsidTr="008F08F9">
        <w:trPr>
          <w:cnfStyle w:val="100000000000" w:firstRow="1" w:lastRow="0" w:firstColumn="0" w:lastColumn="0" w:oddVBand="0" w:evenVBand="0" w:oddHBand="0" w:evenHBand="0" w:firstRowFirstColumn="0" w:firstRowLastColumn="0" w:lastRowFirstColumn="0" w:lastRowLastColumn="0"/>
        </w:trPr>
        <w:tc>
          <w:tcPr>
            <w:tcW w:w="0" w:type="auto"/>
          </w:tcPr>
          <w:p w14:paraId="62815680" w14:textId="77777777" w:rsidR="004F1441" w:rsidRDefault="004F1441" w:rsidP="008F08F9">
            <w:r>
              <w:t>Lp</w:t>
            </w:r>
          </w:p>
        </w:tc>
        <w:tc>
          <w:tcPr>
            <w:tcW w:w="0" w:type="auto"/>
          </w:tcPr>
          <w:p w14:paraId="16E04BA9" w14:textId="77777777" w:rsidR="004F1441" w:rsidRDefault="004F1441" w:rsidP="008F08F9">
            <w:r>
              <w:t>Grupa Klasyfikacji</w:t>
            </w:r>
          </w:p>
        </w:tc>
        <w:tc>
          <w:tcPr>
            <w:tcW w:w="0" w:type="auto"/>
          </w:tcPr>
          <w:p w14:paraId="35C36019" w14:textId="77777777" w:rsidR="004F1441" w:rsidRDefault="004F1441" w:rsidP="008F08F9">
            <w:r>
              <w:t>Opis</w:t>
            </w:r>
          </w:p>
        </w:tc>
        <w:tc>
          <w:tcPr>
            <w:tcW w:w="0" w:type="auto"/>
          </w:tcPr>
          <w:p w14:paraId="234A606C" w14:textId="77777777" w:rsidR="004F1441" w:rsidRDefault="004F1441" w:rsidP="008F08F9">
            <w:r>
              <w:t>Uszczegółowienie</w:t>
            </w:r>
          </w:p>
        </w:tc>
      </w:tr>
      <w:tr w:rsidR="004F1441" w14:paraId="40522F15" w14:textId="77777777" w:rsidTr="008F08F9">
        <w:tc>
          <w:tcPr>
            <w:tcW w:w="0" w:type="auto"/>
          </w:tcPr>
          <w:p w14:paraId="7EB677EC" w14:textId="77777777" w:rsidR="004F1441" w:rsidRDefault="004F1441" w:rsidP="008F08F9">
            <w:r w:rsidRPr="00293489">
              <w:t>1</w:t>
            </w:r>
          </w:p>
        </w:tc>
        <w:tc>
          <w:tcPr>
            <w:tcW w:w="0" w:type="auto"/>
          </w:tcPr>
          <w:p w14:paraId="3923860E" w14:textId="77777777" w:rsidR="004F1441" w:rsidRDefault="004F1441" w:rsidP="008F08F9">
            <w:r w:rsidRPr="00293489">
              <w:t>GINW</w:t>
            </w:r>
          </w:p>
        </w:tc>
        <w:tc>
          <w:tcPr>
            <w:tcW w:w="0" w:type="auto"/>
          </w:tcPr>
          <w:p w14:paraId="22DAA187" w14:textId="77777777" w:rsidR="004F1441" w:rsidRDefault="004F1441" w:rsidP="008F08F9">
            <w:r w:rsidRPr="00293489">
              <w:t>Zakupy inwestycyjne</w:t>
            </w:r>
          </w:p>
        </w:tc>
        <w:tc>
          <w:tcPr>
            <w:tcW w:w="0" w:type="auto"/>
          </w:tcPr>
          <w:p w14:paraId="387374BC" w14:textId="77777777" w:rsidR="004F1441" w:rsidRDefault="004F1441" w:rsidP="008F08F9"/>
        </w:tc>
      </w:tr>
      <w:tr w:rsidR="004F1441" w14:paraId="7185EB3B" w14:textId="77777777" w:rsidTr="008F08F9">
        <w:tc>
          <w:tcPr>
            <w:tcW w:w="0" w:type="auto"/>
          </w:tcPr>
          <w:p w14:paraId="2BE509DA" w14:textId="77777777" w:rsidR="004F1441" w:rsidRPr="004606D2" w:rsidRDefault="004F1441" w:rsidP="008F08F9">
            <w:r w:rsidRPr="00293489">
              <w:t>2</w:t>
            </w:r>
          </w:p>
        </w:tc>
        <w:tc>
          <w:tcPr>
            <w:tcW w:w="0" w:type="auto"/>
          </w:tcPr>
          <w:p w14:paraId="0CB7C624" w14:textId="77777777" w:rsidR="004F1441" w:rsidRPr="004606D2" w:rsidRDefault="004F1441" w:rsidP="008F08F9">
            <w:r w:rsidRPr="00293489">
              <w:t>GSPR</w:t>
            </w:r>
          </w:p>
        </w:tc>
        <w:tc>
          <w:tcPr>
            <w:tcW w:w="0" w:type="auto"/>
          </w:tcPr>
          <w:p w14:paraId="013913AC" w14:textId="77777777" w:rsidR="004F1441" w:rsidRPr="004606D2" w:rsidRDefault="004F1441" w:rsidP="008F08F9">
            <w:r w:rsidRPr="00293489">
              <w:t>Sprzedaż</w:t>
            </w:r>
          </w:p>
        </w:tc>
        <w:tc>
          <w:tcPr>
            <w:tcW w:w="0" w:type="auto"/>
          </w:tcPr>
          <w:p w14:paraId="05B450A1" w14:textId="77777777" w:rsidR="004F1441" w:rsidRPr="004606D2" w:rsidRDefault="004F1441" w:rsidP="008F08F9"/>
        </w:tc>
      </w:tr>
      <w:tr w:rsidR="004F1441" w14:paraId="36B5FD9F" w14:textId="77777777" w:rsidTr="008F08F9">
        <w:tc>
          <w:tcPr>
            <w:tcW w:w="0" w:type="auto"/>
          </w:tcPr>
          <w:p w14:paraId="399E2B5B" w14:textId="77777777" w:rsidR="004F1441" w:rsidRPr="004606D2" w:rsidRDefault="004F1441" w:rsidP="008F08F9">
            <w:r w:rsidRPr="00293489">
              <w:t>3</w:t>
            </w:r>
          </w:p>
        </w:tc>
        <w:tc>
          <w:tcPr>
            <w:tcW w:w="0" w:type="auto"/>
          </w:tcPr>
          <w:p w14:paraId="03F21276" w14:textId="77777777" w:rsidR="004F1441" w:rsidRPr="004606D2" w:rsidRDefault="004F1441" w:rsidP="008F08F9">
            <w:r w:rsidRPr="00293489">
              <w:t>GZAK</w:t>
            </w:r>
          </w:p>
        </w:tc>
        <w:tc>
          <w:tcPr>
            <w:tcW w:w="0" w:type="auto"/>
          </w:tcPr>
          <w:p w14:paraId="78BAE885" w14:textId="77777777" w:rsidR="004F1441" w:rsidRPr="004606D2" w:rsidRDefault="004F1441" w:rsidP="008F08F9">
            <w:r w:rsidRPr="00293489">
              <w:t>Zakupy pozostałe</w:t>
            </w:r>
          </w:p>
        </w:tc>
        <w:tc>
          <w:tcPr>
            <w:tcW w:w="0" w:type="auto"/>
          </w:tcPr>
          <w:p w14:paraId="3577243D" w14:textId="77777777" w:rsidR="004F1441" w:rsidRPr="004606D2" w:rsidRDefault="004F1441" w:rsidP="008F08F9"/>
        </w:tc>
      </w:tr>
      <w:tr w:rsidR="004F1441" w14:paraId="76C4D249" w14:textId="77777777" w:rsidTr="008F08F9">
        <w:tc>
          <w:tcPr>
            <w:tcW w:w="0" w:type="auto"/>
          </w:tcPr>
          <w:p w14:paraId="7ECF7ED8" w14:textId="77777777" w:rsidR="004F1441" w:rsidRPr="004606D2" w:rsidRDefault="004F1441" w:rsidP="008F08F9">
            <w:r w:rsidRPr="00293489">
              <w:t>4</w:t>
            </w:r>
          </w:p>
        </w:tc>
        <w:tc>
          <w:tcPr>
            <w:tcW w:w="0" w:type="auto"/>
          </w:tcPr>
          <w:p w14:paraId="79422C9C" w14:textId="77777777" w:rsidR="004F1441" w:rsidRPr="004606D2" w:rsidRDefault="004F1441" w:rsidP="008F08F9">
            <w:r w:rsidRPr="00293489">
              <w:t>imp</w:t>
            </w:r>
          </w:p>
        </w:tc>
        <w:tc>
          <w:tcPr>
            <w:tcW w:w="0" w:type="auto"/>
          </w:tcPr>
          <w:p w14:paraId="7AB65E85" w14:textId="77777777" w:rsidR="004F1441" w:rsidRPr="004606D2" w:rsidRDefault="004F1441" w:rsidP="008F08F9">
            <w:r w:rsidRPr="00293489">
              <w:t>import</w:t>
            </w:r>
          </w:p>
        </w:tc>
        <w:tc>
          <w:tcPr>
            <w:tcW w:w="0" w:type="auto"/>
          </w:tcPr>
          <w:p w14:paraId="41550C47" w14:textId="77777777" w:rsidR="004F1441" w:rsidRPr="004606D2" w:rsidRDefault="004F1441" w:rsidP="008F08F9"/>
        </w:tc>
      </w:tr>
      <w:tr w:rsidR="004F1441" w14:paraId="26A9350B" w14:textId="77777777" w:rsidTr="008F08F9">
        <w:tc>
          <w:tcPr>
            <w:tcW w:w="0" w:type="auto"/>
          </w:tcPr>
          <w:p w14:paraId="77C43A32" w14:textId="77777777" w:rsidR="004F1441" w:rsidRPr="004606D2" w:rsidRDefault="004F1441" w:rsidP="008F08F9">
            <w:r w:rsidRPr="00293489">
              <w:t>5</w:t>
            </w:r>
          </w:p>
        </w:tc>
        <w:tc>
          <w:tcPr>
            <w:tcW w:w="0" w:type="auto"/>
          </w:tcPr>
          <w:p w14:paraId="3DF97DC9" w14:textId="77777777" w:rsidR="004F1441" w:rsidRPr="004606D2" w:rsidRDefault="004F1441" w:rsidP="008F08F9">
            <w:r w:rsidRPr="00293489">
              <w:t>IT</w:t>
            </w:r>
          </w:p>
        </w:tc>
        <w:tc>
          <w:tcPr>
            <w:tcW w:w="0" w:type="auto"/>
          </w:tcPr>
          <w:p w14:paraId="275B57F8" w14:textId="77777777" w:rsidR="004F1441" w:rsidRPr="004606D2" w:rsidRDefault="004F1441" w:rsidP="008F08F9">
            <w:r w:rsidRPr="00293489">
              <w:t>Import towarów, podlegających rozliczeniu zgodnie z art..33a ustawy (bez SAD)</w:t>
            </w:r>
          </w:p>
        </w:tc>
        <w:tc>
          <w:tcPr>
            <w:tcW w:w="0" w:type="auto"/>
          </w:tcPr>
          <w:p w14:paraId="764A97A9" w14:textId="77777777" w:rsidR="004F1441" w:rsidRPr="004606D2" w:rsidRDefault="004F1441" w:rsidP="008F08F9">
            <w:r w:rsidRPr="00293489">
              <w:t>Poz. C.10, D.2.2 deklaracji VAT-7 (13,14)</w:t>
            </w:r>
          </w:p>
        </w:tc>
      </w:tr>
      <w:tr w:rsidR="004F1441" w14:paraId="442DC5F9" w14:textId="77777777" w:rsidTr="008F08F9">
        <w:tc>
          <w:tcPr>
            <w:tcW w:w="0" w:type="auto"/>
          </w:tcPr>
          <w:p w14:paraId="4464AA35" w14:textId="77777777" w:rsidR="004F1441" w:rsidRPr="004606D2" w:rsidRDefault="004F1441" w:rsidP="008F08F9">
            <w:r w:rsidRPr="00293489">
              <w:t>6</w:t>
            </w:r>
          </w:p>
        </w:tc>
        <w:tc>
          <w:tcPr>
            <w:tcW w:w="0" w:type="auto"/>
          </w:tcPr>
          <w:p w14:paraId="64E28A78" w14:textId="77777777" w:rsidR="004F1441" w:rsidRPr="004606D2" w:rsidRDefault="004F1441" w:rsidP="008F08F9">
            <w:r w:rsidRPr="00293489">
              <w:t>IU</w:t>
            </w:r>
          </w:p>
        </w:tc>
        <w:tc>
          <w:tcPr>
            <w:tcW w:w="0" w:type="auto"/>
          </w:tcPr>
          <w:p w14:paraId="61E707EA" w14:textId="77777777" w:rsidR="004F1441" w:rsidRPr="004606D2" w:rsidRDefault="004F1441" w:rsidP="008F08F9">
            <w:r w:rsidRPr="00293489">
              <w:t>Import usług</w:t>
            </w:r>
          </w:p>
        </w:tc>
        <w:tc>
          <w:tcPr>
            <w:tcW w:w="0" w:type="auto"/>
          </w:tcPr>
          <w:p w14:paraId="7727928B" w14:textId="77777777" w:rsidR="004F1441" w:rsidRPr="004606D2" w:rsidRDefault="004F1441" w:rsidP="008F08F9">
            <w:r w:rsidRPr="00293489">
              <w:t>Poz. C.11, D.2.2 deklaracji VAT-7 (13,14)</w:t>
            </w:r>
          </w:p>
        </w:tc>
      </w:tr>
      <w:tr w:rsidR="004F1441" w14:paraId="2ED72CF7" w14:textId="77777777" w:rsidTr="008F08F9">
        <w:tc>
          <w:tcPr>
            <w:tcW w:w="0" w:type="auto"/>
          </w:tcPr>
          <w:p w14:paraId="2B10B574" w14:textId="77777777" w:rsidR="004F1441" w:rsidRPr="004606D2" w:rsidRDefault="004F1441" w:rsidP="008F08F9">
            <w:r w:rsidRPr="00293489">
              <w:t>7</w:t>
            </w:r>
          </w:p>
        </w:tc>
        <w:tc>
          <w:tcPr>
            <w:tcW w:w="0" w:type="auto"/>
          </w:tcPr>
          <w:p w14:paraId="3B0DEE5F" w14:textId="77777777" w:rsidR="004F1441" w:rsidRPr="004606D2" w:rsidRDefault="004F1441" w:rsidP="008F08F9">
            <w:r w:rsidRPr="00293489">
              <w:t>IUT</w:t>
            </w:r>
          </w:p>
        </w:tc>
        <w:tc>
          <w:tcPr>
            <w:tcW w:w="0" w:type="auto"/>
          </w:tcPr>
          <w:p w14:paraId="207E7414" w14:textId="77777777" w:rsidR="004F1441" w:rsidRPr="004606D2" w:rsidRDefault="004F1441" w:rsidP="008F08F9">
            <w:r w:rsidRPr="00293489">
              <w:t>Import usług (transport wewnątrzwspólnotowy), do których stosuje się art.28b ustawy</w:t>
            </w:r>
          </w:p>
        </w:tc>
        <w:tc>
          <w:tcPr>
            <w:tcW w:w="0" w:type="auto"/>
          </w:tcPr>
          <w:p w14:paraId="2E37D445" w14:textId="77777777" w:rsidR="004F1441" w:rsidRPr="004606D2" w:rsidRDefault="004F1441" w:rsidP="008F08F9">
            <w:r w:rsidRPr="00293489">
              <w:t>Poz. C.11a, D.2.2. deklaracji VAT-7 (13,14)</w:t>
            </w:r>
          </w:p>
        </w:tc>
      </w:tr>
      <w:tr w:rsidR="004F1441" w14:paraId="28CA9BC8" w14:textId="77777777" w:rsidTr="008F08F9">
        <w:tc>
          <w:tcPr>
            <w:tcW w:w="0" w:type="auto"/>
          </w:tcPr>
          <w:p w14:paraId="0FE4C7AA" w14:textId="77777777" w:rsidR="004F1441" w:rsidRPr="004606D2" w:rsidRDefault="004F1441" w:rsidP="008F08F9">
            <w:r w:rsidRPr="00293489">
              <w:t>8</w:t>
            </w:r>
          </w:p>
        </w:tc>
        <w:tc>
          <w:tcPr>
            <w:tcW w:w="0" w:type="auto"/>
          </w:tcPr>
          <w:p w14:paraId="56CC869E" w14:textId="77777777" w:rsidR="004F1441" w:rsidRPr="004606D2" w:rsidRDefault="004F1441" w:rsidP="008F08F9">
            <w:r w:rsidRPr="00293489">
              <w:t>IUUE</w:t>
            </w:r>
          </w:p>
        </w:tc>
        <w:tc>
          <w:tcPr>
            <w:tcW w:w="0" w:type="auto"/>
          </w:tcPr>
          <w:p w14:paraId="7F554EA2" w14:textId="77777777" w:rsidR="004F1441" w:rsidRPr="004606D2" w:rsidRDefault="004F1441" w:rsidP="008F08F9">
            <w:r w:rsidRPr="00293489">
              <w:t>Nabycie wewnątrzwspólnotowe usług (inne niż transport wewnątrzwspólnotowy), do których stosuje się art.28b ustawy</w:t>
            </w:r>
          </w:p>
        </w:tc>
        <w:tc>
          <w:tcPr>
            <w:tcW w:w="0" w:type="auto"/>
          </w:tcPr>
          <w:p w14:paraId="06B6AAFF" w14:textId="77777777" w:rsidR="004F1441" w:rsidRPr="004606D2" w:rsidRDefault="004F1441" w:rsidP="008F08F9">
            <w:r w:rsidRPr="00293489">
              <w:t>Poz. C.11a, D.2.2 deklaracji VAT-7 (13,14)</w:t>
            </w:r>
          </w:p>
        </w:tc>
      </w:tr>
      <w:tr w:rsidR="004F1441" w14:paraId="174A0824" w14:textId="77777777" w:rsidTr="008F08F9">
        <w:tc>
          <w:tcPr>
            <w:tcW w:w="0" w:type="auto"/>
          </w:tcPr>
          <w:p w14:paraId="7FC70265" w14:textId="77777777" w:rsidR="004F1441" w:rsidRPr="004606D2" w:rsidRDefault="004F1441" w:rsidP="008F08F9">
            <w:r w:rsidRPr="00293489">
              <w:t>9</w:t>
            </w:r>
          </w:p>
        </w:tc>
        <w:tc>
          <w:tcPr>
            <w:tcW w:w="0" w:type="auto"/>
          </w:tcPr>
          <w:p w14:paraId="10B3EC7B" w14:textId="77777777" w:rsidR="004F1441" w:rsidRPr="004606D2" w:rsidRDefault="004F1441" w:rsidP="008F08F9">
            <w:r w:rsidRPr="00293489">
              <w:t>KPNPZ</w:t>
            </w:r>
          </w:p>
        </w:tc>
        <w:tc>
          <w:tcPr>
            <w:tcW w:w="0" w:type="auto"/>
          </w:tcPr>
          <w:p w14:paraId="6183F409" w14:textId="77777777" w:rsidR="004F1441" w:rsidRPr="004606D2" w:rsidRDefault="004F1441" w:rsidP="008F08F9">
            <w:r w:rsidRPr="00293489">
              <w:t>Korekta podatku naliczonego od nabyć pozostałych</w:t>
            </w:r>
          </w:p>
        </w:tc>
        <w:tc>
          <w:tcPr>
            <w:tcW w:w="0" w:type="auto"/>
          </w:tcPr>
          <w:p w14:paraId="1E35F6CE" w14:textId="77777777" w:rsidR="004F1441" w:rsidRPr="004606D2" w:rsidRDefault="004F1441" w:rsidP="008F08F9">
            <w:r w:rsidRPr="00293489">
              <w:t>Poz. D.3.2 deklaracji VAT-7 (13,14)</w:t>
            </w:r>
          </w:p>
        </w:tc>
      </w:tr>
      <w:tr w:rsidR="004F1441" w14:paraId="4EB14B64" w14:textId="77777777" w:rsidTr="008F08F9">
        <w:tc>
          <w:tcPr>
            <w:tcW w:w="0" w:type="auto"/>
          </w:tcPr>
          <w:p w14:paraId="0E27159D" w14:textId="77777777" w:rsidR="004F1441" w:rsidRPr="004606D2" w:rsidRDefault="004F1441" w:rsidP="008F08F9">
            <w:r w:rsidRPr="00293489">
              <w:t>10</w:t>
            </w:r>
          </w:p>
        </w:tc>
        <w:tc>
          <w:tcPr>
            <w:tcW w:w="0" w:type="auto"/>
          </w:tcPr>
          <w:p w14:paraId="0C74D4EC" w14:textId="77777777" w:rsidR="004F1441" w:rsidRPr="004606D2" w:rsidRDefault="004F1441" w:rsidP="008F08F9">
            <w:r w:rsidRPr="00293489">
              <w:t>KPNST</w:t>
            </w:r>
          </w:p>
        </w:tc>
        <w:tc>
          <w:tcPr>
            <w:tcW w:w="0" w:type="auto"/>
          </w:tcPr>
          <w:p w14:paraId="79190DA4" w14:textId="77777777" w:rsidR="004F1441" w:rsidRPr="004606D2" w:rsidRDefault="004F1441" w:rsidP="008F08F9">
            <w:r w:rsidRPr="00293489">
              <w:t>Korekta podatku naliczonego od nabycia środków trwałych</w:t>
            </w:r>
          </w:p>
        </w:tc>
        <w:tc>
          <w:tcPr>
            <w:tcW w:w="0" w:type="auto"/>
          </w:tcPr>
          <w:p w14:paraId="512D375A" w14:textId="77777777" w:rsidR="004F1441" w:rsidRPr="004606D2" w:rsidRDefault="004F1441" w:rsidP="008F08F9">
            <w:r w:rsidRPr="00293489">
              <w:t>Poz. D.3.1 deklaracji VAT-7 (13,14)</w:t>
            </w:r>
          </w:p>
        </w:tc>
      </w:tr>
      <w:tr w:rsidR="004F1441" w14:paraId="763416CD" w14:textId="77777777" w:rsidTr="008F08F9">
        <w:tc>
          <w:tcPr>
            <w:tcW w:w="0" w:type="auto"/>
          </w:tcPr>
          <w:p w14:paraId="02A6110D" w14:textId="77777777" w:rsidR="004F1441" w:rsidRPr="004606D2" w:rsidRDefault="004F1441" w:rsidP="008F08F9">
            <w:r w:rsidRPr="00293489">
              <w:t>11</w:t>
            </w:r>
          </w:p>
        </w:tc>
        <w:tc>
          <w:tcPr>
            <w:tcW w:w="0" w:type="auto"/>
          </w:tcPr>
          <w:p w14:paraId="37E8CB68" w14:textId="77777777" w:rsidR="004F1441" w:rsidRPr="004606D2" w:rsidRDefault="004F1441" w:rsidP="008F08F9">
            <w:r w:rsidRPr="00293489">
              <w:t>KPNUZZD</w:t>
            </w:r>
          </w:p>
        </w:tc>
        <w:tc>
          <w:tcPr>
            <w:tcW w:w="0" w:type="auto"/>
          </w:tcPr>
          <w:p w14:paraId="78D02AA6" w14:textId="77777777" w:rsidR="004F1441" w:rsidRPr="004606D2" w:rsidRDefault="004F1441" w:rsidP="008F08F9">
            <w:r w:rsidRPr="00293489">
              <w:t>Korekta podatku naliczonego , o której mowa w art.89b ust.1 (uzzd)</w:t>
            </w:r>
          </w:p>
        </w:tc>
        <w:tc>
          <w:tcPr>
            <w:tcW w:w="0" w:type="auto"/>
          </w:tcPr>
          <w:p w14:paraId="6501194A" w14:textId="77777777" w:rsidR="004F1441" w:rsidRPr="004606D2" w:rsidRDefault="004F1441" w:rsidP="008F08F9">
            <w:r w:rsidRPr="00293489">
              <w:t>Poz. 47 deklaracji VAT-7 (15)</w:t>
            </w:r>
          </w:p>
        </w:tc>
      </w:tr>
      <w:tr w:rsidR="004F1441" w14:paraId="5E235459" w14:textId="77777777" w:rsidTr="008F08F9">
        <w:tc>
          <w:tcPr>
            <w:tcW w:w="0" w:type="auto"/>
          </w:tcPr>
          <w:p w14:paraId="475BBE64" w14:textId="77777777" w:rsidR="004F1441" w:rsidRPr="004606D2" w:rsidRDefault="004F1441" w:rsidP="008F08F9">
            <w:r w:rsidRPr="00293489">
              <w:t>12</w:t>
            </w:r>
          </w:p>
        </w:tc>
        <w:tc>
          <w:tcPr>
            <w:tcW w:w="0" w:type="auto"/>
          </w:tcPr>
          <w:p w14:paraId="25A3EF5A" w14:textId="77777777" w:rsidR="004F1441" w:rsidRPr="004606D2" w:rsidRDefault="004F1441" w:rsidP="008F08F9">
            <w:r w:rsidRPr="00293489">
              <w:t>NAT</w:t>
            </w:r>
          </w:p>
        </w:tc>
        <w:tc>
          <w:tcPr>
            <w:tcW w:w="0" w:type="auto"/>
          </w:tcPr>
          <w:p w14:paraId="1D220E30" w14:textId="77777777" w:rsidR="004F1441" w:rsidRPr="004606D2" w:rsidRDefault="004F1441" w:rsidP="008F08F9">
            <w:r w:rsidRPr="00293489">
              <w:t>Towary i usługi objęte spisem z natury, o którym mowa w art.14 ust.5</w:t>
            </w:r>
          </w:p>
        </w:tc>
        <w:tc>
          <w:tcPr>
            <w:tcW w:w="0" w:type="auto"/>
          </w:tcPr>
          <w:p w14:paraId="3E870DA5" w14:textId="77777777" w:rsidR="004F1441" w:rsidRPr="004606D2" w:rsidRDefault="004F1441" w:rsidP="008F08F9">
            <w:r w:rsidRPr="00293489">
              <w:t>Poz. C.13 deklaracji VAT-7 (13,14)</w:t>
            </w:r>
          </w:p>
        </w:tc>
      </w:tr>
      <w:tr w:rsidR="004F1441" w14:paraId="78B566B6" w14:textId="77777777" w:rsidTr="008F08F9">
        <w:tc>
          <w:tcPr>
            <w:tcW w:w="0" w:type="auto"/>
          </w:tcPr>
          <w:p w14:paraId="0C67B945" w14:textId="77777777" w:rsidR="004F1441" w:rsidRPr="004606D2" w:rsidRDefault="004F1441" w:rsidP="008F08F9">
            <w:r w:rsidRPr="00293489">
              <w:t>13</w:t>
            </w:r>
          </w:p>
        </w:tc>
        <w:tc>
          <w:tcPr>
            <w:tcW w:w="0" w:type="auto"/>
          </w:tcPr>
          <w:p w14:paraId="023B44DE" w14:textId="77777777" w:rsidR="004F1441" w:rsidRPr="004606D2" w:rsidRDefault="004F1441" w:rsidP="008F08F9">
            <w:r w:rsidRPr="00293489">
              <w:t>NVAT</w:t>
            </w:r>
          </w:p>
        </w:tc>
        <w:tc>
          <w:tcPr>
            <w:tcW w:w="0" w:type="auto"/>
          </w:tcPr>
          <w:p w14:paraId="36CD9FFD" w14:textId="77777777" w:rsidR="004F1441" w:rsidRPr="004606D2" w:rsidRDefault="004F1441" w:rsidP="008F08F9">
            <w:r w:rsidRPr="00293489">
              <w:t>Zakupy/sprzedaż nie podlegające VAT</w:t>
            </w:r>
          </w:p>
        </w:tc>
        <w:tc>
          <w:tcPr>
            <w:tcW w:w="0" w:type="auto"/>
          </w:tcPr>
          <w:p w14:paraId="097F6E41" w14:textId="77777777" w:rsidR="004F1441" w:rsidRPr="004606D2" w:rsidRDefault="004F1441" w:rsidP="008F08F9">
            <w:r w:rsidRPr="00293489">
              <w:t>Nie wykazywane w deklaracji</w:t>
            </w:r>
          </w:p>
        </w:tc>
      </w:tr>
      <w:tr w:rsidR="004F1441" w14:paraId="56F04AF8" w14:textId="77777777" w:rsidTr="008F08F9">
        <w:tc>
          <w:tcPr>
            <w:tcW w:w="0" w:type="auto"/>
          </w:tcPr>
          <w:p w14:paraId="62324FAC" w14:textId="77777777" w:rsidR="004F1441" w:rsidRPr="004606D2" w:rsidRDefault="004F1441" w:rsidP="008F08F9">
            <w:r w:rsidRPr="00293489">
              <w:t>14</w:t>
            </w:r>
          </w:p>
        </w:tc>
        <w:tc>
          <w:tcPr>
            <w:tcW w:w="0" w:type="auto"/>
          </w:tcPr>
          <w:p w14:paraId="3F27678E" w14:textId="77777777" w:rsidR="004F1441" w:rsidRPr="004606D2" w:rsidRDefault="004F1441" w:rsidP="008F08F9">
            <w:r w:rsidRPr="00293489">
              <w:t>SE</w:t>
            </w:r>
          </w:p>
        </w:tc>
        <w:tc>
          <w:tcPr>
            <w:tcW w:w="0" w:type="auto"/>
          </w:tcPr>
          <w:p w14:paraId="65BC85E7" w14:textId="77777777" w:rsidR="004F1441" w:rsidRPr="004606D2" w:rsidRDefault="004F1441" w:rsidP="008F08F9">
            <w:r w:rsidRPr="00293489">
              <w:t>Sprzedaż eksportowa towarów</w:t>
            </w:r>
          </w:p>
        </w:tc>
        <w:tc>
          <w:tcPr>
            <w:tcW w:w="0" w:type="auto"/>
          </w:tcPr>
          <w:p w14:paraId="0C69EE86" w14:textId="77777777" w:rsidR="004F1441" w:rsidRPr="004606D2" w:rsidRDefault="004F1441" w:rsidP="008F08F9">
            <w:r w:rsidRPr="00293489">
              <w:t>Poz. C.8 deklaracji VAT-7 (13,14)</w:t>
            </w:r>
          </w:p>
        </w:tc>
      </w:tr>
      <w:tr w:rsidR="004F1441" w14:paraId="0AE9910A" w14:textId="77777777" w:rsidTr="008F08F9">
        <w:tc>
          <w:tcPr>
            <w:tcW w:w="0" w:type="auto"/>
          </w:tcPr>
          <w:p w14:paraId="5B78E016" w14:textId="77777777" w:rsidR="004F1441" w:rsidRPr="004606D2" w:rsidRDefault="004F1441" w:rsidP="008F08F9">
            <w:r w:rsidRPr="00293489">
              <w:t>15</w:t>
            </w:r>
          </w:p>
        </w:tc>
        <w:tc>
          <w:tcPr>
            <w:tcW w:w="0" w:type="auto"/>
          </w:tcPr>
          <w:p w14:paraId="47399D95" w14:textId="77777777" w:rsidR="004F1441" w:rsidRPr="004606D2" w:rsidRDefault="004F1441" w:rsidP="008F08F9">
            <w:r w:rsidRPr="00293489">
              <w:t>SI</w:t>
            </w:r>
          </w:p>
        </w:tc>
        <w:tc>
          <w:tcPr>
            <w:tcW w:w="0" w:type="auto"/>
          </w:tcPr>
          <w:p w14:paraId="085F450F" w14:textId="77777777" w:rsidR="004F1441" w:rsidRPr="004606D2" w:rsidRDefault="004F1441" w:rsidP="008F08F9">
            <w:r w:rsidRPr="00293489">
              <w:t>Sprzedaż towarów opodatkowanych poza terytorium kraju</w:t>
            </w:r>
          </w:p>
        </w:tc>
        <w:tc>
          <w:tcPr>
            <w:tcW w:w="0" w:type="auto"/>
          </w:tcPr>
          <w:p w14:paraId="49E90174" w14:textId="77777777" w:rsidR="004F1441" w:rsidRPr="004606D2" w:rsidRDefault="004F1441" w:rsidP="008F08F9">
            <w:r w:rsidRPr="00293489">
              <w:t>Poz. C.2 deklracji VAT-7 (13,14)</w:t>
            </w:r>
          </w:p>
        </w:tc>
      </w:tr>
      <w:tr w:rsidR="004F1441" w14:paraId="3F39354B" w14:textId="77777777" w:rsidTr="008F08F9">
        <w:tc>
          <w:tcPr>
            <w:tcW w:w="0" w:type="auto"/>
          </w:tcPr>
          <w:p w14:paraId="3D6DF491" w14:textId="77777777" w:rsidR="004F1441" w:rsidRPr="004606D2" w:rsidRDefault="004F1441" w:rsidP="008F08F9">
            <w:r w:rsidRPr="00293489">
              <w:t>16</w:t>
            </w:r>
          </w:p>
        </w:tc>
        <w:tc>
          <w:tcPr>
            <w:tcW w:w="0" w:type="auto"/>
          </w:tcPr>
          <w:p w14:paraId="3E4C208A" w14:textId="77777777" w:rsidR="004F1441" w:rsidRPr="004606D2" w:rsidRDefault="004F1441" w:rsidP="008F08F9">
            <w:r w:rsidRPr="00293489">
              <w:t>SIU</w:t>
            </w:r>
          </w:p>
        </w:tc>
        <w:tc>
          <w:tcPr>
            <w:tcW w:w="0" w:type="auto"/>
          </w:tcPr>
          <w:p w14:paraId="09891B03" w14:textId="77777777" w:rsidR="004F1441" w:rsidRPr="004606D2" w:rsidRDefault="004F1441" w:rsidP="008F08F9">
            <w:r w:rsidRPr="00293489">
              <w:t>Świadczenie usług poza terytorium kraju, innych niż art.100 ust.1 pkt.4 ustawy</w:t>
            </w:r>
          </w:p>
        </w:tc>
        <w:tc>
          <w:tcPr>
            <w:tcW w:w="0" w:type="auto"/>
          </w:tcPr>
          <w:p w14:paraId="6BDE0380" w14:textId="77777777" w:rsidR="004F1441" w:rsidRPr="004606D2" w:rsidRDefault="004F1441" w:rsidP="008F08F9">
            <w:r w:rsidRPr="00293489">
              <w:t>Poz. C.2 deklaracji VAT-7 (13,14)</w:t>
            </w:r>
          </w:p>
        </w:tc>
      </w:tr>
      <w:tr w:rsidR="004F1441" w14:paraId="19715002" w14:textId="77777777" w:rsidTr="008F08F9">
        <w:tc>
          <w:tcPr>
            <w:tcW w:w="0" w:type="auto"/>
          </w:tcPr>
          <w:p w14:paraId="10BE5863" w14:textId="77777777" w:rsidR="004F1441" w:rsidRPr="004606D2" w:rsidRDefault="004F1441" w:rsidP="008F08F9">
            <w:r w:rsidRPr="00293489">
              <w:lastRenderedPageBreak/>
              <w:t>17</w:t>
            </w:r>
          </w:p>
        </w:tc>
        <w:tc>
          <w:tcPr>
            <w:tcW w:w="0" w:type="auto"/>
          </w:tcPr>
          <w:p w14:paraId="71519525" w14:textId="77777777" w:rsidR="004F1441" w:rsidRPr="004606D2" w:rsidRDefault="004F1441" w:rsidP="008F08F9">
            <w:r w:rsidRPr="00293489">
              <w:t>SIUE</w:t>
            </w:r>
          </w:p>
        </w:tc>
        <w:tc>
          <w:tcPr>
            <w:tcW w:w="0" w:type="auto"/>
          </w:tcPr>
          <w:p w14:paraId="61D39BB5" w14:textId="77777777" w:rsidR="004F1441" w:rsidRPr="004606D2" w:rsidRDefault="004F1441" w:rsidP="008F08F9">
            <w:r w:rsidRPr="00293489">
              <w:t>Usługi świadczone na terenie UE opodatkowane poza terytorium kraju,o których mowa w art. 100 ust. 1 pkt 4 ustawy o VAT</w:t>
            </w:r>
          </w:p>
        </w:tc>
        <w:tc>
          <w:tcPr>
            <w:tcW w:w="0" w:type="auto"/>
          </w:tcPr>
          <w:p w14:paraId="0E0964EB" w14:textId="77777777" w:rsidR="004F1441" w:rsidRPr="004606D2" w:rsidRDefault="004F1441" w:rsidP="008F08F9">
            <w:r w:rsidRPr="00293489">
              <w:t>Poz. C.2a deklaracji VAT-7 (13,14)</w:t>
            </w:r>
          </w:p>
        </w:tc>
      </w:tr>
      <w:tr w:rsidR="004F1441" w14:paraId="2952597A" w14:textId="77777777" w:rsidTr="008F08F9">
        <w:tc>
          <w:tcPr>
            <w:tcW w:w="0" w:type="auto"/>
          </w:tcPr>
          <w:p w14:paraId="2B171EE4" w14:textId="77777777" w:rsidR="004F1441" w:rsidRPr="004606D2" w:rsidRDefault="004F1441" w:rsidP="008F08F9">
            <w:r w:rsidRPr="00293489">
              <w:t>18</w:t>
            </w:r>
          </w:p>
        </w:tc>
        <w:tc>
          <w:tcPr>
            <w:tcW w:w="0" w:type="auto"/>
          </w:tcPr>
          <w:p w14:paraId="3108D337" w14:textId="77777777" w:rsidR="004F1441" w:rsidRPr="004606D2" w:rsidRDefault="004F1441" w:rsidP="008F08F9">
            <w:r w:rsidRPr="00293489">
              <w:t>SK</w:t>
            </w:r>
          </w:p>
        </w:tc>
        <w:tc>
          <w:tcPr>
            <w:tcW w:w="0" w:type="auto"/>
          </w:tcPr>
          <w:p w14:paraId="3A9BBC46" w14:textId="77777777" w:rsidR="004F1441" w:rsidRPr="004606D2" w:rsidRDefault="004F1441" w:rsidP="008F08F9">
            <w:r w:rsidRPr="00293489">
              <w:t>Dostawa towarów oraz świadczenie usług na terenie kraju</w:t>
            </w:r>
          </w:p>
        </w:tc>
        <w:tc>
          <w:tcPr>
            <w:tcW w:w="0" w:type="auto"/>
          </w:tcPr>
          <w:p w14:paraId="0392945D" w14:textId="77777777" w:rsidR="004F1441" w:rsidRPr="004606D2" w:rsidRDefault="004F1441" w:rsidP="008F08F9">
            <w:r w:rsidRPr="00293489">
              <w:t>Poz. C.1,3,4,5,6 deklaracji VAT-7 (13,14)</w:t>
            </w:r>
          </w:p>
        </w:tc>
      </w:tr>
      <w:tr w:rsidR="004F1441" w14:paraId="4B84AB3F" w14:textId="77777777" w:rsidTr="008F08F9">
        <w:tc>
          <w:tcPr>
            <w:tcW w:w="0" w:type="auto"/>
          </w:tcPr>
          <w:p w14:paraId="573F5ECE" w14:textId="77777777" w:rsidR="004F1441" w:rsidRPr="004606D2" w:rsidRDefault="004F1441" w:rsidP="008F08F9">
            <w:r w:rsidRPr="00293489">
              <w:t>19</w:t>
            </w:r>
          </w:p>
        </w:tc>
        <w:tc>
          <w:tcPr>
            <w:tcW w:w="0" w:type="auto"/>
          </w:tcPr>
          <w:p w14:paraId="3524FB99" w14:textId="77777777" w:rsidR="004F1441" w:rsidRPr="004606D2" w:rsidRDefault="004F1441" w:rsidP="008F08F9">
            <w:r w:rsidRPr="00293489">
              <w:t>SSTN</w:t>
            </w:r>
          </w:p>
        </w:tc>
        <w:tc>
          <w:tcPr>
            <w:tcW w:w="0" w:type="auto"/>
          </w:tcPr>
          <w:p w14:paraId="66D4F299" w14:textId="77777777" w:rsidR="004F1441" w:rsidRPr="004606D2" w:rsidRDefault="004F1441" w:rsidP="008F08F9">
            <w:r w:rsidRPr="00293489">
              <w:t>Dostawa towarów inwestycyjnych, dla której podatnikiem jest nabywca - odwrotne obciążenie</w:t>
            </w:r>
          </w:p>
        </w:tc>
        <w:tc>
          <w:tcPr>
            <w:tcW w:w="0" w:type="auto"/>
          </w:tcPr>
          <w:p w14:paraId="126BC581" w14:textId="77777777" w:rsidR="004F1441" w:rsidRPr="004606D2" w:rsidRDefault="004F1441" w:rsidP="008F08F9"/>
        </w:tc>
      </w:tr>
      <w:tr w:rsidR="004F1441" w14:paraId="0F544557" w14:textId="77777777" w:rsidTr="008F08F9">
        <w:tc>
          <w:tcPr>
            <w:tcW w:w="0" w:type="auto"/>
          </w:tcPr>
          <w:p w14:paraId="3BAA715E" w14:textId="77777777" w:rsidR="004F1441" w:rsidRPr="004606D2" w:rsidRDefault="004F1441" w:rsidP="008F08F9">
            <w:r w:rsidRPr="00293489">
              <w:t>20</w:t>
            </w:r>
          </w:p>
        </w:tc>
        <w:tc>
          <w:tcPr>
            <w:tcW w:w="0" w:type="auto"/>
          </w:tcPr>
          <w:p w14:paraId="14CC090E" w14:textId="77777777" w:rsidR="004F1441" w:rsidRPr="004606D2" w:rsidRDefault="004F1441" w:rsidP="008F08F9">
            <w:r w:rsidRPr="00293489">
              <w:t>STN</w:t>
            </w:r>
          </w:p>
        </w:tc>
        <w:tc>
          <w:tcPr>
            <w:tcW w:w="0" w:type="auto"/>
          </w:tcPr>
          <w:p w14:paraId="728412C2" w14:textId="77777777" w:rsidR="004F1441" w:rsidRPr="004606D2" w:rsidRDefault="004F1441" w:rsidP="008F08F9">
            <w:r w:rsidRPr="00293489">
              <w:t>Dostawa towarów oraz świadczenie usług, dla której podatnikiem jest nabywca</w:t>
            </w:r>
          </w:p>
        </w:tc>
        <w:tc>
          <w:tcPr>
            <w:tcW w:w="0" w:type="auto"/>
          </w:tcPr>
          <w:p w14:paraId="4FD090EA" w14:textId="77777777" w:rsidR="004F1441" w:rsidRPr="004606D2" w:rsidRDefault="004F1441" w:rsidP="008F08F9">
            <w:r w:rsidRPr="00293489">
              <w:t>Poz. C.12 deklaracji VAT-7 (13,14)</w:t>
            </w:r>
          </w:p>
        </w:tc>
      </w:tr>
      <w:tr w:rsidR="004F1441" w14:paraId="19F879CE" w14:textId="77777777" w:rsidTr="008F08F9">
        <w:tc>
          <w:tcPr>
            <w:tcW w:w="0" w:type="auto"/>
          </w:tcPr>
          <w:p w14:paraId="2EF4D666" w14:textId="77777777" w:rsidR="004F1441" w:rsidRPr="004606D2" w:rsidRDefault="004F1441" w:rsidP="008F08F9">
            <w:r w:rsidRPr="00293489">
              <w:t>21</w:t>
            </w:r>
          </w:p>
        </w:tc>
        <w:tc>
          <w:tcPr>
            <w:tcW w:w="0" w:type="auto"/>
          </w:tcPr>
          <w:p w14:paraId="01D1DEF3" w14:textId="77777777" w:rsidR="004F1441" w:rsidRPr="004606D2" w:rsidRDefault="004F1441" w:rsidP="008F08F9">
            <w:r w:rsidRPr="00293489">
              <w:t>SUK</w:t>
            </w:r>
          </w:p>
        </w:tc>
        <w:tc>
          <w:tcPr>
            <w:tcW w:w="0" w:type="auto"/>
          </w:tcPr>
          <w:p w14:paraId="6B62C639" w14:textId="77777777" w:rsidR="004F1441" w:rsidRPr="004606D2" w:rsidRDefault="004F1441" w:rsidP="008F08F9">
            <w:r w:rsidRPr="00293489">
              <w:t>Sprzedaż usług kraj</w:t>
            </w:r>
          </w:p>
        </w:tc>
        <w:tc>
          <w:tcPr>
            <w:tcW w:w="0" w:type="auto"/>
          </w:tcPr>
          <w:p w14:paraId="475B7085" w14:textId="77777777" w:rsidR="004F1441" w:rsidRPr="004606D2" w:rsidRDefault="004F1441" w:rsidP="008F08F9"/>
        </w:tc>
      </w:tr>
      <w:tr w:rsidR="004F1441" w14:paraId="5AE0BBDE" w14:textId="77777777" w:rsidTr="008F08F9">
        <w:tc>
          <w:tcPr>
            <w:tcW w:w="0" w:type="auto"/>
          </w:tcPr>
          <w:p w14:paraId="6C65A55B" w14:textId="77777777" w:rsidR="004F1441" w:rsidRPr="004606D2" w:rsidRDefault="004F1441" w:rsidP="008F08F9">
            <w:r w:rsidRPr="00293489">
              <w:t>22</w:t>
            </w:r>
          </w:p>
        </w:tc>
        <w:tc>
          <w:tcPr>
            <w:tcW w:w="0" w:type="auto"/>
          </w:tcPr>
          <w:p w14:paraId="128585E1" w14:textId="77777777" w:rsidR="004F1441" w:rsidRPr="004606D2" w:rsidRDefault="004F1441" w:rsidP="008F08F9">
            <w:r w:rsidRPr="00293489">
              <w:t>SUN</w:t>
            </w:r>
          </w:p>
        </w:tc>
        <w:tc>
          <w:tcPr>
            <w:tcW w:w="0" w:type="auto"/>
          </w:tcPr>
          <w:p w14:paraId="276DB8EB" w14:textId="77777777" w:rsidR="004F1441" w:rsidRPr="004606D2" w:rsidRDefault="004F1441" w:rsidP="008F08F9">
            <w:r w:rsidRPr="00293489">
              <w:t>Świadczenie usług, dla której podatnikiem jest nabywca</w:t>
            </w:r>
          </w:p>
        </w:tc>
        <w:tc>
          <w:tcPr>
            <w:tcW w:w="0" w:type="auto"/>
          </w:tcPr>
          <w:p w14:paraId="375BE158" w14:textId="77777777" w:rsidR="004F1441" w:rsidRPr="004606D2" w:rsidRDefault="004F1441" w:rsidP="008F08F9">
            <w:r w:rsidRPr="00293489">
              <w:t>Dział D. deklaracji VAT-27</w:t>
            </w:r>
          </w:p>
        </w:tc>
      </w:tr>
      <w:tr w:rsidR="004F1441" w14:paraId="651A4831" w14:textId="77777777" w:rsidTr="008F08F9">
        <w:tc>
          <w:tcPr>
            <w:tcW w:w="0" w:type="auto"/>
          </w:tcPr>
          <w:p w14:paraId="7A9417C0" w14:textId="77777777" w:rsidR="004F1441" w:rsidRPr="004606D2" w:rsidRDefault="004F1441" w:rsidP="008F08F9">
            <w:r w:rsidRPr="00293489">
              <w:t>23</w:t>
            </w:r>
          </w:p>
        </w:tc>
        <w:tc>
          <w:tcPr>
            <w:tcW w:w="0" w:type="auto"/>
          </w:tcPr>
          <w:p w14:paraId="1E60145E" w14:textId="77777777" w:rsidR="004F1441" w:rsidRPr="004606D2" w:rsidRDefault="004F1441" w:rsidP="008F08F9">
            <w:r w:rsidRPr="00293489">
              <w:t>TAX</w:t>
            </w:r>
          </w:p>
        </w:tc>
        <w:tc>
          <w:tcPr>
            <w:tcW w:w="0" w:type="auto"/>
          </w:tcPr>
          <w:p w14:paraId="66FA181D" w14:textId="77777777" w:rsidR="004F1441" w:rsidRPr="004606D2" w:rsidRDefault="004F1441" w:rsidP="008F08F9">
            <w:r w:rsidRPr="00293489">
              <w:t>Dostawa towarów o ktorej mowa w art.129 (zwrot podatku podróżnym)</w:t>
            </w:r>
          </w:p>
        </w:tc>
        <w:tc>
          <w:tcPr>
            <w:tcW w:w="0" w:type="auto"/>
          </w:tcPr>
          <w:p w14:paraId="237BF2B1" w14:textId="77777777" w:rsidR="004F1441" w:rsidRPr="004606D2" w:rsidRDefault="004F1441" w:rsidP="008F08F9">
            <w:r w:rsidRPr="00293489">
              <w:t>Poz. C.14 deklaracji VAT-7 (15)</w:t>
            </w:r>
          </w:p>
        </w:tc>
      </w:tr>
      <w:tr w:rsidR="004F1441" w14:paraId="733FFC81" w14:textId="77777777" w:rsidTr="008F08F9">
        <w:tc>
          <w:tcPr>
            <w:tcW w:w="0" w:type="auto"/>
          </w:tcPr>
          <w:p w14:paraId="3C505C1D" w14:textId="77777777" w:rsidR="004F1441" w:rsidRPr="004606D2" w:rsidRDefault="004F1441" w:rsidP="008F08F9">
            <w:r w:rsidRPr="00293489">
              <w:t>24</w:t>
            </w:r>
          </w:p>
        </w:tc>
        <w:tc>
          <w:tcPr>
            <w:tcW w:w="0" w:type="auto"/>
          </w:tcPr>
          <w:p w14:paraId="71EA95FB" w14:textId="77777777" w:rsidR="004F1441" w:rsidRPr="004606D2" w:rsidRDefault="004F1441" w:rsidP="008F08F9">
            <w:r w:rsidRPr="00293489">
              <w:t>VIUDA</w:t>
            </w:r>
          </w:p>
        </w:tc>
        <w:tc>
          <w:tcPr>
            <w:tcW w:w="0" w:type="auto"/>
          </w:tcPr>
          <w:p w14:paraId="4F88A908" w14:textId="77777777" w:rsidR="004F1441" w:rsidRPr="004606D2" w:rsidRDefault="004F1441" w:rsidP="008F08F9">
            <w:r w:rsidRPr="00293489">
              <w:t>Do rozliczenia podatku VAT w zakresie procedury unijnej (deklaracja VIU-D), sekcja C.2</w:t>
            </w:r>
          </w:p>
        </w:tc>
        <w:tc>
          <w:tcPr>
            <w:tcW w:w="0" w:type="auto"/>
          </w:tcPr>
          <w:p w14:paraId="48C972A5" w14:textId="77777777" w:rsidR="004F1441" w:rsidRPr="004606D2" w:rsidRDefault="004F1441" w:rsidP="008F08F9">
            <w:r w:rsidRPr="00293489">
              <w:t>Sekcja C.2. deklaracja VIU-D, świadczenie usług dokonane z siedziby działalności gospodarczej lub stałego miejsca prowadzenia działalności gospodarczej w państwie członkowskim identyfikacji</w:t>
            </w:r>
          </w:p>
        </w:tc>
      </w:tr>
      <w:tr w:rsidR="004F1441" w14:paraId="76B3EFB6" w14:textId="77777777" w:rsidTr="008F08F9">
        <w:tc>
          <w:tcPr>
            <w:tcW w:w="0" w:type="auto"/>
          </w:tcPr>
          <w:p w14:paraId="78C6D586" w14:textId="77777777" w:rsidR="004F1441" w:rsidRPr="004606D2" w:rsidRDefault="004F1441" w:rsidP="008F08F9">
            <w:r w:rsidRPr="00293489">
              <w:t>25</w:t>
            </w:r>
          </w:p>
        </w:tc>
        <w:tc>
          <w:tcPr>
            <w:tcW w:w="0" w:type="auto"/>
          </w:tcPr>
          <w:p w14:paraId="7EFA6ED6" w14:textId="77777777" w:rsidR="004F1441" w:rsidRPr="004606D2" w:rsidRDefault="004F1441" w:rsidP="008F08F9">
            <w:r w:rsidRPr="00293489">
              <w:t>VIUDB</w:t>
            </w:r>
          </w:p>
        </w:tc>
        <w:tc>
          <w:tcPr>
            <w:tcW w:w="0" w:type="auto"/>
          </w:tcPr>
          <w:p w14:paraId="687AFD01" w14:textId="77777777" w:rsidR="004F1441" w:rsidRPr="004606D2" w:rsidRDefault="004F1441" w:rsidP="008F08F9">
            <w:r w:rsidRPr="00293489">
              <w:t>Do rozliczenia podatku VAT w zakresie procedury unijnej (deklaracja VIU-D), sekcja C.3</w:t>
            </w:r>
          </w:p>
        </w:tc>
        <w:tc>
          <w:tcPr>
            <w:tcW w:w="0" w:type="auto"/>
          </w:tcPr>
          <w:p w14:paraId="5148F38B" w14:textId="77777777" w:rsidR="004F1441" w:rsidRPr="004606D2" w:rsidRDefault="004F1441" w:rsidP="008F08F9">
            <w:r w:rsidRPr="00293489">
              <w:t>Sekcja C.3. deklaracja VIU-D, świadczenie usług dokonane ze stałych miejsc prowadzenia działalności gospodarczej znajdujących się poza państwem członkowskim identyfikacji</w:t>
            </w:r>
          </w:p>
        </w:tc>
      </w:tr>
      <w:tr w:rsidR="004F1441" w14:paraId="3C325DBC" w14:textId="77777777" w:rsidTr="008F08F9">
        <w:tc>
          <w:tcPr>
            <w:tcW w:w="0" w:type="auto"/>
          </w:tcPr>
          <w:p w14:paraId="70001F9C" w14:textId="77777777" w:rsidR="004F1441" w:rsidRPr="004606D2" w:rsidRDefault="004F1441" w:rsidP="008F08F9">
            <w:r w:rsidRPr="00293489">
              <w:t>26</w:t>
            </w:r>
          </w:p>
        </w:tc>
        <w:tc>
          <w:tcPr>
            <w:tcW w:w="0" w:type="auto"/>
          </w:tcPr>
          <w:p w14:paraId="4FC9A5AC" w14:textId="77777777" w:rsidR="004F1441" w:rsidRPr="004606D2" w:rsidRDefault="004F1441" w:rsidP="008F08F9">
            <w:r w:rsidRPr="00293489">
              <w:t>WDT</w:t>
            </w:r>
          </w:p>
        </w:tc>
        <w:tc>
          <w:tcPr>
            <w:tcW w:w="0" w:type="auto"/>
          </w:tcPr>
          <w:p w14:paraId="05E59706" w14:textId="77777777" w:rsidR="004F1441" w:rsidRPr="004606D2" w:rsidRDefault="004F1441" w:rsidP="008F08F9">
            <w:r w:rsidRPr="00293489">
              <w:t>Wewnątrzwspólnotowe dostawy towarów</w:t>
            </w:r>
          </w:p>
        </w:tc>
        <w:tc>
          <w:tcPr>
            <w:tcW w:w="0" w:type="auto"/>
          </w:tcPr>
          <w:p w14:paraId="53DF64FF" w14:textId="77777777" w:rsidR="004F1441" w:rsidRPr="004606D2" w:rsidRDefault="004F1441" w:rsidP="008F08F9">
            <w:r w:rsidRPr="00293489">
              <w:t>Poz. C.7 deklaracji VAT-7 (13,14)</w:t>
            </w:r>
          </w:p>
        </w:tc>
      </w:tr>
      <w:tr w:rsidR="004F1441" w14:paraId="590B7642" w14:textId="77777777" w:rsidTr="008F08F9">
        <w:tc>
          <w:tcPr>
            <w:tcW w:w="0" w:type="auto"/>
          </w:tcPr>
          <w:p w14:paraId="7342B9A1" w14:textId="77777777" w:rsidR="004F1441" w:rsidRPr="004606D2" w:rsidRDefault="004F1441" w:rsidP="008F08F9">
            <w:r w:rsidRPr="00293489">
              <w:t>27</w:t>
            </w:r>
          </w:p>
        </w:tc>
        <w:tc>
          <w:tcPr>
            <w:tcW w:w="0" w:type="auto"/>
          </w:tcPr>
          <w:p w14:paraId="61D84880" w14:textId="77777777" w:rsidR="004F1441" w:rsidRPr="004606D2" w:rsidRDefault="004F1441" w:rsidP="008F08F9">
            <w:r w:rsidRPr="00293489">
              <w:t>WNNS</w:t>
            </w:r>
          </w:p>
        </w:tc>
        <w:tc>
          <w:tcPr>
            <w:tcW w:w="0" w:type="auto"/>
          </w:tcPr>
          <w:p w14:paraId="41624FCF" w14:textId="77777777" w:rsidR="004F1441" w:rsidRPr="004606D2" w:rsidRDefault="004F1441" w:rsidP="008F08F9">
            <w:r w:rsidRPr="00293489">
              <w:t>Podatek należny od wewnątrzwspólnotowego nabycia nowych środków transportu, podlegający wpłacie w terminie o  któym mowa w art.103 ust.3</w:t>
            </w:r>
          </w:p>
        </w:tc>
        <w:tc>
          <w:tcPr>
            <w:tcW w:w="0" w:type="auto"/>
          </w:tcPr>
          <w:p w14:paraId="739C94F5" w14:textId="77777777" w:rsidR="004F1441" w:rsidRPr="004606D2" w:rsidRDefault="004F1441" w:rsidP="008F08F9">
            <w:r w:rsidRPr="00293489">
              <w:t>Poz. 37 deklaracji VAT-7 (15)</w:t>
            </w:r>
          </w:p>
        </w:tc>
      </w:tr>
      <w:tr w:rsidR="004F1441" w14:paraId="4AC1889D" w14:textId="77777777" w:rsidTr="008F08F9">
        <w:tc>
          <w:tcPr>
            <w:tcW w:w="0" w:type="auto"/>
          </w:tcPr>
          <w:p w14:paraId="27C4BA8A" w14:textId="77777777" w:rsidR="004F1441" w:rsidRPr="004606D2" w:rsidRDefault="004F1441" w:rsidP="008F08F9">
            <w:r w:rsidRPr="00293489">
              <w:t>28</w:t>
            </w:r>
          </w:p>
        </w:tc>
        <w:tc>
          <w:tcPr>
            <w:tcW w:w="0" w:type="auto"/>
          </w:tcPr>
          <w:p w14:paraId="4134FD93" w14:textId="77777777" w:rsidR="004F1441" w:rsidRPr="004606D2" w:rsidRDefault="004F1441" w:rsidP="008F08F9">
            <w:r w:rsidRPr="00293489">
              <w:t>WNST</w:t>
            </w:r>
          </w:p>
        </w:tc>
        <w:tc>
          <w:tcPr>
            <w:tcW w:w="0" w:type="auto"/>
          </w:tcPr>
          <w:p w14:paraId="28F0C825" w14:textId="77777777" w:rsidR="004F1441" w:rsidRPr="004606D2" w:rsidRDefault="004F1441" w:rsidP="008F08F9">
            <w:r w:rsidRPr="00293489">
              <w:t>Wewnątrzwspólnotowe nabycie środków trwałych</w:t>
            </w:r>
          </w:p>
        </w:tc>
        <w:tc>
          <w:tcPr>
            <w:tcW w:w="0" w:type="auto"/>
          </w:tcPr>
          <w:p w14:paraId="383B01D1" w14:textId="77777777" w:rsidR="004F1441" w:rsidRPr="004606D2" w:rsidRDefault="004F1441" w:rsidP="008F08F9">
            <w:r w:rsidRPr="00293489">
              <w:t>Poz. C.9, D.2.1 deklaracji VAT-7 (13,14)</w:t>
            </w:r>
          </w:p>
        </w:tc>
      </w:tr>
      <w:tr w:rsidR="004F1441" w14:paraId="49AC4668" w14:textId="77777777" w:rsidTr="008F08F9">
        <w:tc>
          <w:tcPr>
            <w:tcW w:w="0" w:type="auto"/>
          </w:tcPr>
          <w:p w14:paraId="7DA2D921" w14:textId="77777777" w:rsidR="004F1441" w:rsidRPr="004606D2" w:rsidRDefault="004F1441" w:rsidP="008F08F9">
            <w:r w:rsidRPr="00293489">
              <w:t>29</w:t>
            </w:r>
          </w:p>
        </w:tc>
        <w:tc>
          <w:tcPr>
            <w:tcW w:w="0" w:type="auto"/>
          </w:tcPr>
          <w:p w14:paraId="6B70CEFB" w14:textId="77777777" w:rsidR="004F1441" w:rsidRPr="004606D2" w:rsidRDefault="004F1441" w:rsidP="008F08F9">
            <w:r w:rsidRPr="00293489">
              <w:t>WNT</w:t>
            </w:r>
          </w:p>
        </w:tc>
        <w:tc>
          <w:tcPr>
            <w:tcW w:w="0" w:type="auto"/>
          </w:tcPr>
          <w:p w14:paraId="61C16719" w14:textId="77777777" w:rsidR="004F1441" w:rsidRPr="004606D2" w:rsidRDefault="004F1441" w:rsidP="008F08F9">
            <w:r w:rsidRPr="00293489">
              <w:t>Wewnątrzwspólnotowe nabycie towarów</w:t>
            </w:r>
          </w:p>
        </w:tc>
        <w:tc>
          <w:tcPr>
            <w:tcW w:w="0" w:type="auto"/>
          </w:tcPr>
          <w:p w14:paraId="539D03EC" w14:textId="77777777" w:rsidR="004F1441" w:rsidRPr="004606D2" w:rsidRDefault="004F1441" w:rsidP="008F08F9">
            <w:r w:rsidRPr="00293489">
              <w:t>Poz. C.9, D.2.2 deklaracji VAT-7 (13,14)</w:t>
            </w:r>
          </w:p>
        </w:tc>
      </w:tr>
      <w:tr w:rsidR="004F1441" w14:paraId="02F70A2B" w14:textId="77777777" w:rsidTr="008F08F9">
        <w:tc>
          <w:tcPr>
            <w:tcW w:w="0" w:type="auto"/>
          </w:tcPr>
          <w:p w14:paraId="7115DD2B" w14:textId="77777777" w:rsidR="004F1441" w:rsidRPr="004606D2" w:rsidRDefault="004F1441" w:rsidP="008F08F9">
            <w:r w:rsidRPr="00293489">
              <w:lastRenderedPageBreak/>
              <w:t>30</w:t>
            </w:r>
          </w:p>
        </w:tc>
        <w:tc>
          <w:tcPr>
            <w:tcW w:w="0" w:type="auto"/>
          </w:tcPr>
          <w:p w14:paraId="6ED2AF35" w14:textId="77777777" w:rsidR="004F1441" w:rsidRPr="004606D2" w:rsidRDefault="004F1441" w:rsidP="008F08F9">
            <w:r w:rsidRPr="00293489">
              <w:t>ZNIE</w:t>
            </w:r>
          </w:p>
        </w:tc>
        <w:tc>
          <w:tcPr>
            <w:tcW w:w="0" w:type="auto"/>
          </w:tcPr>
          <w:p w14:paraId="2398765F" w14:textId="77777777" w:rsidR="004F1441" w:rsidRPr="004606D2" w:rsidRDefault="004F1441" w:rsidP="008F08F9">
            <w:r w:rsidRPr="00293489">
              <w:t>Nabycie nieruchomości zaliczanych do śr.trwałych na terenie kraju</w:t>
            </w:r>
          </w:p>
        </w:tc>
        <w:tc>
          <w:tcPr>
            <w:tcW w:w="0" w:type="auto"/>
          </w:tcPr>
          <w:p w14:paraId="2B01E691" w14:textId="77777777" w:rsidR="004F1441" w:rsidRPr="004606D2" w:rsidRDefault="004F1441" w:rsidP="008F08F9">
            <w:r w:rsidRPr="00293489">
              <w:t>Poz. D.2.1 deklaracji VAT-7 (13,14)</w:t>
            </w:r>
          </w:p>
        </w:tc>
      </w:tr>
      <w:tr w:rsidR="004F1441" w14:paraId="67DBA4DD" w14:textId="77777777" w:rsidTr="008F08F9">
        <w:tc>
          <w:tcPr>
            <w:tcW w:w="0" w:type="auto"/>
          </w:tcPr>
          <w:p w14:paraId="5A4DBDA8" w14:textId="77777777" w:rsidR="004F1441" w:rsidRPr="004606D2" w:rsidRDefault="004F1441" w:rsidP="008F08F9">
            <w:r w:rsidRPr="00293489">
              <w:t>31</w:t>
            </w:r>
          </w:p>
        </w:tc>
        <w:tc>
          <w:tcPr>
            <w:tcW w:w="0" w:type="auto"/>
          </w:tcPr>
          <w:p w14:paraId="7371AC0C" w14:textId="77777777" w:rsidR="004F1441" w:rsidRPr="004606D2" w:rsidRDefault="004F1441" w:rsidP="008F08F9">
            <w:r w:rsidRPr="00293489">
              <w:t>ZPOZ</w:t>
            </w:r>
          </w:p>
        </w:tc>
        <w:tc>
          <w:tcPr>
            <w:tcW w:w="0" w:type="auto"/>
          </w:tcPr>
          <w:p w14:paraId="6AE24D48" w14:textId="77777777" w:rsidR="004F1441" w:rsidRPr="004606D2" w:rsidRDefault="004F1441" w:rsidP="008F08F9">
            <w:r w:rsidRPr="00293489">
              <w:t>Zakupy pozostałe na terenie kraju</w:t>
            </w:r>
          </w:p>
        </w:tc>
        <w:tc>
          <w:tcPr>
            <w:tcW w:w="0" w:type="auto"/>
          </w:tcPr>
          <w:p w14:paraId="06BBA5FE" w14:textId="77777777" w:rsidR="004F1441" w:rsidRPr="004606D2" w:rsidRDefault="004F1441" w:rsidP="008F08F9">
            <w:r w:rsidRPr="00293489">
              <w:t>Poz. D.2.2 deklaracji VAT-7 (13,14)</w:t>
            </w:r>
          </w:p>
        </w:tc>
      </w:tr>
      <w:tr w:rsidR="004F1441" w14:paraId="70964C7A" w14:textId="77777777" w:rsidTr="008F08F9">
        <w:tc>
          <w:tcPr>
            <w:tcW w:w="0" w:type="auto"/>
          </w:tcPr>
          <w:p w14:paraId="705096D6" w14:textId="77777777" w:rsidR="004F1441" w:rsidRPr="004606D2" w:rsidRDefault="004F1441" w:rsidP="008F08F9">
            <w:r w:rsidRPr="00293489">
              <w:t>32</w:t>
            </w:r>
          </w:p>
        </w:tc>
        <w:tc>
          <w:tcPr>
            <w:tcW w:w="0" w:type="auto"/>
          </w:tcPr>
          <w:p w14:paraId="5EB786CD" w14:textId="77777777" w:rsidR="004F1441" w:rsidRPr="004606D2" w:rsidRDefault="004F1441" w:rsidP="008F08F9">
            <w:r w:rsidRPr="00293489">
              <w:t>ZST</w:t>
            </w:r>
          </w:p>
        </w:tc>
        <w:tc>
          <w:tcPr>
            <w:tcW w:w="0" w:type="auto"/>
          </w:tcPr>
          <w:p w14:paraId="41BB5870" w14:textId="77777777" w:rsidR="004F1441" w:rsidRPr="004606D2" w:rsidRDefault="004F1441" w:rsidP="008F08F9">
            <w:r w:rsidRPr="00293489">
              <w:t>Nabycie środków trwałych/inwestycyjne na terenie kraju</w:t>
            </w:r>
          </w:p>
        </w:tc>
        <w:tc>
          <w:tcPr>
            <w:tcW w:w="0" w:type="auto"/>
          </w:tcPr>
          <w:p w14:paraId="4B3CA517" w14:textId="77777777" w:rsidR="004F1441" w:rsidRPr="004606D2" w:rsidRDefault="004F1441" w:rsidP="008F08F9">
            <w:r w:rsidRPr="00293489">
              <w:t>Poz. D.2.1 deklaracji VAT-7 (13,14)</w:t>
            </w:r>
          </w:p>
        </w:tc>
      </w:tr>
      <w:tr w:rsidR="00DD7660" w14:paraId="38B7142A" w14:textId="77777777" w:rsidTr="008F08F9">
        <w:tc>
          <w:tcPr>
            <w:tcW w:w="0" w:type="auto"/>
          </w:tcPr>
          <w:p w14:paraId="21195BD9" w14:textId="50194B77" w:rsidR="00DD7660" w:rsidRPr="00293489" w:rsidRDefault="00DD7660" w:rsidP="00DD7660">
            <w:r>
              <w:t>33</w:t>
            </w:r>
          </w:p>
        </w:tc>
        <w:tc>
          <w:tcPr>
            <w:tcW w:w="0" w:type="auto"/>
          </w:tcPr>
          <w:p w14:paraId="64E55D7C" w14:textId="5CC6BED1" w:rsidR="00DD7660" w:rsidRPr="00293489" w:rsidRDefault="00DD7660" w:rsidP="00DD7660">
            <w:commentRangeStart w:id="68"/>
            <w:r w:rsidRPr="00DD7660">
              <w:t>WNPS</w:t>
            </w:r>
          </w:p>
        </w:tc>
        <w:tc>
          <w:tcPr>
            <w:tcW w:w="0" w:type="auto"/>
          </w:tcPr>
          <w:p w14:paraId="4E404D17" w14:textId="4F93331D" w:rsidR="00DD7660" w:rsidRPr="00293489" w:rsidRDefault="00DD7660" w:rsidP="00DD7660">
            <w:r w:rsidRPr="00DD7660">
              <w:t>Wewnątrzwspólnotowe nabycie paliw silnikowych</w:t>
            </w:r>
          </w:p>
        </w:tc>
        <w:tc>
          <w:tcPr>
            <w:tcW w:w="0" w:type="auto"/>
          </w:tcPr>
          <w:p w14:paraId="13DA4C8A" w14:textId="5D1CBB8C" w:rsidR="00DD7660" w:rsidRPr="00293489" w:rsidRDefault="00DD7660" w:rsidP="00DD7660">
            <w:r w:rsidRPr="00DD7660">
              <w:t>Poz. 19 deklaracji VAT-7 (17)</w:t>
            </w:r>
            <w:commentRangeEnd w:id="68"/>
            <w:r w:rsidR="00A01641">
              <w:rPr>
                <w:rStyle w:val="Odwoaniedokomentarza"/>
              </w:rPr>
              <w:commentReference w:id="68"/>
            </w:r>
          </w:p>
        </w:tc>
      </w:tr>
    </w:tbl>
    <w:p w14:paraId="34FF974C" w14:textId="0CC4D5D4" w:rsidR="00F14027" w:rsidRDefault="00F14027" w:rsidP="005D4E65">
      <w:pPr>
        <w:pStyle w:val="Nagwek2"/>
      </w:pPr>
      <w:bookmarkStart w:id="69" w:name="_Toc467664642"/>
      <w:r>
        <w:t>Konfiguracja pozycji deklaracji VAT</w:t>
      </w:r>
      <w:bookmarkEnd w:id="69"/>
    </w:p>
    <w:p w14:paraId="4E4D011B" w14:textId="5C805821" w:rsidR="00F14027" w:rsidRDefault="00F14027" w:rsidP="00F14027">
      <w:r>
        <w:t>Istotnym założeniem w zakresie poprawności konfiguracji pozycji deklaracji VAT jest to, że generowana z systemu Asseco Softlab ERP deklaracja VAT – 7 nie może zawierać błędów lub wymagać ręcznego rejestrowania danych w wygenerowanym dokumencie. W związku z tym należy dokonać prawidłowej konfiguracji w słowniku [Pozycje dklaracjai VAT] oraz zacząć wykorzystywać przygotowane do tych celów w systemie Asseco Softlab ERP grupy klasyfikacji VAT</w:t>
      </w:r>
      <w:r w:rsidR="007E3A6C">
        <w:t>.</w:t>
      </w:r>
    </w:p>
    <w:p w14:paraId="42C1CBFF" w14:textId="1D82FBA4" w:rsidR="007E3A6C" w:rsidRDefault="007E3A6C" w:rsidP="00F14027">
      <w:r>
        <w:t>Poniżej wykaz konfiguracji pozycji wykazanych w pkt. 3.12</w:t>
      </w:r>
      <w:r w:rsidR="008E1ED1">
        <w:t xml:space="preserve"> z ustawionym parametrem [JPK] = 1</w:t>
      </w:r>
    </w:p>
    <w:p w14:paraId="6372F8D1" w14:textId="23EBBE52" w:rsidR="007E3A6C" w:rsidRDefault="007E3A6C" w:rsidP="007E3A6C">
      <w:pPr>
        <w:pStyle w:val="Nagwek3"/>
      </w:pPr>
      <w:bookmarkStart w:id="70" w:name="_Toc467664643"/>
      <w:r>
        <w:t xml:space="preserve">SPRZ_EXP – </w:t>
      </w:r>
      <w:r w:rsidRPr="007E3A6C">
        <w:t>Sprzedaż eksportowa towarów</w:t>
      </w:r>
      <w:bookmarkEnd w:id="70"/>
      <w:r w:rsidR="000A214E">
        <w:t xml:space="preserve"> </w:t>
      </w:r>
    </w:p>
    <w:p w14:paraId="056FA2D0" w14:textId="34DA1242"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7E3A6C" w14:paraId="5E762148" w14:textId="77777777" w:rsidTr="008E1ED1">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41EA786C" w14:textId="2CC0D30D" w:rsidR="007E3A6C" w:rsidRDefault="007E3A6C" w:rsidP="007E3A6C">
            <w:r>
              <w:t>LP</w:t>
            </w:r>
          </w:p>
        </w:tc>
        <w:tc>
          <w:tcPr>
            <w:tcW w:w="0" w:type="auto"/>
          </w:tcPr>
          <w:p w14:paraId="5B1A9D07" w14:textId="652AC24E" w:rsidR="007E3A6C" w:rsidRDefault="007E3A6C" w:rsidP="007E3A6C">
            <w:r>
              <w:t>Kraj</w:t>
            </w:r>
          </w:p>
        </w:tc>
        <w:tc>
          <w:tcPr>
            <w:tcW w:w="0" w:type="auto"/>
          </w:tcPr>
          <w:p w14:paraId="2706EE8F" w14:textId="1F6C2DC8" w:rsidR="007E3A6C" w:rsidRDefault="007E3A6C" w:rsidP="007E3A6C">
            <w:r>
              <w:t>Wyklucz</w:t>
            </w:r>
          </w:p>
        </w:tc>
        <w:tc>
          <w:tcPr>
            <w:tcW w:w="0" w:type="auto"/>
          </w:tcPr>
          <w:p w14:paraId="4FFAB5B2" w14:textId="7A3FCB94" w:rsidR="007E3A6C" w:rsidRDefault="007E3A6C" w:rsidP="007E3A6C">
            <w:r>
              <w:t>GrupaKlas</w:t>
            </w:r>
          </w:p>
        </w:tc>
        <w:tc>
          <w:tcPr>
            <w:tcW w:w="0" w:type="auto"/>
          </w:tcPr>
          <w:p w14:paraId="60194E05" w14:textId="75F42F59" w:rsidR="007E3A6C" w:rsidRDefault="007E3A6C" w:rsidP="007E3A6C">
            <w:r>
              <w:t>SymbolSv</w:t>
            </w:r>
          </w:p>
        </w:tc>
        <w:tc>
          <w:tcPr>
            <w:tcW w:w="0" w:type="auto"/>
          </w:tcPr>
          <w:p w14:paraId="45D30649" w14:textId="2BF3C942" w:rsidR="007E3A6C" w:rsidRDefault="007E3A6C" w:rsidP="007E3A6C">
            <w:r>
              <w:t>Typ</w:t>
            </w:r>
          </w:p>
        </w:tc>
        <w:tc>
          <w:tcPr>
            <w:tcW w:w="0" w:type="auto"/>
          </w:tcPr>
          <w:p w14:paraId="4BA4EAA5" w14:textId="50EBB8C7" w:rsidR="007E3A6C" w:rsidRDefault="007E3A6C" w:rsidP="007E3A6C">
            <w:r>
              <w:t>Rd</w:t>
            </w:r>
          </w:p>
        </w:tc>
        <w:tc>
          <w:tcPr>
            <w:tcW w:w="0" w:type="auto"/>
          </w:tcPr>
          <w:p w14:paraId="10CAAAC3" w14:textId="40D06827" w:rsidR="007E3A6C" w:rsidRDefault="007E3A6C" w:rsidP="007E3A6C">
            <w:r>
              <w:t>RR</w:t>
            </w:r>
          </w:p>
        </w:tc>
        <w:tc>
          <w:tcPr>
            <w:tcW w:w="0" w:type="auto"/>
          </w:tcPr>
          <w:p w14:paraId="4A05C71E" w14:textId="79295832" w:rsidR="007E3A6C" w:rsidRDefault="007E3A6C" w:rsidP="007E3A6C">
            <w:r>
              <w:t>Mag</w:t>
            </w:r>
          </w:p>
        </w:tc>
        <w:tc>
          <w:tcPr>
            <w:tcW w:w="0" w:type="auto"/>
          </w:tcPr>
          <w:p w14:paraId="5AB4A04A" w14:textId="0A8A1F8C" w:rsidR="007E3A6C" w:rsidRDefault="007E3A6C" w:rsidP="007E3A6C">
            <w:r>
              <w:t>SQL</w:t>
            </w:r>
          </w:p>
        </w:tc>
      </w:tr>
      <w:tr w:rsidR="007E3A6C" w14:paraId="066F54BA" w14:textId="77777777" w:rsidTr="008E1ED1">
        <w:trPr>
          <w:trHeight w:val="529"/>
        </w:trPr>
        <w:tc>
          <w:tcPr>
            <w:tcW w:w="0" w:type="auto"/>
          </w:tcPr>
          <w:p w14:paraId="74E79E4C" w14:textId="710E98B7" w:rsidR="007E3A6C" w:rsidRDefault="007E3A6C" w:rsidP="007E3A6C">
            <w:r w:rsidRPr="00085C74">
              <w:t>1</w:t>
            </w:r>
          </w:p>
        </w:tc>
        <w:tc>
          <w:tcPr>
            <w:tcW w:w="0" w:type="auto"/>
          </w:tcPr>
          <w:p w14:paraId="74B0ACF6" w14:textId="58059120" w:rsidR="007E3A6C" w:rsidRDefault="007E3A6C" w:rsidP="007E3A6C">
            <w:r w:rsidRPr="00085C74">
              <w:t>PL</w:t>
            </w:r>
          </w:p>
        </w:tc>
        <w:tc>
          <w:tcPr>
            <w:tcW w:w="0" w:type="auto"/>
          </w:tcPr>
          <w:p w14:paraId="38E8542D" w14:textId="689D6126" w:rsidR="007E3A6C" w:rsidRDefault="007E3A6C" w:rsidP="007E3A6C">
            <w:r w:rsidRPr="00085C74">
              <w:t>0</w:t>
            </w:r>
          </w:p>
        </w:tc>
        <w:tc>
          <w:tcPr>
            <w:tcW w:w="0" w:type="auto"/>
          </w:tcPr>
          <w:p w14:paraId="43F21119" w14:textId="78A4D78D" w:rsidR="007E3A6C" w:rsidRDefault="007E3A6C" w:rsidP="007E3A6C">
            <w:r w:rsidRPr="00085C74">
              <w:t>SE</w:t>
            </w:r>
          </w:p>
        </w:tc>
        <w:tc>
          <w:tcPr>
            <w:tcW w:w="0" w:type="auto"/>
          </w:tcPr>
          <w:p w14:paraId="3886C240" w14:textId="66EE39E0" w:rsidR="007E3A6C" w:rsidRDefault="007E3A6C" w:rsidP="007E3A6C">
            <w:r w:rsidRPr="00085C74">
              <w:t>%</w:t>
            </w:r>
          </w:p>
        </w:tc>
        <w:tc>
          <w:tcPr>
            <w:tcW w:w="0" w:type="auto"/>
          </w:tcPr>
          <w:p w14:paraId="24D6E6BF" w14:textId="5C2F37BD" w:rsidR="007E3A6C" w:rsidRDefault="007E3A6C" w:rsidP="007E3A6C">
            <w:r w:rsidRPr="00085C74">
              <w:t>%</w:t>
            </w:r>
          </w:p>
        </w:tc>
        <w:tc>
          <w:tcPr>
            <w:tcW w:w="0" w:type="auto"/>
          </w:tcPr>
          <w:p w14:paraId="635EEA87" w14:textId="1A7A470C" w:rsidR="007E3A6C" w:rsidRDefault="007E3A6C" w:rsidP="007E3A6C">
            <w:r w:rsidRPr="00085C74">
              <w:t>%</w:t>
            </w:r>
          </w:p>
        </w:tc>
        <w:tc>
          <w:tcPr>
            <w:tcW w:w="0" w:type="auto"/>
          </w:tcPr>
          <w:p w14:paraId="4B581F46" w14:textId="600454B9" w:rsidR="007E3A6C" w:rsidRDefault="007E3A6C" w:rsidP="007E3A6C">
            <w:r w:rsidRPr="00085C74">
              <w:t>%</w:t>
            </w:r>
          </w:p>
        </w:tc>
        <w:tc>
          <w:tcPr>
            <w:tcW w:w="0" w:type="auto"/>
          </w:tcPr>
          <w:p w14:paraId="0EB49F4B" w14:textId="21333458" w:rsidR="007E3A6C" w:rsidRDefault="007E3A6C" w:rsidP="007E3A6C">
            <w:r w:rsidRPr="00085C74">
              <w:t>%</w:t>
            </w:r>
          </w:p>
        </w:tc>
        <w:tc>
          <w:tcPr>
            <w:tcW w:w="0" w:type="auto"/>
          </w:tcPr>
          <w:p w14:paraId="424FB213" w14:textId="7CC7E51C" w:rsidR="007E3A6C" w:rsidRDefault="007E3A6C" w:rsidP="007E3A6C">
            <w:r>
              <w:t>NULL</w:t>
            </w:r>
          </w:p>
        </w:tc>
      </w:tr>
    </w:tbl>
    <w:p w14:paraId="1F97A3EA" w14:textId="4DDCF1D8" w:rsidR="007E3A6C" w:rsidRDefault="007E3A6C" w:rsidP="007E3A6C"/>
    <w:p w14:paraId="3036D21F" w14:textId="756F7DF3" w:rsidR="00CB336E" w:rsidRDefault="004F1441" w:rsidP="007E3A6C">
      <w:commentRangeStart w:id="71"/>
      <w:r>
        <w:t>Konfiguracja do zastosowania</w:t>
      </w:r>
      <w:commentRangeEnd w:id="71"/>
      <w:r>
        <w:rPr>
          <w:rStyle w:val="Odwoaniedokomentarza"/>
        </w:rPr>
        <w:commentReference w:id="71"/>
      </w:r>
      <w:r w:rsidR="00CB336E">
        <w:t>:</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CB336E" w14:paraId="3FD7CAC2"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68931DED" w14:textId="77777777" w:rsidR="00CB336E" w:rsidRDefault="00CB336E" w:rsidP="008F08F9">
            <w:r>
              <w:t>LP</w:t>
            </w:r>
          </w:p>
        </w:tc>
        <w:tc>
          <w:tcPr>
            <w:tcW w:w="0" w:type="auto"/>
          </w:tcPr>
          <w:p w14:paraId="6EEFEFED" w14:textId="77777777" w:rsidR="00CB336E" w:rsidRDefault="00CB336E" w:rsidP="008F08F9">
            <w:r>
              <w:t>Kraj</w:t>
            </w:r>
          </w:p>
        </w:tc>
        <w:tc>
          <w:tcPr>
            <w:tcW w:w="0" w:type="auto"/>
          </w:tcPr>
          <w:p w14:paraId="05D44758" w14:textId="77777777" w:rsidR="00CB336E" w:rsidRDefault="00CB336E" w:rsidP="008F08F9">
            <w:r>
              <w:t>Wyklucz</w:t>
            </w:r>
          </w:p>
        </w:tc>
        <w:tc>
          <w:tcPr>
            <w:tcW w:w="0" w:type="auto"/>
          </w:tcPr>
          <w:p w14:paraId="3BC1B257" w14:textId="77777777" w:rsidR="00CB336E" w:rsidRDefault="00CB336E" w:rsidP="008F08F9">
            <w:r>
              <w:t>GrupaKlas</w:t>
            </w:r>
          </w:p>
        </w:tc>
        <w:tc>
          <w:tcPr>
            <w:tcW w:w="0" w:type="auto"/>
          </w:tcPr>
          <w:p w14:paraId="10E3965D" w14:textId="77777777" w:rsidR="00CB336E" w:rsidRDefault="00CB336E" w:rsidP="008F08F9">
            <w:r>
              <w:t>SymbolSv</w:t>
            </w:r>
          </w:p>
        </w:tc>
        <w:tc>
          <w:tcPr>
            <w:tcW w:w="0" w:type="auto"/>
          </w:tcPr>
          <w:p w14:paraId="060C30B3" w14:textId="77777777" w:rsidR="00CB336E" w:rsidRDefault="00CB336E" w:rsidP="008F08F9">
            <w:r>
              <w:t>Typ</w:t>
            </w:r>
          </w:p>
        </w:tc>
        <w:tc>
          <w:tcPr>
            <w:tcW w:w="0" w:type="auto"/>
          </w:tcPr>
          <w:p w14:paraId="1CB4FE5F" w14:textId="77777777" w:rsidR="00CB336E" w:rsidRDefault="00CB336E" w:rsidP="008F08F9">
            <w:r>
              <w:t>Rd</w:t>
            </w:r>
          </w:p>
        </w:tc>
        <w:tc>
          <w:tcPr>
            <w:tcW w:w="0" w:type="auto"/>
          </w:tcPr>
          <w:p w14:paraId="668F56F4" w14:textId="77777777" w:rsidR="00CB336E" w:rsidRDefault="00CB336E" w:rsidP="008F08F9">
            <w:r>
              <w:t>RR</w:t>
            </w:r>
          </w:p>
        </w:tc>
        <w:tc>
          <w:tcPr>
            <w:tcW w:w="0" w:type="auto"/>
          </w:tcPr>
          <w:p w14:paraId="2407C3AE" w14:textId="77777777" w:rsidR="00CB336E" w:rsidRDefault="00CB336E" w:rsidP="008F08F9">
            <w:r>
              <w:t>Mag</w:t>
            </w:r>
          </w:p>
        </w:tc>
        <w:tc>
          <w:tcPr>
            <w:tcW w:w="0" w:type="auto"/>
          </w:tcPr>
          <w:p w14:paraId="58EAB969" w14:textId="77777777" w:rsidR="00CB336E" w:rsidRDefault="00CB336E" w:rsidP="008F08F9">
            <w:r>
              <w:t>SQL</w:t>
            </w:r>
          </w:p>
        </w:tc>
      </w:tr>
      <w:tr w:rsidR="00CB336E" w14:paraId="7E11ACB9" w14:textId="77777777" w:rsidTr="008F08F9">
        <w:trPr>
          <w:trHeight w:val="529"/>
        </w:trPr>
        <w:tc>
          <w:tcPr>
            <w:tcW w:w="0" w:type="auto"/>
          </w:tcPr>
          <w:p w14:paraId="548A579B" w14:textId="77777777" w:rsidR="00CB336E" w:rsidRDefault="00CB336E" w:rsidP="008F08F9">
            <w:r w:rsidRPr="00085C74">
              <w:t>1</w:t>
            </w:r>
          </w:p>
        </w:tc>
        <w:tc>
          <w:tcPr>
            <w:tcW w:w="0" w:type="auto"/>
          </w:tcPr>
          <w:p w14:paraId="5A4FBB0F" w14:textId="77777777" w:rsidR="00CB336E" w:rsidRDefault="00CB336E" w:rsidP="008F08F9">
            <w:r w:rsidRPr="00085C74">
              <w:t>PL</w:t>
            </w:r>
          </w:p>
        </w:tc>
        <w:tc>
          <w:tcPr>
            <w:tcW w:w="0" w:type="auto"/>
          </w:tcPr>
          <w:p w14:paraId="3FC821EA" w14:textId="77777777" w:rsidR="00CB336E" w:rsidRDefault="00CB336E" w:rsidP="008F08F9">
            <w:r w:rsidRPr="00085C74">
              <w:t>0</w:t>
            </w:r>
          </w:p>
        </w:tc>
        <w:tc>
          <w:tcPr>
            <w:tcW w:w="0" w:type="auto"/>
          </w:tcPr>
          <w:p w14:paraId="7BC9E452" w14:textId="77777777" w:rsidR="00CB336E" w:rsidRDefault="00CB336E" w:rsidP="008F08F9">
            <w:r w:rsidRPr="00085C74">
              <w:t>SE</w:t>
            </w:r>
          </w:p>
        </w:tc>
        <w:tc>
          <w:tcPr>
            <w:tcW w:w="0" w:type="auto"/>
          </w:tcPr>
          <w:p w14:paraId="0B492796" w14:textId="77777777" w:rsidR="00CB336E" w:rsidRDefault="00CB336E" w:rsidP="008F08F9">
            <w:r w:rsidRPr="00085C74">
              <w:t>%</w:t>
            </w:r>
          </w:p>
        </w:tc>
        <w:tc>
          <w:tcPr>
            <w:tcW w:w="0" w:type="auto"/>
          </w:tcPr>
          <w:p w14:paraId="10805A78" w14:textId="77777777" w:rsidR="00CB336E" w:rsidRDefault="00CB336E" w:rsidP="008F08F9">
            <w:r w:rsidRPr="00085C74">
              <w:t>%</w:t>
            </w:r>
          </w:p>
        </w:tc>
        <w:tc>
          <w:tcPr>
            <w:tcW w:w="0" w:type="auto"/>
          </w:tcPr>
          <w:p w14:paraId="271B712E" w14:textId="77777777" w:rsidR="00CB336E" w:rsidRDefault="00CB336E" w:rsidP="008F08F9">
            <w:r w:rsidRPr="00085C74">
              <w:t>%</w:t>
            </w:r>
          </w:p>
        </w:tc>
        <w:tc>
          <w:tcPr>
            <w:tcW w:w="0" w:type="auto"/>
          </w:tcPr>
          <w:p w14:paraId="62D1C567" w14:textId="77777777" w:rsidR="00CB336E" w:rsidRDefault="00CB336E" w:rsidP="008F08F9">
            <w:r w:rsidRPr="00085C74">
              <w:t>%</w:t>
            </w:r>
          </w:p>
        </w:tc>
        <w:tc>
          <w:tcPr>
            <w:tcW w:w="0" w:type="auto"/>
          </w:tcPr>
          <w:p w14:paraId="248EFC80" w14:textId="77777777" w:rsidR="00CB336E" w:rsidRDefault="00CB336E" w:rsidP="008F08F9">
            <w:r w:rsidRPr="00085C74">
              <w:t>%</w:t>
            </w:r>
          </w:p>
        </w:tc>
        <w:tc>
          <w:tcPr>
            <w:tcW w:w="0" w:type="auto"/>
          </w:tcPr>
          <w:p w14:paraId="1C798C8D" w14:textId="77777777" w:rsidR="00CB336E" w:rsidRDefault="00CB336E" w:rsidP="008F08F9">
            <w:r>
              <w:t>NULL</w:t>
            </w:r>
          </w:p>
        </w:tc>
      </w:tr>
    </w:tbl>
    <w:p w14:paraId="50ABA11C" w14:textId="77777777" w:rsidR="00CB336E" w:rsidRDefault="00CB336E" w:rsidP="007E3A6C"/>
    <w:p w14:paraId="6A95E4E2" w14:textId="6C26DE57" w:rsidR="008E1ED1" w:rsidRDefault="008E1ED1" w:rsidP="008E1ED1">
      <w:pPr>
        <w:pStyle w:val="Nagwek3"/>
      </w:pPr>
      <w:bookmarkStart w:id="72" w:name="_Toc467664644"/>
      <w:r w:rsidRPr="008E1ED1">
        <w:t>SPRZ_IT</w:t>
      </w:r>
      <w:r>
        <w:t xml:space="preserve"> - </w:t>
      </w:r>
      <w:r w:rsidRPr="008E1ED1">
        <w:t>Import towarów, podlegających rozliczeniu zgodnie z art. 33a ustawy</w:t>
      </w:r>
      <w:bookmarkEnd w:id="72"/>
    </w:p>
    <w:p w14:paraId="2A2CB235" w14:textId="60230B19"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8E1ED1" w14:paraId="5E9D72C5"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12AEB78E" w14:textId="77777777" w:rsidR="008E1ED1" w:rsidRDefault="008E1ED1" w:rsidP="008F08F9">
            <w:r>
              <w:t>LP</w:t>
            </w:r>
          </w:p>
        </w:tc>
        <w:tc>
          <w:tcPr>
            <w:tcW w:w="0" w:type="auto"/>
          </w:tcPr>
          <w:p w14:paraId="53C49049" w14:textId="77777777" w:rsidR="008E1ED1" w:rsidRDefault="008E1ED1" w:rsidP="008F08F9">
            <w:r>
              <w:t>Kraj</w:t>
            </w:r>
          </w:p>
        </w:tc>
        <w:tc>
          <w:tcPr>
            <w:tcW w:w="0" w:type="auto"/>
          </w:tcPr>
          <w:p w14:paraId="36E02839" w14:textId="77777777" w:rsidR="008E1ED1" w:rsidRDefault="008E1ED1" w:rsidP="008F08F9">
            <w:r>
              <w:t>Wyklucz</w:t>
            </w:r>
          </w:p>
        </w:tc>
        <w:tc>
          <w:tcPr>
            <w:tcW w:w="0" w:type="auto"/>
          </w:tcPr>
          <w:p w14:paraId="5073D52B" w14:textId="77777777" w:rsidR="008E1ED1" w:rsidRDefault="008E1ED1" w:rsidP="008F08F9">
            <w:r>
              <w:t>GrupaKlas</w:t>
            </w:r>
          </w:p>
        </w:tc>
        <w:tc>
          <w:tcPr>
            <w:tcW w:w="0" w:type="auto"/>
          </w:tcPr>
          <w:p w14:paraId="06C5B0E2" w14:textId="77777777" w:rsidR="008E1ED1" w:rsidRDefault="008E1ED1" w:rsidP="008F08F9">
            <w:r>
              <w:t>SymbolSv</w:t>
            </w:r>
          </w:p>
        </w:tc>
        <w:tc>
          <w:tcPr>
            <w:tcW w:w="0" w:type="auto"/>
          </w:tcPr>
          <w:p w14:paraId="691F94E8" w14:textId="77777777" w:rsidR="008E1ED1" w:rsidRDefault="008E1ED1" w:rsidP="008F08F9">
            <w:r>
              <w:t>Typ</w:t>
            </w:r>
          </w:p>
        </w:tc>
        <w:tc>
          <w:tcPr>
            <w:tcW w:w="0" w:type="auto"/>
          </w:tcPr>
          <w:p w14:paraId="7BA07B11" w14:textId="77777777" w:rsidR="008E1ED1" w:rsidRDefault="008E1ED1" w:rsidP="008F08F9">
            <w:r>
              <w:t>Rd</w:t>
            </w:r>
          </w:p>
        </w:tc>
        <w:tc>
          <w:tcPr>
            <w:tcW w:w="0" w:type="auto"/>
          </w:tcPr>
          <w:p w14:paraId="569E45DE" w14:textId="77777777" w:rsidR="008E1ED1" w:rsidRDefault="008E1ED1" w:rsidP="008F08F9">
            <w:r>
              <w:t>RR</w:t>
            </w:r>
          </w:p>
        </w:tc>
        <w:tc>
          <w:tcPr>
            <w:tcW w:w="0" w:type="auto"/>
          </w:tcPr>
          <w:p w14:paraId="10EB37E2" w14:textId="77777777" w:rsidR="008E1ED1" w:rsidRDefault="008E1ED1" w:rsidP="008F08F9">
            <w:r>
              <w:t>Mag</w:t>
            </w:r>
          </w:p>
        </w:tc>
        <w:tc>
          <w:tcPr>
            <w:tcW w:w="0" w:type="auto"/>
          </w:tcPr>
          <w:p w14:paraId="2ACB9199" w14:textId="77777777" w:rsidR="008E1ED1" w:rsidRDefault="008E1ED1" w:rsidP="008F08F9">
            <w:r>
              <w:t>SQL</w:t>
            </w:r>
          </w:p>
        </w:tc>
      </w:tr>
      <w:tr w:rsidR="008E1ED1" w14:paraId="7FBC2E22" w14:textId="77777777" w:rsidTr="008F08F9">
        <w:trPr>
          <w:trHeight w:val="529"/>
        </w:trPr>
        <w:tc>
          <w:tcPr>
            <w:tcW w:w="0" w:type="auto"/>
          </w:tcPr>
          <w:p w14:paraId="5948E7C0" w14:textId="78EC00AC" w:rsidR="008E1ED1" w:rsidRDefault="008E1ED1" w:rsidP="008E1ED1">
            <w:r w:rsidRPr="00CF026A">
              <w:t>1</w:t>
            </w:r>
          </w:p>
        </w:tc>
        <w:tc>
          <w:tcPr>
            <w:tcW w:w="0" w:type="auto"/>
          </w:tcPr>
          <w:p w14:paraId="5CEF9813" w14:textId="67B096E3" w:rsidR="008E1ED1" w:rsidRDefault="008E1ED1" w:rsidP="008E1ED1">
            <w:r w:rsidRPr="00CF026A">
              <w:t>PL</w:t>
            </w:r>
          </w:p>
        </w:tc>
        <w:tc>
          <w:tcPr>
            <w:tcW w:w="0" w:type="auto"/>
          </w:tcPr>
          <w:p w14:paraId="6EA9FD3F" w14:textId="277054B8" w:rsidR="008E1ED1" w:rsidRDefault="008E1ED1" w:rsidP="008E1ED1">
            <w:r w:rsidRPr="00CF026A">
              <w:t>0</w:t>
            </w:r>
          </w:p>
        </w:tc>
        <w:tc>
          <w:tcPr>
            <w:tcW w:w="0" w:type="auto"/>
          </w:tcPr>
          <w:p w14:paraId="0A654CC1" w14:textId="06A4A2D3" w:rsidR="008E1ED1" w:rsidRDefault="008E1ED1" w:rsidP="008E1ED1">
            <w:r w:rsidRPr="00CF026A">
              <w:t>IT</w:t>
            </w:r>
          </w:p>
        </w:tc>
        <w:tc>
          <w:tcPr>
            <w:tcW w:w="0" w:type="auto"/>
          </w:tcPr>
          <w:p w14:paraId="6B3E4D1F" w14:textId="2E65C8F9" w:rsidR="008E1ED1" w:rsidRDefault="008E1ED1" w:rsidP="008E1ED1">
            <w:r w:rsidRPr="00CF026A">
              <w:t>%</w:t>
            </w:r>
          </w:p>
        </w:tc>
        <w:tc>
          <w:tcPr>
            <w:tcW w:w="0" w:type="auto"/>
          </w:tcPr>
          <w:p w14:paraId="50218344" w14:textId="378D1163" w:rsidR="008E1ED1" w:rsidRDefault="008E1ED1" w:rsidP="008E1ED1">
            <w:r w:rsidRPr="00CF026A">
              <w:t>%</w:t>
            </w:r>
          </w:p>
        </w:tc>
        <w:tc>
          <w:tcPr>
            <w:tcW w:w="0" w:type="auto"/>
          </w:tcPr>
          <w:p w14:paraId="30B59BD9" w14:textId="02ABDAB4" w:rsidR="008E1ED1" w:rsidRDefault="008E1ED1" w:rsidP="008E1ED1">
            <w:r w:rsidRPr="00CF026A">
              <w:t>%</w:t>
            </w:r>
          </w:p>
        </w:tc>
        <w:tc>
          <w:tcPr>
            <w:tcW w:w="0" w:type="auto"/>
          </w:tcPr>
          <w:p w14:paraId="4228ACFF" w14:textId="7808DE76" w:rsidR="008E1ED1" w:rsidRDefault="008E1ED1" w:rsidP="008E1ED1">
            <w:r w:rsidRPr="00CF026A">
              <w:t>%</w:t>
            </w:r>
          </w:p>
        </w:tc>
        <w:tc>
          <w:tcPr>
            <w:tcW w:w="0" w:type="auto"/>
          </w:tcPr>
          <w:p w14:paraId="2D819252" w14:textId="6FBDC8B3" w:rsidR="008E1ED1" w:rsidRDefault="008E1ED1" w:rsidP="008E1ED1">
            <w:r w:rsidRPr="00CF026A">
              <w:t>%</w:t>
            </w:r>
          </w:p>
        </w:tc>
        <w:tc>
          <w:tcPr>
            <w:tcW w:w="0" w:type="auto"/>
          </w:tcPr>
          <w:p w14:paraId="5ED72BE7" w14:textId="71E57FA0" w:rsidR="008E1ED1" w:rsidRDefault="008E1ED1" w:rsidP="008E1ED1">
            <w:r w:rsidRPr="00CF026A">
              <w:t>NULL</w:t>
            </w:r>
          </w:p>
        </w:tc>
      </w:tr>
    </w:tbl>
    <w:p w14:paraId="24FA23DD" w14:textId="3699CB36" w:rsidR="00F14027" w:rsidRDefault="00F14027" w:rsidP="00F14027"/>
    <w:p w14:paraId="4515B16E" w14:textId="4C029CD5" w:rsidR="00CB336E" w:rsidRDefault="004F1441" w:rsidP="00F14027">
      <w:commentRangeStart w:id="73"/>
      <w:r>
        <w:t>Konfiguracja do zastosowania</w:t>
      </w:r>
      <w:commentRangeEnd w:id="73"/>
      <w:r>
        <w:rPr>
          <w:rStyle w:val="Odwoaniedokomentarza"/>
        </w:rPr>
        <w:commentReference w:id="73"/>
      </w:r>
      <w:r w:rsidR="00CB336E">
        <w:t>:</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CB336E" w14:paraId="3117DAF4"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2D5F0E9F" w14:textId="77777777" w:rsidR="00CB336E" w:rsidRDefault="00CB336E" w:rsidP="008F08F9">
            <w:r>
              <w:t>LP</w:t>
            </w:r>
          </w:p>
        </w:tc>
        <w:tc>
          <w:tcPr>
            <w:tcW w:w="0" w:type="auto"/>
          </w:tcPr>
          <w:p w14:paraId="32C0C4E0" w14:textId="77777777" w:rsidR="00CB336E" w:rsidRDefault="00CB336E" w:rsidP="008F08F9">
            <w:r>
              <w:t>Kraj</w:t>
            </w:r>
          </w:p>
        </w:tc>
        <w:tc>
          <w:tcPr>
            <w:tcW w:w="0" w:type="auto"/>
          </w:tcPr>
          <w:p w14:paraId="284D9A6C" w14:textId="77777777" w:rsidR="00CB336E" w:rsidRDefault="00CB336E" w:rsidP="008F08F9">
            <w:r>
              <w:t>Wyklucz</w:t>
            </w:r>
          </w:p>
        </w:tc>
        <w:tc>
          <w:tcPr>
            <w:tcW w:w="0" w:type="auto"/>
          </w:tcPr>
          <w:p w14:paraId="4429DAEE" w14:textId="77777777" w:rsidR="00CB336E" w:rsidRDefault="00CB336E" w:rsidP="008F08F9">
            <w:r>
              <w:t>GrupaKlas</w:t>
            </w:r>
          </w:p>
        </w:tc>
        <w:tc>
          <w:tcPr>
            <w:tcW w:w="0" w:type="auto"/>
          </w:tcPr>
          <w:p w14:paraId="14C0B10F" w14:textId="77777777" w:rsidR="00CB336E" w:rsidRDefault="00CB336E" w:rsidP="008F08F9">
            <w:r>
              <w:t>SymbolSv</w:t>
            </w:r>
          </w:p>
        </w:tc>
        <w:tc>
          <w:tcPr>
            <w:tcW w:w="0" w:type="auto"/>
          </w:tcPr>
          <w:p w14:paraId="3F5542B3" w14:textId="77777777" w:rsidR="00CB336E" w:rsidRDefault="00CB336E" w:rsidP="008F08F9">
            <w:r>
              <w:t>Typ</w:t>
            </w:r>
          </w:p>
        </w:tc>
        <w:tc>
          <w:tcPr>
            <w:tcW w:w="0" w:type="auto"/>
          </w:tcPr>
          <w:p w14:paraId="44EC93FC" w14:textId="77777777" w:rsidR="00CB336E" w:rsidRDefault="00CB336E" w:rsidP="008F08F9">
            <w:r>
              <w:t>Rd</w:t>
            </w:r>
          </w:p>
        </w:tc>
        <w:tc>
          <w:tcPr>
            <w:tcW w:w="0" w:type="auto"/>
          </w:tcPr>
          <w:p w14:paraId="42F604E9" w14:textId="77777777" w:rsidR="00CB336E" w:rsidRDefault="00CB336E" w:rsidP="008F08F9">
            <w:r>
              <w:t>RR</w:t>
            </w:r>
          </w:p>
        </w:tc>
        <w:tc>
          <w:tcPr>
            <w:tcW w:w="0" w:type="auto"/>
          </w:tcPr>
          <w:p w14:paraId="73273ABB" w14:textId="77777777" w:rsidR="00CB336E" w:rsidRDefault="00CB336E" w:rsidP="008F08F9">
            <w:r>
              <w:t>Mag</w:t>
            </w:r>
          </w:p>
        </w:tc>
        <w:tc>
          <w:tcPr>
            <w:tcW w:w="0" w:type="auto"/>
          </w:tcPr>
          <w:p w14:paraId="4304FAD7" w14:textId="77777777" w:rsidR="00CB336E" w:rsidRDefault="00CB336E" w:rsidP="008F08F9">
            <w:r>
              <w:t>SQL</w:t>
            </w:r>
          </w:p>
        </w:tc>
      </w:tr>
      <w:tr w:rsidR="00CB336E" w14:paraId="5DABB341" w14:textId="77777777" w:rsidTr="008F08F9">
        <w:trPr>
          <w:trHeight w:val="529"/>
        </w:trPr>
        <w:tc>
          <w:tcPr>
            <w:tcW w:w="0" w:type="auto"/>
          </w:tcPr>
          <w:p w14:paraId="7B379C1A" w14:textId="77777777" w:rsidR="00CB336E" w:rsidRDefault="00CB336E" w:rsidP="008F08F9">
            <w:r w:rsidRPr="00CF026A">
              <w:t>1</w:t>
            </w:r>
          </w:p>
        </w:tc>
        <w:tc>
          <w:tcPr>
            <w:tcW w:w="0" w:type="auto"/>
          </w:tcPr>
          <w:p w14:paraId="1F6C8D01" w14:textId="77777777" w:rsidR="00CB336E" w:rsidRDefault="00CB336E" w:rsidP="008F08F9">
            <w:r w:rsidRPr="00CF026A">
              <w:t>PL</w:t>
            </w:r>
          </w:p>
        </w:tc>
        <w:tc>
          <w:tcPr>
            <w:tcW w:w="0" w:type="auto"/>
          </w:tcPr>
          <w:p w14:paraId="226A2712" w14:textId="77777777" w:rsidR="00CB336E" w:rsidRDefault="00CB336E" w:rsidP="008F08F9">
            <w:r w:rsidRPr="00CF026A">
              <w:t>0</w:t>
            </w:r>
          </w:p>
        </w:tc>
        <w:tc>
          <w:tcPr>
            <w:tcW w:w="0" w:type="auto"/>
          </w:tcPr>
          <w:p w14:paraId="5D69B0DC" w14:textId="77777777" w:rsidR="00CB336E" w:rsidRDefault="00CB336E" w:rsidP="008F08F9">
            <w:r w:rsidRPr="00CF026A">
              <w:t>IT</w:t>
            </w:r>
          </w:p>
        </w:tc>
        <w:tc>
          <w:tcPr>
            <w:tcW w:w="0" w:type="auto"/>
          </w:tcPr>
          <w:p w14:paraId="3AB2C12A" w14:textId="77777777" w:rsidR="00CB336E" w:rsidRDefault="00CB336E" w:rsidP="008F08F9">
            <w:r w:rsidRPr="00CF026A">
              <w:t>%</w:t>
            </w:r>
          </w:p>
        </w:tc>
        <w:tc>
          <w:tcPr>
            <w:tcW w:w="0" w:type="auto"/>
          </w:tcPr>
          <w:p w14:paraId="76A9288B" w14:textId="77777777" w:rsidR="00CB336E" w:rsidRDefault="00CB336E" w:rsidP="008F08F9">
            <w:r w:rsidRPr="00CF026A">
              <w:t>%</w:t>
            </w:r>
          </w:p>
        </w:tc>
        <w:tc>
          <w:tcPr>
            <w:tcW w:w="0" w:type="auto"/>
          </w:tcPr>
          <w:p w14:paraId="528556DA" w14:textId="77777777" w:rsidR="00CB336E" w:rsidRDefault="00CB336E" w:rsidP="008F08F9">
            <w:r w:rsidRPr="00CF026A">
              <w:t>%</w:t>
            </w:r>
          </w:p>
        </w:tc>
        <w:tc>
          <w:tcPr>
            <w:tcW w:w="0" w:type="auto"/>
          </w:tcPr>
          <w:p w14:paraId="6061DADC" w14:textId="77777777" w:rsidR="00CB336E" w:rsidRDefault="00CB336E" w:rsidP="008F08F9">
            <w:r w:rsidRPr="00CF026A">
              <w:t>%</w:t>
            </w:r>
          </w:p>
        </w:tc>
        <w:tc>
          <w:tcPr>
            <w:tcW w:w="0" w:type="auto"/>
          </w:tcPr>
          <w:p w14:paraId="251618D1" w14:textId="77777777" w:rsidR="00CB336E" w:rsidRDefault="00CB336E" w:rsidP="008F08F9">
            <w:r w:rsidRPr="00CF026A">
              <w:t>%</w:t>
            </w:r>
          </w:p>
        </w:tc>
        <w:tc>
          <w:tcPr>
            <w:tcW w:w="0" w:type="auto"/>
          </w:tcPr>
          <w:p w14:paraId="5BC2DD2B" w14:textId="77777777" w:rsidR="00CB336E" w:rsidRDefault="00CB336E" w:rsidP="008F08F9">
            <w:r w:rsidRPr="00CF026A">
              <w:t>NULL</w:t>
            </w:r>
          </w:p>
        </w:tc>
      </w:tr>
    </w:tbl>
    <w:p w14:paraId="0539EDE2" w14:textId="77777777" w:rsidR="00CB336E" w:rsidRDefault="00CB336E" w:rsidP="00F14027"/>
    <w:p w14:paraId="3371FB4B" w14:textId="79742121" w:rsidR="008E1ED1" w:rsidRDefault="008E1ED1" w:rsidP="008E1ED1">
      <w:pPr>
        <w:pStyle w:val="Nagwek3"/>
      </w:pPr>
      <w:bookmarkStart w:id="74" w:name="_Toc467664645"/>
      <w:r w:rsidRPr="008E1ED1">
        <w:t>SPRZ_IU</w:t>
      </w:r>
      <w:r>
        <w:t xml:space="preserve"> - </w:t>
      </w:r>
      <w:r w:rsidRPr="008E1ED1">
        <w:t>Import usług</w:t>
      </w:r>
      <w:bookmarkEnd w:id="74"/>
    </w:p>
    <w:p w14:paraId="7727EDA7" w14:textId="30C0B7F1"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8E1ED1" w14:paraId="2DAA97BA"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345EBFC4" w14:textId="77777777" w:rsidR="008E1ED1" w:rsidRDefault="008E1ED1" w:rsidP="008F08F9">
            <w:r>
              <w:t>LP</w:t>
            </w:r>
          </w:p>
        </w:tc>
        <w:tc>
          <w:tcPr>
            <w:tcW w:w="0" w:type="auto"/>
          </w:tcPr>
          <w:p w14:paraId="31EF95F9" w14:textId="77777777" w:rsidR="008E1ED1" w:rsidRDefault="008E1ED1" w:rsidP="008F08F9">
            <w:r>
              <w:t>Kraj</w:t>
            </w:r>
          </w:p>
        </w:tc>
        <w:tc>
          <w:tcPr>
            <w:tcW w:w="0" w:type="auto"/>
          </w:tcPr>
          <w:p w14:paraId="4F594E25" w14:textId="77777777" w:rsidR="008E1ED1" w:rsidRDefault="008E1ED1" w:rsidP="008F08F9">
            <w:r>
              <w:t>Wyklucz</w:t>
            </w:r>
          </w:p>
        </w:tc>
        <w:tc>
          <w:tcPr>
            <w:tcW w:w="0" w:type="auto"/>
          </w:tcPr>
          <w:p w14:paraId="3017AF5E" w14:textId="77777777" w:rsidR="008E1ED1" w:rsidRDefault="008E1ED1" w:rsidP="008F08F9">
            <w:r>
              <w:t>GrupaKlas</w:t>
            </w:r>
          </w:p>
        </w:tc>
        <w:tc>
          <w:tcPr>
            <w:tcW w:w="0" w:type="auto"/>
          </w:tcPr>
          <w:p w14:paraId="17AF7F65" w14:textId="77777777" w:rsidR="008E1ED1" w:rsidRDefault="008E1ED1" w:rsidP="008F08F9">
            <w:r>
              <w:t>SymbolSv</w:t>
            </w:r>
          </w:p>
        </w:tc>
        <w:tc>
          <w:tcPr>
            <w:tcW w:w="0" w:type="auto"/>
          </w:tcPr>
          <w:p w14:paraId="42B6FBCA" w14:textId="77777777" w:rsidR="008E1ED1" w:rsidRDefault="008E1ED1" w:rsidP="008F08F9">
            <w:r>
              <w:t>Typ</w:t>
            </w:r>
          </w:p>
        </w:tc>
        <w:tc>
          <w:tcPr>
            <w:tcW w:w="0" w:type="auto"/>
          </w:tcPr>
          <w:p w14:paraId="00E653C5" w14:textId="77777777" w:rsidR="008E1ED1" w:rsidRDefault="008E1ED1" w:rsidP="008F08F9">
            <w:r>
              <w:t>Rd</w:t>
            </w:r>
          </w:p>
        </w:tc>
        <w:tc>
          <w:tcPr>
            <w:tcW w:w="0" w:type="auto"/>
          </w:tcPr>
          <w:p w14:paraId="1F2868D0" w14:textId="77777777" w:rsidR="008E1ED1" w:rsidRDefault="008E1ED1" w:rsidP="008F08F9">
            <w:r>
              <w:t>RR</w:t>
            </w:r>
          </w:p>
        </w:tc>
        <w:tc>
          <w:tcPr>
            <w:tcW w:w="0" w:type="auto"/>
          </w:tcPr>
          <w:p w14:paraId="6C49A889" w14:textId="77777777" w:rsidR="008E1ED1" w:rsidRDefault="008E1ED1" w:rsidP="008F08F9">
            <w:r>
              <w:t>Mag</w:t>
            </w:r>
          </w:p>
        </w:tc>
        <w:tc>
          <w:tcPr>
            <w:tcW w:w="0" w:type="auto"/>
          </w:tcPr>
          <w:p w14:paraId="60D38538" w14:textId="77777777" w:rsidR="008E1ED1" w:rsidRDefault="008E1ED1" w:rsidP="008F08F9">
            <w:r>
              <w:t>SQL</w:t>
            </w:r>
          </w:p>
        </w:tc>
      </w:tr>
      <w:tr w:rsidR="008E1ED1" w14:paraId="524CE1E6" w14:textId="77777777" w:rsidTr="008F08F9">
        <w:trPr>
          <w:trHeight w:val="529"/>
        </w:trPr>
        <w:tc>
          <w:tcPr>
            <w:tcW w:w="0" w:type="auto"/>
          </w:tcPr>
          <w:p w14:paraId="048B8102" w14:textId="0A212010" w:rsidR="008E1ED1" w:rsidRDefault="008E1ED1" w:rsidP="008E1ED1">
            <w:r w:rsidRPr="00EB52FB">
              <w:t>1</w:t>
            </w:r>
          </w:p>
        </w:tc>
        <w:tc>
          <w:tcPr>
            <w:tcW w:w="0" w:type="auto"/>
          </w:tcPr>
          <w:p w14:paraId="76E0D34F" w14:textId="78226413" w:rsidR="008E1ED1" w:rsidRDefault="008E1ED1" w:rsidP="008E1ED1">
            <w:r w:rsidRPr="00EB52FB">
              <w:t>PL</w:t>
            </w:r>
          </w:p>
        </w:tc>
        <w:tc>
          <w:tcPr>
            <w:tcW w:w="0" w:type="auto"/>
          </w:tcPr>
          <w:p w14:paraId="2A1776A3" w14:textId="1BDD6225" w:rsidR="008E1ED1" w:rsidRDefault="008E1ED1" w:rsidP="008E1ED1">
            <w:r w:rsidRPr="00EB52FB">
              <w:t>0</w:t>
            </w:r>
          </w:p>
        </w:tc>
        <w:tc>
          <w:tcPr>
            <w:tcW w:w="0" w:type="auto"/>
          </w:tcPr>
          <w:p w14:paraId="612F0548" w14:textId="15AF26DE" w:rsidR="008E1ED1" w:rsidRDefault="008E1ED1" w:rsidP="008E1ED1">
            <w:r w:rsidRPr="00EB52FB">
              <w:t>IU</w:t>
            </w:r>
          </w:p>
        </w:tc>
        <w:tc>
          <w:tcPr>
            <w:tcW w:w="0" w:type="auto"/>
          </w:tcPr>
          <w:p w14:paraId="63EA9297" w14:textId="7C21F710" w:rsidR="008E1ED1" w:rsidRDefault="008E1ED1" w:rsidP="008E1ED1">
            <w:r w:rsidRPr="00EB52FB">
              <w:t>%</w:t>
            </w:r>
          </w:p>
        </w:tc>
        <w:tc>
          <w:tcPr>
            <w:tcW w:w="0" w:type="auto"/>
          </w:tcPr>
          <w:p w14:paraId="3906993A" w14:textId="0A7677B9" w:rsidR="008E1ED1" w:rsidRDefault="008E1ED1" w:rsidP="008E1ED1">
            <w:r w:rsidRPr="00EB52FB">
              <w:t>%</w:t>
            </w:r>
          </w:p>
        </w:tc>
        <w:tc>
          <w:tcPr>
            <w:tcW w:w="0" w:type="auto"/>
          </w:tcPr>
          <w:p w14:paraId="4D310EE6" w14:textId="6F15D23C" w:rsidR="008E1ED1" w:rsidRDefault="008E1ED1" w:rsidP="008E1ED1">
            <w:r w:rsidRPr="00EB52FB">
              <w:t>%</w:t>
            </w:r>
          </w:p>
        </w:tc>
        <w:tc>
          <w:tcPr>
            <w:tcW w:w="0" w:type="auto"/>
          </w:tcPr>
          <w:p w14:paraId="6E157CAC" w14:textId="35F5D040" w:rsidR="008E1ED1" w:rsidRDefault="008E1ED1" w:rsidP="008E1ED1">
            <w:r w:rsidRPr="00EB52FB">
              <w:t>%</w:t>
            </w:r>
          </w:p>
        </w:tc>
        <w:tc>
          <w:tcPr>
            <w:tcW w:w="0" w:type="auto"/>
          </w:tcPr>
          <w:p w14:paraId="495CBAA2" w14:textId="4EC18A35" w:rsidR="008E1ED1" w:rsidRDefault="008E1ED1" w:rsidP="008E1ED1">
            <w:r w:rsidRPr="00EB52FB">
              <w:t>%</w:t>
            </w:r>
          </w:p>
        </w:tc>
        <w:tc>
          <w:tcPr>
            <w:tcW w:w="0" w:type="auto"/>
          </w:tcPr>
          <w:p w14:paraId="0570C547" w14:textId="3A20FAA7" w:rsidR="008E1ED1" w:rsidRDefault="008E1ED1" w:rsidP="008E1ED1">
            <w:r w:rsidRPr="00EB52FB">
              <w:t>NULL</w:t>
            </w:r>
          </w:p>
        </w:tc>
      </w:tr>
    </w:tbl>
    <w:p w14:paraId="054175B7" w14:textId="5D8AFFA2" w:rsidR="008E1ED1" w:rsidRDefault="008E1ED1" w:rsidP="008E1ED1"/>
    <w:p w14:paraId="387DC557" w14:textId="725F3C97" w:rsidR="00CB336E" w:rsidRDefault="004F1441" w:rsidP="008E1ED1">
      <w:commentRangeStart w:id="75"/>
      <w:r>
        <w:t>Konfiguracja do zastosowania</w:t>
      </w:r>
      <w:commentRangeEnd w:id="75"/>
      <w:r>
        <w:rPr>
          <w:rStyle w:val="Odwoaniedokomentarza"/>
        </w:rPr>
        <w:commentReference w:id="75"/>
      </w:r>
      <w:r w:rsidR="00CB336E">
        <w:t>:</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CB336E" w14:paraId="7AF4BF17"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1CBDA92E" w14:textId="77777777" w:rsidR="00CB336E" w:rsidRDefault="00CB336E" w:rsidP="008F08F9">
            <w:r>
              <w:t>LP</w:t>
            </w:r>
          </w:p>
        </w:tc>
        <w:tc>
          <w:tcPr>
            <w:tcW w:w="0" w:type="auto"/>
          </w:tcPr>
          <w:p w14:paraId="33101CF5" w14:textId="77777777" w:rsidR="00CB336E" w:rsidRDefault="00CB336E" w:rsidP="008F08F9">
            <w:r>
              <w:t>Kraj</w:t>
            </w:r>
          </w:p>
        </w:tc>
        <w:tc>
          <w:tcPr>
            <w:tcW w:w="0" w:type="auto"/>
          </w:tcPr>
          <w:p w14:paraId="0C33B547" w14:textId="77777777" w:rsidR="00CB336E" w:rsidRDefault="00CB336E" w:rsidP="008F08F9">
            <w:r>
              <w:t>Wyklucz</w:t>
            </w:r>
          </w:p>
        </w:tc>
        <w:tc>
          <w:tcPr>
            <w:tcW w:w="0" w:type="auto"/>
          </w:tcPr>
          <w:p w14:paraId="36BE2934" w14:textId="77777777" w:rsidR="00CB336E" w:rsidRDefault="00CB336E" w:rsidP="008F08F9">
            <w:r>
              <w:t>GrupaKlas</w:t>
            </w:r>
          </w:p>
        </w:tc>
        <w:tc>
          <w:tcPr>
            <w:tcW w:w="0" w:type="auto"/>
          </w:tcPr>
          <w:p w14:paraId="383F8383" w14:textId="77777777" w:rsidR="00CB336E" w:rsidRDefault="00CB336E" w:rsidP="008F08F9">
            <w:r>
              <w:t>SymbolSv</w:t>
            </w:r>
          </w:p>
        </w:tc>
        <w:tc>
          <w:tcPr>
            <w:tcW w:w="0" w:type="auto"/>
          </w:tcPr>
          <w:p w14:paraId="77A50756" w14:textId="77777777" w:rsidR="00CB336E" w:rsidRDefault="00CB336E" w:rsidP="008F08F9">
            <w:r>
              <w:t>Typ</w:t>
            </w:r>
          </w:p>
        </w:tc>
        <w:tc>
          <w:tcPr>
            <w:tcW w:w="0" w:type="auto"/>
          </w:tcPr>
          <w:p w14:paraId="11176AC7" w14:textId="77777777" w:rsidR="00CB336E" w:rsidRDefault="00CB336E" w:rsidP="008F08F9">
            <w:r>
              <w:t>Rd</w:t>
            </w:r>
          </w:p>
        </w:tc>
        <w:tc>
          <w:tcPr>
            <w:tcW w:w="0" w:type="auto"/>
          </w:tcPr>
          <w:p w14:paraId="4A680393" w14:textId="77777777" w:rsidR="00CB336E" w:rsidRDefault="00CB336E" w:rsidP="008F08F9">
            <w:r>
              <w:t>RR</w:t>
            </w:r>
          </w:p>
        </w:tc>
        <w:tc>
          <w:tcPr>
            <w:tcW w:w="0" w:type="auto"/>
          </w:tcPr>
          <w:p w14:paraId="135DE97C" w14:textId="77777777" w:rsidR="00CB336E" w:rsidRDefault="00CB336E" w:rsidP="008F08F9">
            <w:r>
              <w:t>Mag</w:t>
            </w:r>
          </w:p>
        </w:tc>
        <w:tc>
          <w:tcPr>
            <w:tcW w:w="0" w:type="auto"/>
          </w:tcPr>
          <w:p w14:paraId="14D2EDAD" w14:textId="77777777" w:rsidR="00CB336E" w:rsidRDefault="00CB336E" w:rsidP="008F08F9">
            <w:r>
              <w:t>SQL</w:t>
            </w:r>
          </w:p>
        </w:tc>
      </w:tr>
      <w:tr w:rsidR="00CB336E" w14:paraId="1CA91EFD" w14:textId="77777777" w:rsidTr="008F08F9">
        <w:trPr>
          <w:trHeight w:val="529"/>
        </w:trPr>
        <w:tc>
          <w:tcPr>
            <w:tcW w:w="0" w:type="auto"/>
          </w:tcPr>
          <w:p w14:paraId="1A53CCDE" w14:textId="77777777" w:rsidR="00CB336E" w:rsidRDefault="00CB336E" w:rsidP="008F08F9">
            <w:r w:rsidRPr="00EB52FB">
              <w:t>1</w:t>
            </w:r>
          </w:p>
        </w:tc>
        <w:tc>
          <w:tcPr>
            <w:tcW w:w="0" w:type="auto"/>
          </w:tcPr>
          <w:p w14:paraId="1BE72FB3" w14:textId="77777777" w:rsidR="00CB336E" w:rsidRDefault="00CB336E" w:rsidP="008F08F9">
            <w:r w:rsidRPr="00EB52FB">
              <w:t>PL</w:t>
            </w:r>
          </w:p>
        </w:tc>
        <w:tc>
          <w:tcPr>
            <w:tcW w:w="0" w:type="auto"/>
          </w:tcPr>
          <w:p w14:paraId="0F1DB1B5" w14:textId="77777777" w:rsidR="00CB336E" w:rsidRDefault="00CB336E" w:rsidP="008F08F9">
            <w:r w:rsidRPr="00EB52FB">
              <w:t>0</w:t>
            </w:r>
          </w:p>
        </w:tc>
        <w:tc>
          <w:tcPr>
            <w:tcW w:w="0" w:type="auto"/>
          </w:tcPr>
          <w:p w14:paraId="013731C4" w14:textId="77777777" w:rsidR="00CB336E" w:rsidRDefault="00CB336E" w:rsidP="008F08F9">
            <w:r w:rsidRPr="00EB52FB">
              <w:t>IU</w:t>
            </w:r>
          </w:p>
        </w:tc>
        <w:tc>
          <w:tcPr>
            <w:tcW w:w="0" w:type="auto"/>
          </w:tcPr>
          <w:p w14:paraId="3D7CEAD8" w14:textId="77777777" w:rsidR="00CB336E" w:rsidRDefault="00CB336E" w:rsidP="008F08F9">
            <w:r w:rsidRPr="00EB52FB">
              <w:t>%</w:t>
            </w:r>
          </w:p>
        </w:tc>
        <w:tc>
          <w:tcPr>
            <w:tcW w:w="0" w:type="auto"/>
          </w:tcPr>
          <w:p w14:paraId="7C4A349C" w14:textId="77777777" w:rsidR="00CB336E" w:rsidRDefault="00CB336E" w:rsidP="008F08F9">
            <w:r w:rsidRPr="00EB52FB">
              <w:t>%</w:t>
            </w:r>
          </w:p>
        </w:tc>
        <w:tc>
          <w:tcPr>
            <w:tcW w:w="0" w:type="auto"/>
          </w:tcPr>
          <w:p w14:paraId="45D14FAA" w14:textId="77777777" w:rsidR="00CB336E" w:rsidRDefault="00CB336E" w:rsidP="008F08F9">
            <w:r w:rsidRPr="00EB52FB">
              <w:t>%</w:t>
            </w:r>
          </w:p>
        </w:tc>
        <w:tc>
          <w:tcPr>
            <w:tcW w:w="0" w:type="auto"/>
          </w:tcPr>
          <w:p w14:paraId="09EA0481" w14:textId="77777777" w:rsidR="00CB336E" w:rsidRDefault="00CB336E" w:rsidP="008F08F9">
            <w:r w:rsidRPr="00EB52FB">
              <w:t>%</w:t>
            </w:r>
          </w:p>
        </w:tc>
        <w:tc>
          <w:tcPr>
            <w:tcW w:w="0" w:type="auto"/>
          </w:tcPr>
          <w:p w14:paraId="71BB70DF" w14:textId="77777777" w:rsidR="00CB336E" w:rsidRDefault="00CB336E" w:rsidP="008F08F9">
            <w:r w:rsidRPr="00EB52FB">
              <w:t>%</w:t>
            </w:r>
          </w:p>
        </w:tc>
        <w:tc>
          <w:tcPr>
            <w:tcW w:w="0" w:type="auto"/>
          </w:tcPr>
          <w:p w14:paraId="3EE61B11" w14:textId="77777777" w:rsidR="00CB336E" w:rsidRDefault="00CB336E" w:rsidP="008F08F9">
            <w:r w:rsidRPr="00EB52FB">
              <w:t>NULL</w:t>
            </w:r>
          </w:p>
        </w:tc>
      </w:tr>
    </w:tbl>
    <w:p w14:paraId="4F7A57F8" w14:textId="77777777" w:rsidR="00CB336E" w:rsidRDefault="00CB336E" w:rsidP="008E1ED1"/>
    <w:p w14:paraId="501D5A27" w14:textId="081E5CDC" w:rsidR="008E1ED1" w:rsidRDefault="008E1ED1" w:rsidP="008E1ED1">
      <w:pPr>
        <w:pStyle w:val="Nagwek3"/>
      </w:pPr>
      <w:bookmarkStart w:id="76" w:name="_Toc467664646"/>
      <w:r w:rsidRPr="008E1ED1">
        <w:t>SPRZ_IUT</w:t>
      </w:r>
      <w:r>
        <w:t xml:space="preserve"> - </w:t>
      </w:r>
      <w:r w:rsidRPr="008E1ED1">
        <w:t>Import usług (transport wewnątrzwspólnotowy), do których stosuje się art. 28b ustawy</w:t>
      </w:r>
      <w:bookmarkEnd w:id="76"/>
    </w:p>
    <w:p w14:paraId="0FDD233D" w14:textId="315215F6"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8E1ED1" w14:paraId="6D984CA8"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0C5EA884" w14:textId="77777777" w:rsidR="008E1ED1" w:rsidRDefault="008E1ED1" w:rsidP="008F08F9">
            <w:r>
              <w:t>LP</w:t>
            </w:r>
          </w:p>
        </w:tc>
        <w:tc>
          <w:tcPr>
            <w:tcW w:w="0" w:type="auto"/>
          </w:tcPr>
          <w:p w14:paraId="26738CDF" w14:textId="77777777" w:rsidR="008E1ED1" w:rsidRDefault="008E1ED1" w:rsidP="008F08F9">
            <w:r>
              <w:t>Kraj</w:t>
            </w:r>
          </w:p>
        </w:tc>
        <w:tc>
          <w:tcPr>
            <w:tcW w:w="0" w:type="auto"/>
          </w:tcPr>
          <w:p w14:paraId="39F01457" w14:textId="77777777" w:rsidR="008E1ED1" w:rsidRDefault="008E1ED1" w:rsidP="008F08F9">
            <w:r>
              <w:t>Wyklucz</w:t>
            </w:r>
          </w:p>
        </w:tc>
        <w:tc>
          <w:tcPr>
            <w:tcW w:w="0" w:type="auto"/>
          </w:tcPr>
          <w:p w14:paraId="4A491277" w14:textId="77777777" w:rsidR="008E1ED1" w:rsidRDefault="008E1ED1" w:rsidP="008F08F9">
            <w:r>
              <w:t>GrupaKlas</w:t>
            </w:r>
          </w:p>
        </w:tc>
        <w:tc>
          <w:tcPr>
            <w:tcW w:w="0" w:type="auto"/>
          </w:tcPr>
          <w:p w14:paraId="7056364B" w14:textId="77777777" w:rsidR="008E1ED1" w:rsidRDefault="008E1ED1" w:rsidP="008F08F9">
            <w:r>
              <w:t>SymbolSv</w:t>
            </w:r>
          </w:p>
        </w:tc>
        <w:tc>
          <w:tcPr>
            <w:tcW w:w="0" w:type="auto"/>
          </w:tcPr>
          <w:p w14:paraId="366DDDFF" w14:textId="77777777" w:rsidR="008E1ED1" w:rsidRDefault="008E1ED1" w:rsidP="008F08F9">
            <w:r>
              <w:t>Typ</w:t>
            </w:r>
          </w:p>
        </w:tc>
        <w:tc>
          <w:tcPr>
            <w:tcW w:w="0" w:type="auto"/>
          </w:tcPr>
          <w:p w14:paraId="2FEA5821" w14:textId="77777777" w:rsidR="008E1ED1" w:rsidRDefault="008E1ED1" w:rsidP="008F08F9">
            <w:r>
              <w:t>Rd</w:t>
            </w:r>
          </w:p>
        </w:tc>
        <w:tc>
          <w:tcPr>
            <w:tcW w:w="0" w:type="auto"/>
          </w:tcPr>
          <w:p w14:paraId="4C43B152" w14:textId="77777777" w:rsidR="008E1ED1" w:rsidRDefault="008E1ED1" w:rsidP="008F08F9">
            <w:r>
              <w:t>RR</w:t>
            </w:r>
          </w:p>
        </w:tc>
        <w:tc>
          <w:tcPr>
            <w:tcW w:w="0" w:type="auto"/>
          </w:tcPr>
          <w:p w14:paraId="5BF66DA1" w14:textId="77777777" w:rsidR="008E1ED1" w:rsidRDefault="008E1ED1" w:rsidP="008F08F9">
            <w:r>
              <w:t>Mag</w:t>
            </w:r>
          </w:p>
        </w:tc>
        <w:tc>
          <w:tcPr>
            <w:tcW w:w="0" w:type="auto"/>
          </w:tcPr>
          <w:p w14:paraId="17D8A756" w14:textId="77777777" w:rsidR="008E1ED1" w:rsidRDefault="008E1ED1" w:rsidP="008F08F9">
            <w:r>
              <w:t>SQL</w:t>
            </w:r>
          </w:p>
        </w:tc>
      </w:tr>
      <w:tr w:rsidR="008E1ED1" w14:paraId="05D4C529" w14:textId="77777777" w:rsidTr="008F08F9">
        <w:trPr>
          <w:trHeight w:val="529"/>
        </w:trPr>
        <w:tc>
          <w:tcPr>
            <w:tcW w:w="0" w:type="auto"/>
          </w:tcPr>
          <w:p w14:paraId="06C1AEA3" w14:textId="0C20EBAE" w:rsidR="008E1ED1" w:rsidRDefault="008E1ED1" w:rsidP="008E1ED1">
            <w:r w:rsidRPr="00D231B0">
              <w:t>1</w:t>
            </w:r>
          </w:p>
        </w:tc>
        <w:tc>
          <w:tcPr>
            <w:tcW w:w="0" w:type="auto"/>
          </w:tcPr>
          <w:p w14:paraId="4F556261" w14:textId="63A4EF57" w:rsidR="008E1ED1" w:rsidRDefault="008E1ED1" w:rsidP="008E1ED1">
            <w:r w:rsidRPr="00D231B0">
              <w:t>PL</w:t>
            </w:r>
          </w:p>
        </w:tc>
        <w:tc>
          <w:tcPr>
            <w:tcW w:w="0" w:type="auto"/>
          </w:tcPr>
          <w:p w14:paraId="19AC01CD" w14:textId="1D102641" w:rsidR="008E1ED1" w:rsidRDefault="008E1ED1" w:rsidP="008E1ED1">
            <w:r w:rsidRPr="00D231B0">
              <w:t>0</w:t>
            </w:r>
          </w:p>
        </w:tc>
        <w:tc>
          <w:tcPr>
            <w:tcW w:w="0" w:type="auto"/>
          </w:tcPr>
          <w:p w14:paraId="76CDD1C9" w14:textId="5E770A00" w:rsidR="008E1ED1" w:rsidRDefault="008E1ED1" w:rsidP="008E1ED1">
            <w:r w:rsidRPr="00D231B0">
              <w:t>IUT</w:t>
            </w:r>
          </w:p>
        </w:tc>
        <w:tc>
          <w:tcPr>
            <w:tcW w:w="0" w:type="auto"/>
          </w:tcPr>
          <w:p w14:paraId="50F614B0" w14:textId="5D8A3A62" w:rsidR="008E1ED1" w:rsidRDefault="008E1ED1" w:rsidP="008E1ED1">
            <w:r w:rsidRPr="00D231B0">
              <w:t>%</w:t>
            </w:r>
          </w:p>
        </w:tc>
        <w:tc>
          <w:tcPr>
            <w:tcW w:w="0" w:type="auto"/>
          </w:tcPr>
          <w:p w14:paraId="0B8489C5" w14:textId="53153E73" w:rsidR="008E1ED1" w:rsidRDefault="008E1ED1" w:rsidP="008E1ED1">
            <w:r w:rsidRPr="00D231B0">
              <w:t>%</w:t>
            </w:r>
          </w:p>
        </w:tc>
        <w:tc>
          <w:tcPr>
            <w:tcW w:w="0" w:type="auto"/>
          </w:tcPr>
          <w:p w14:paraId="76A5F845" w14:textId="18FCEA10" w:rsidR="008E1ED1" w:rsidRDefault="008E1ED1" w:rsidP="008E1ED1">
            <w:r w:rsidRPr="00D231B0">
              <w:t>%</w:t>
            </w:r>
          </w:p>
        </w:tc>
        <w:tc>
          <w:tcPr>
            <w:tcW w:w="0" w:type="auto"/>
          </w:tcPr>
          <w:p w14:paraId="583267A0" w14:textId="1E6B4BD8" w:rsidR="008E1ED1" w:rsidRDefault="008E1ED1" w:rsidP="008E1ED1">
            <w:r w:rsidRPr="00D231B0">
              <w:t>%</w:t>
            </w:r>
          </w:p>
        </w:tc>
        <w:tc>
          <w:tcPr>
            <w:tcW w:w="0" w:type="auto"/>
          </w:tcPr>
          <w:p w14:paraId="20BE4902" w14:textId="3C9B7895" w:rsidR="008E1ED1" w:rsidRDefault="008E1ED1" w:rsidP="008E1ED1">
            <w:r w:rsidRPr="00D231B0">
              <w:t>%</w:t>
            </w:r>
          </w:p>
        </w:tc>
        <w:tc>
          <w:tcPr>
            <w:tcW w:w="0" w:type="auto"/>
          </w:tcPr>
          <w:p w14:paraId="3F038A13" w14:textId="130BE6E4" w:rsidR="008E1ED1" w:rsidRDefault="008E1ED1" w:rsidP="008E1ED1">
            <w:r w:rsidRPr="00D231B0">
              <w:t>NULL</w:t>
            </w:r>
          </w:p>
        </w:tc>
      </w:tr>
    </w:tbl>
    <w:p w14:paraId="13A19941" w14:textId="2AD37B8A" w:rsidR="008E1ED1" w:rsidRDefault="008E1ED1" w:rsidP="008E1ED1"/>
    <w:p w14:paraId="0E3717A8" w14:textId="56E456B2" w:rsidR="00CB336E" w:rsidRDefault="004F1441" w:rsidP="008E1ED1">
      <w:commentRangeStart w:id="77"/>
      <w:r>
        <w:t>Konfiguracja do zastosowania</w:t>
      </w:r>
      <w:commentRangeEnd w:id="77"/>
      <w:r>
        <w:rPr>
          <w:rStyle w:val="Odwoaniedokomentarza"/>
        </w:rPr>
        <w:commentReference w:id="77"/>
      </w:r>
      <w:r w:rsidR="00CB336E">
        <w:t>:</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CB336E" w14:paraId="1645A416"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733DE811" w14:textId="77777777" w:rsidR="00CB336E" w:rsidRDefault="00CB336E" w:rsidP="008F08F9">
            <w:r>
              <w:t>LP</w:t>
            </w:r>
          </w:p>
        </w:tc>
        <w:tc>
          <w:tcPr>
            <w:tcW w:w="0" w:type="auto"/>
          </w:tcPr>
          <w:p w14:paraId="28FCBF7A" w14:textId="77777777" w:rsidR="00CB336E" w:rsidRDefault="00CB336E" w:rsidP="008F08F9">
            <w:r>
              <w:t>Kraj</w:t>
            </w:r>
          </w:p>
        </w:tc>
        <w:tc>
          <w:tcPr>
            <w:tcW w:w="0" w:type="auto"/>
          </w:tcPr>
          <w:p w14:paraId="034A62FF" w14:textId="77777777" w:rsidR="00CB336E" w:rsidRDefault="00CB336E" w:rsidP="008F08F9">
            <w:r>
              <w:t>Wyklucz</w:t>
            </w:r>
          </w:p>
        </w:tc>
        <w:tc>
          <w:tcPr>
            <w:tcW w:w="0" w:type="auto"/>
          </w:tcPr>
          <w:p w14:paraId="57C4828A" w14:textId="77777777" w:rsidR="00CB336E" w:rsidRDefault="00CB336E" w:rsidP="008F08F9">
            <w:r>
              <w:t>GrupaKlas</w:t>
            </w:r>
          </w:p>
        </w:tc>
        <w:tc>
          <w:tcPr>
            <w:tcW w:w="0" w:type="auto"/>
          </w:tcPr>
          <w:p w14:paraId="28D0C0ED" w14:textId="77777777" w:rsidR="00CB336E" w:rsidRDefault="00CB336E" w:rsidP="008F08F9">
            <w:r>
              <w:t>SymbolSv</w:t>
            </w:r>
          </w:p>
        </w:tc>
        <w:tc>
          <w:tcPr>
            <w:tcW w:w="0" w:type="auto"/>
          </w:tcPr>
          <w:p w14:paraId="6B8617F1" w14:textId="77777777" w:rsidR="00CB336E" w:rsidRDefault="00CB336E" w:rsidP="008F08F9">
            <w:r>
              <w:t>Typ</w:t>
            </w:r>
          </w:p>
        </w:tc>
        <w:tc>
          <w:tcPr>
            <w:tcW w:w="0" w:type="auto"/>
          </w:tcPr>
          <w:p w14:paraId="12515C35" w14:textId="77777777" w:rsidR="00CB336E" w:rsidRDefault="00CB336E" w:rsidP="008F08F9">
            <w:r>
              <w:t>Rd</w:t>
            </w:r>
          </w:p>
        </w:tc>
        <w:tc>
          <w:tcPr>
            <w:tcW w:w="0" w:type="auto"/>
          </w:tcPr>
          <w:p w14:paraId="564B2735" w14:textId="77777777" w:rsidR="00CB336E" w:rsidRDefault="00CB336E" w:rsidP="008F08F9">
            <w:r>
              <w:t>RR</w:t>
            </w:r>
          </w:p>
        </w:tc>
        <w:tc>
          <w:tcPr>
            <w:tcW w:w="0" w:type="auto"/>
          </w:tcPr>
          <w:p w14:paraId="1C2C00CF" w14:textId="77777777" w:rsidR="00CB336E" w:rsidRDefault="00CB336E" w:rsidP="008F08F9">
            <w:r>
              <w:t>Mag</w:t>
            </w:r>
          </w:p>
        </w:tc>
        <w:tc>
          <w:tcPr>
            <w:tcW w:w="0" w:type="auto"/>
          </w:tcPr>
          <w:p w14:paraId="5F27D5E5" w14:textId="77777777" w:rsidR="00CB336E" w:rsidRDefault="00CB336E" w:rsidP="008F08F9">
            <w:r>
              <w:t>SQL</w:t>
            </w:r>
          </w:p>
        </w:tc>
      </w:tr>
      <w:tr w:rsidR="00CB336E" w14:paraId="078F5F5B" w14:textId="77777777" w:rsidTr="008F08F9">
        <w:trPr>
          <w:trHeight w:val="529"/>
        </w:trPr>
        <w:tc>
          <w:tcPr>
            <w:tcW w:w="0" w:type="auto"/>
          </w:tcPr>
          <w:p w14:paraId="08B49711" w14:textId="77777777" w:rsidR="00CB336E" w:rsidRDefault="00CB336E" w:rsidP="008F08F9">
            <w:r w:rsidRPr="00D231B0">
              <w:t>1</w:t>
            </w:r>
          </w:p>
        </w:tc>
        <w:tc>
          <w:tcPr>
            <w:tcW w:w="0" w:type="auto"/>
          </w:tcPr>
          <w:p w14:paraId="13142E10" w14:textId="77777777" w:rsidR="00CB336E" w:rsidRDefault="00CB336E" w:rsidP="008F08F9">
            <w:r w:rsidRPr="00D231B0">
              <w:t>PL</w:t>
            </w:r>
          </w:p>
        </w:tc>
        <w:tc>
          <w:tcPr>
            <w:tcW w:w="0" w:type="auto"/>
          </w:tcPr>
          <w:p w14:paraId="0837C8D9" w14:textId="77777777" w:rsidR="00CB336E" w:rsidRDefault="00CB336E" w:rsidP="008F08F9">
            <w:r w:rsidRPr="00D231B0">
              <w:t>0</w:t>
            </w:r>
          </w:p>
        </w:tc>
        <w:tc>
          <w:tcPr>
            <w:tcW w:w="0" w:type="auto"/>
          </w:tcPr>
          <w:p w14:paraId="5F20E6AD" w14:textId="77777777" w:rsidR="00CB336E" w:rsidRDefault="00CB336E" w:rsidP="008F08F9">
            <w:r w:rsidRPr="00D231B0">
              <w:t>IUT</w:t>
            </w:r>
          </w:p>
        </w:tc>
        <w:tc>
          <w:tcPr>
            <w:tcW w:w="0" w:type="auto"/>
          </w:tcPr>
          <w:p w14:paraId="0C3E5D62" w14:textId="77777777" w:rsidR="00CB336E" w:rsidRDefault="00CB336E" w:rsidP="008F08F9">
            <w:r w:rsidRPr="00D231B0">
              <w:t>%</w:t>
            </w:r>
          </w:p>
        </w:tc>
        <w:tc>
          <w:tcPr>
            <w:tcW w:w="0" w:type="auto"/>
          </w:tcPr>
          <w:p w14:paraId="4F91269B" w14:textId="77777777" w:rsidR="00CB336E" w:rsidRDefault="00CB336E" w:rsidP="008F08F9">
            <w:r w:rsidRPr="00D231B0">
              <w:t>%</w:t>
            </w:r>
          </w:p>
        </w:tc>
        <w:tc>
          <w:tcPr>
            <w:tcW w:w="0" w:type="auto"/>
          </w:tcPr>
          <w:p w14:paraId="0E82F662" w14:textId="77777777" w:rsidR="00CB336E" w:rsidRDefault="00CB336E" w:rsidP="008F08F9">
            <w:r w:rsidRPr="00D231B0">
              <w:t>%</w:t>
            </w:r>
          </w:p>
        </w:tc>
        <w:tc>
          <w:tcPr>
            <w:tcW w:w="0" w:type="auto"/>
          </w:tcPr>
          <w:p w14:paraId="5132BA8F" w14:textId="77777777" w:rsidR="00CB336E" w:rsidRDefault="00CB336E" w:rsidP="008F08F9">
            <w:r w:rsidRPr="00D231B0">
              <w:t>%</w:t>
            </w:r>
          </w:p>
        </w:tc>
        <w:tc>
          <w:tcPr>
            <w:tcW w:w="0" w:type="auto"/>
          </w:tcPr>
          <w:p w14:paraId="222BD931" w14:textId="77777777" w:rsidR="00CB336E" w:rsidRDefault="00CB336E" w:rsidP="008F08F9">
            <w:r w:rsidRPr="00D231B0">
              <w:t>%</w:t>
            </w:r>
          </w:p>
        </w:tc>
        <w:tc>
          <w:tcPr>
            <w:tcW w:w="0" w:type="auto"/>
          </w:tcPr>
          <w:p w14:paraId="0737ED18" w14:textId="77777777" w:rsidR="00CB336E" w:rsidRDefault="00CB336E" w:rsidP="008F08F9">
            <w:r w:rsidRPr="00D231B0">
              <w:t>NULL</w:t>
            </w:r>
          </w:p>
        </w:tc>
      </w:tr>
    </w:tbl>
    <w:p w14:paraId="0C419746" w14:textId="77777777" w:rsidR="00CB336E" w:rsidRDefault="00CB336E" w:rsidP="008E1ED1"/>
    <w:p w14:paraId="291CDF8B" w14:textId="0B508772" w:rsidR="008E1ED1" w:rsidRDefault="008E1ED1" w:rsidP="008E1ED1">
      <w:pPr>
        <w:pStyle w:val="Nagwek3"/>
      </w:pPr>
      <w:bookmarkStart w:id="78" w:name="_Toc467664647"/>
      <w:r w:rsidRPr="008E1ED1">
        <w:lastRenderedPageBreak/>
        <w:t>SPRZ_IUUE</w:t>
      </w:r>
      <w:r>
        <w:t xml:space="preserve"> - </w:t>
      </w:r>
      <w:r w:rsidRPr="008E1ED1">
        <w:t>Import usług wewnątrzwspólnotowych, opodatkowanych u nabywcy na podstawie art. 28b (inne niż transport wewnątrzwspólnotowy)</w:t>
      </w:r>
      <w:bookmarkEnd w:id="78"/>
    </w:p>
    <w:p w14:paraId="2B68C581" w14:textId="4BEC22A4"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8E1ED1" w14:paraId="5B984501"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3FB0E31D" w14:textId="77777777" w:rsidR="008E1ED1" w:rsidRDefault="008E1ED1" w:rsidP="008F08F9">
            <w:r>
              <w:t>LP</w:t>
            </w:r>
          </w:p>
        </w:tc>
        <w:tc>
          <w:tcPr>
            <w:tcW w:w="0" w:type="auto"/>
          </w:tcPr>
          <w:p w14:paraId="00059705" w14:textId="77777777" w:rsidR="008E1ED1" w:rsidRDefault="008E1ED1" w:rsidP="008F08F9">
            <w:r>
              <w:t>Kraj</w:t>
            </w:r>
          </w:p>
        </w:tc>
        <w:tc>
          <w:tcPr>
            <w:tcW w:w="0" w:type="auto"/>
          </w:tcPr>
          <w:p w14:paraId="717F593B" w14:textId="77777777" w:rsidR="008E1ED1" w:rsidRDefault="008E1ED1" w:rsidP="008F08F9">
            <w:r>
              <w:t>Wyklucz</w:t>
            </w:r>
          </w:p>
        </w:tc>
        <w:tc>
          <w:tcPr>
            <w:tcW w:w="0" w:type="auto"/>
          </w:tcPr>
          <w:p w14:paraId="3D8F120A" w14:textId="77777777" w:rsidR="008E1ED1" w:rsidRDefault="008E1ED1" w:rsidP="008F08F9">
            <w:r>
              <w:t>GrupaKlas</w:t>
            </w:r>
          </w:p>
        </w:tc>
        <w:tc>
          <w:tcPr>
            <w:tcW w:w="0" w:type="auto"/>
          </w:tcPr>
          <w:p w14:paraId="34B3D6BC" w14:textId="77777777" w:rsidR="008E1ED1" w:rsidRDefault="008E1ED1" w:rsidP="008F08F9">
            <w:r>
              <w:t>SymbolSv</w:t>
            </w:r>
          </w:p>
        </w:tc>
        <w:tc>
          <w:tcPr>
            <w:tcW w:w="0" w:type="auto"/>
          </w:tcPr>
          <w:p w14:paraId="7241C09D" w14:textId="77777777" w:rsidR="008E1ED1" w:rsidRDefault="008E1ED1" w:rsidP="008F08F9">
            <w:r>
              <w:t>Typ</w:t>
            </w:r>
          </w:p>
        </w:tc>
        <w:tc>
          <w:tcPr>
            <w:tcW w:w="0" w:type="auto"/>
          </w:tcPr>
          <w:p w14:paraId="5F872A77" w14:textId="77777777" w:rsidR="008E1ED1" w:rsidRDefault="008E1ED1" w:rsidP="008F08F9">
            <w:r>
              <w:t>Rd</w:t>
            </w:r>
          </w:p>
        </w:tc>
        <w:tc>
          <w:tcPr>
            <w:tcW w:w="0" w:type="auto"/>
          </w:tcPr>
          <w:p w14:paraId="5F74F291" w14:textId="77777777" w:rsidR="008E1ED1" w:rsidRDefault="008E1ED1" w:rsidP="008F08F9">
            <w:r>
              <w:t>RR</w:t>
            </w:r>
          </w:p>
        </w:tc>
        <w:tc>
          <w:tcPr>
            <w:tcW w:w="0" w:type="auto"/>
          </w:tcPr>
          <w:p w14:paraId="248A8EA0" w14:textId="77777777" w:rsidR="008E1ED1" w:rsidRDefault="008E1ED1" w:rsidP="008F08F9">
            <w:r>
              <w:t>Mag</w:t>
            </w:r>
          </w:p>
        </w:tc>
        <w:tc>
          <w:tcPr>
            <w:tcW w:w="0" w:type="auto"/>
          </w:tcPr>
          <w:p w14:paraId="728E63D1" w14:textId="77777777" w:rsidR="008E1ED1" w:rsidRDefault="008E1ED1" w:rsidP="008F08F9">
            <w:r>
              <w:t>SQL</w:t>
            </w:r>
          </w:p>
        </w:tc>
      </w:tr>
      <w:tr w:rsidR="008E1ED1" w14:paraId="416A5B44" w14:textId="77777777" w:rsidTr="008F08F9">
        <w:trPr>
          <w:trHeight w:val="529"/>
        </w:trPr>
        <w:tc>
          <w:tcPr>
            <w:tcW w:w="0" w:type="auto"/>
          </w:tcPr>
          <w:p w14:paraId="7B9C2FC5" w14:textId="0BA7DF91" w:rsidR="008E1ED1" w:rsidRDefault="008E1ED1" w:rsidP="008E1ED1">
            <w:r w:rsidRPr="008B7644">
              <w:t>1</w:t>
            </w:r>
          </w:p>
        </w:tc>
        <w:tc>
          <w:tcPr>
            <w:tcW w:w="0" w:type="auto"/>
          </w:tcPr>
          <w:p w14:paraId="31E194CC" w14:textId="081AD0B5" w:rsidR="008E1ED1" w:rsidRDefault="008E1ED1" w:rsidP="008E1ED1">
            <w:r w:rsidRPr="008B7644">
              <w:t>PL</w:t>
            </w:r>
          </w:p>
        </w:tc>
        <w:tc>
          <w:tcPr>
            <w:tcW w:w="0" w:type="auto"/>
          </w:tcPr>
          <w:p w14:paraId="3616363E" w14:textId="3D3440CF" w:rsidR="008E1ED1" w:rsidRDefault="008E1ED1" w:rsidP="008E1ED1">
            <w:r w:rsidRPr="008B7644">
              <w:t>0</w:t>
            </w:r>
          </w:p>
        </w:tc>
        <w:tc>
          <w:tcPr>
            <w:tcW w:w="0" w:type="auto"/>
          </w:tcPr>
          <w:p w14:paraId="0D2BC417" w14:textId="5E5314D2" w:rsidR="008E1ED1" w:rsidRDefault="008E1ED1" w:rsidP="008E1ED1">
            <w:r w:rsidRPr="008B7644">
              <w:t>IUUE</w:t>
            </w:r>
          </w:p>
        </w:tc>
        <w:tc>
          <w:tcPr>
            <w:tcW w:w="0" w:type="auto"/>
          </w:tcPr>
          <w:p w14:paraId="630E587B" w14:textId="61BD65FC" w:rsidR="008E1ED1" w:rsidRDefault="008E1ED1" w:rsidP="008E1ED1">
            <w:r w:rsidRPr="008B7644">
              <w:t>%</w:t>
            </w:r>
          </w:p>
        </w:tc>
        <w:tc>
          <w:tcPr>
            <w:tcW w:w="0" w:type="auto"/>
          </w:tcPr>
          <w:p w14:paraId="38655461" w14:textId="6C11FDA2" w:rsidR="008E1ED1" w:rsidRDefault="008E1ED1" w:rsidP="008E1ED1">
            <w:r w:rsidRPr="008B7644">
              <w:t>%</w:t>
            </w:r>
          </w:p>
        </w:tc>
        <w:tc>
          <w:tcPr>
            <w:tcW w:w="0" w:type="auto"/>
          </w:tcPr>
          <w:p w14:paraId="2262E415" w14:textId="64FB1B9B" w:rsidR="008E1ED1" w:rsidRDefault="008E1ED1" w:rsidP="008E1ED1">
            <w:r w:rsidRPr="008B7644">
              <w:t>%</w:t>
            </w:r>
          </w:p>
        </w:tc>
        <w:tc>
          <w:tcPr>
            <w:tcW w:w="0" w:type="auto"/>
          </w:tcPr>
          <w:p w14:paraId="46D4C11C" w14:textId="27EBA48D" w:rsidR="008E1ED1" w:rsidRDefault="008E1ED1" w:rsidP="008E1ED1">
            <w:r w:rsidRPr="008B7644">
              <w:t>%</w:t>
            </w:r>
          </w:p>
        </w:tc>
        <w:tc>
          <w:tcPr>
            <w:tcW w:w="0" w:type="auto"/>
          </w:tcPr>
          <w:p w14:paraId="6B0133F3" w14:textId="291DFFE6" w:rsidR="008E1ED1" w:rsidRDefault="008E1ED1" w:rsidP="008E1ED1">
            <w:r w:rsidRPr="008B7644">
              <w:t>%</w:t>
            </w:r>
          </w:p>
        </w:tc>
        <w:tc>
          <w:tcPr>
            <w:tcW w:w="0" w:type="auto"/>
          </w:tcPr>
          <w:p w14:paraId="2832D6E2" w14:textId="2C6B232C" w:rsidR="008E1ED1" w:rsidRDefault="008E1ED1" w:rsidP="008E1ED1">
            <w:r w:rsidRPr="008B7644">
              <w:t>NULL</w:t>
            </w:r>
          </w:p>
        </w:tc>
      </w:tr>
    </w:tbl>
    <w:p w14:paraId="0A318803" w14:textId="56B4DFF1" w:rsidR="008E1ED1" w:rsidRDefault="008E1ED1" w:rsidP="008E1ED1"/>
    <w:p w14:paraId="73FFF225" w14:textId="31AB1550" w:rsidR="00CB336E" w:rsidRDefault="004F1441" w:rsidP="008E1ED1">
      <w:commentRangeStart w:id="79"/>
      <w:r>
        <w:t>Konfiguracja do zastosowania</w:t>
      </w:r>
      <w:commentRangeEnd w:id="79"/>
      <w:r>
        <w:rPr>
          <w:rStyle w:val="Odwoaniedokomentarza"/>
        </w:rPr>
        <w:commentReference w:id="79"/>
      </w:r>
      <w:r w:rsidR="00CB336E">
        <w:t>:</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CB336E" w14:paraId="6EAB2882"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758A2189" w14:textId="77777777" w:rsidR="00CB336E" w:rsidRDefault="00CB336E" w:rsidP="008F08F9">
            <w:r>
              <w:t>LP</w:t>
            </w:r>
          </w:p>
        </w:tc>
        <w:tc>
          <w:tcPr>
            <w:tcW w:w="0" w:type="auto"/>
          </w:tcPr>
          <w:p w14:paraId="4F356B7F" w14:textId="77777777" w:rsidR="00CB336E" w:rsidRDefault="00CB336E" w:rsidP="008F08F9">
            <w:r>
              <w:t>Kraj</w:t>
            </w:r>
          </w:p>
        </w:tc>
        <w:tc>
          <w:tcPr>
            <w:tcW w:w="0" w:type="auto"/>
          </w:tcPr>
          <w:p w14:paraId="4F69C22D" w14:textId="77777777" w:rsidR="00CB336E" w:rsidRDefault="00CB336E" w:rsidP="008F08F9">
            <w:r>
              <w:t>Wyklucz</w:t>
            </w:r>
          </w:p>
        </w:tc>
        <w:tc>
          <w:tcPr>
            <w:tcW w:w="0" w:type="auto"/>
          </w:tcPr>
          <w:p w14:paraId="274B066D" w14:textId="77777777" w:rsidR="00CB336E" w:rsidRDefault="00CB336E" w:rsidP="008F08F9">
            <w:r>
              <w:t>GrupaKlas</w:t>
            </w:r>
          </w:p>
        </w:tc>
        <w:tc>
          <w:tcPr>
            <w:tcW w:w="0" w:type="auto"/>
          </w:tcPr>
          <w:p w14:paraId="0442416B" w14:textId="77777777" w:rsidR="00CB336E" w:rsidRDefault="00CB336E" w:rsidP="008F08F9">
            <w:r>
              <w:t>SymbolSv</w:t>
            </w:r>
          </w:p>
        </w:tc>
        <w:tc>
          <w:tcPr>
            <w:tcW w:w="0" w:type="auto"/>
          </w:tcPr>
          <w:p w14:paraId="7CD453B9" w14:textId="77777777" w:rsidR="00CB336E" w:rsidRDefault="00CB336E" w:rsidP="008F08F9">
            <w:r>
              <w:t>Typ</w:t>
            </w:r>
          </w:p>
        </w:tc>
        <w:tc>
          <w:tcPr>
            <w:tcW w:w="0" w:type="auto"/>
          </w:tcPr>
          <w:p w14:paraId="789CE6B3" w14:textId="77777777" w:rsidR="00CB336E" w:rsidRDefault="00CB336E" w:rsidP="008F08F9">
            <w:r>
              <w:t>Rd</w:t>
            </w:r>
          </w:p>
        </w:tc>
        <w:tc>
          <w:tcPr>
            <w:tcW w:w="0" w:type="auto"/>
          </w:tcPr>
          <w:p w14:paraId="364B6307" w14:textId="77777777" w:rsidR="00CB336E" w:rsidRDefault="00CB336E" w:rsidP="008F08F9">
            <w:r>
              <w:t>RR</w:t>
            </w:r>
          </w:p>
        </w:tc>
        <w:tc>
          <w:tcPr>
            <w:tcW w:w="0" w:type="auto"/>
          </w:tcPr>
          <w:p w14:paraId="0522E315" w14:textId="77777777" w:rsidR="00CB336E" w:rsidRDefault="00CB336E" w:rsidP="008F08F9">
            <w:r>
              <w:t>Mag</w:t>
            </w:r>
          </w:p>
        </w:tc>
        <w:tc>
          <w:tcPr>
            <w:tcW w:w="0" w:type="auto"/>
          </w:tcPr>
          <w:p w14:paraId="266E4072" w14:textId="77777777" w:rsidR="00CB336E" w:rsidRDefault="00CB336E" w:rsidP="008F08F9">
            <w:r>
              <w:t>SQL</w:t>
            </w:r>
          </w:p>
        </w:tc>
      </w:tr>
      <w:tr w:rsidR="00CB336E" w14:paraId="1B135432" w14:textId="77777777" w:rsidTr="008F08F9">
        <w:trPr>
          <w:trHeight w:val="529"/>
        </w:trPr>
        <w:tc>
          <w:tcPr>
            <w:tcW w:w="0" w:type="auto"/>
          </w:tcPr>
          <w:p w14:paraId="373DEDED" w14:textId="77777777" w:rsidR="00CB336E" w:rsidRDefault="00CB336E" w:rsidP="008F08F9">
            <w:r w:rsidRPr="008B7644">
              <w:t>1</w:t>
            </w:r>
          </w:p>
        </w:tc>
        <w:tc>
          <w:tcPr>
            <w:tcW w:w="0" w:type="auto"/>
          </w:tcPr>
          <w:p w14:paraId="5DDD69BF" w14:textId="77777777" w:rsidR="00CB336E" w:rsidRDefault="00CB336E" w:rsidP="008F08F9">
            <w:r w:rsidRPr="008B7644">
              <w:t>PL</w:t>
            </w:r>
          </w:p>
        </w:tc>
        <w:tc>
          <w:tcPr>
            <w:tcW w:w="0" w:type="auto"/>
          </w:tcPr>
          <w:p w14:paraId="122EBDA0" w14:textId="77777777" w:rsidR="00CB336E" w:rsidRDefault="00CB336E" w:rsidP="008F08F9">
            <w:r w:rsidRPr="008B7644">
              <w:t>0</w:t>
            </w:r>
          </w:p>
        </w:tc>
        <w:tc>
          <w:tcPr>
            <w:tcW w:w="0" w:type="auto"/>
          </w:tcPr>
          <w:p w14:paraId="262D528E" w14:textId="77777777" w:rsidR="00CB336E" w:rsidRDefault="00CB336E" w:rsidP="008F08F9">
            <w:r w:rsidRPr="008B7644">
              <w:t>IUUE</w:t>
            </w:r>
          </w:p>
        </w:tc>
        <w:tc>
          <w:tcPr>
            <w:tcW w:w="0" w:type="auto"/>
          </w:tcPr>
          <w:p w14:paraId="33C4EA9A" w14:textId="77777777" w:rsidR="00CB336E" w:rsidRDefault="00CB336E" w:rsidP="008F08F9">
            <w:r w:rsidRPr="008B7644">
              <w:t>%</w:t>
            </w:r>
          </w:p>
        </w:tc>
        <w:tc>
          <w:tcPr>
            <w:tcW w:w="0" w:type="auto"/>
          </w:tcPr>
          <w:p w14:paraId="2468E7B2" w14:textId="77777777" w:rsidR="00CB336E" w:rsidRDefault="00CB336E" w:rsidP="008F08F9">
            <w:r w:rsidRPr="008B7644">
              <w:t>%</w:t>
            </w:r>
          </w:p>
        </w:tc>
        <w:tc>
          <w:tcPr>
            <w:tcW w:w="0" w:type="auto"/>
          </w:tcPr>
          <w:p w14:paraId="678D51A8" w14:textId="77777777" w:rsidR="00CB336E" w:rsidRDefault="00CB336E" w:rsidP="008F08F9">
            <w:r w:rsidRPr="008B7644">
              <w:t>%</w:t>
            </w:r>
          </w:p>
        </w:tc>
        <w:tc>
          <w:tcPr>
            <w:tcW w:w="0" w:type="auto"/>
          </w:tcPr>
          <w:p w14:paraId="33828A80" w14:textId="77777777" w:rsidR="00CB336E" w:rsidRDefault="00CB336E" w:rsidP="008F08F9">
            <w:r w:rsidRPr="008B7644">
              <w:t>%</w:t>
            </w:r>
          </w:p>
        </w:tc>
        <w:tc>
          <w:tcPr>
            <w:tcW w:w="0" w:type="auto"/>
          </w:tcPr>
          <w:p w14:paraId="32081CA1" w14:textId="77777777" w:rsidR="00CB336E" w:rsidRDefault="00CB336E" w:rsidP="008F08F9">
            <w:r w:rsidRPr="008B7644">
              <w:t>%</w:t>
            </w:r>
          </w:p>
        </w:tc>
        <w:tc>
          <w:tcPr>
            <w:tcW w:w="0" w:type="auto"/>
          </w:tcPr>
          <w:p w14:paraId="7C3F14F1" w14:textId="77777777" w:rsidR="00CB336E" w:rsidRDefault="00CB336E" w:rsidP="008F08F9">
            <w:r w:rsidRPr="008B7644">
              <w:t>NULL</w:t>
            </w:r>
          </w:p>
        </w:tc>
      </w:tr>
    </w:tbl>
    <w:p w14:paraId="47486341" w14:textId="77777777" w:rsidR="00CB336E" w:rsidRDefault="00CB336E" w:rsidP="008E1ED1"/>
    <w:p w14:paraId="4570BEDE" w14:textId="616F64EB" w:rsidR="008E1ED1" w:rsidRDefault="008E1ED1" w:rsidP="008E1ED1">
      <w:pPr>
        <w:pStyle w:val="Nagwek3"/>
      </w:pPr>
      <w:bookmarkStart w:id="80" w:name="_Toc467664648"/>
      <w:r w:rsidRPr="008E1ED1">
        <w:t>SPRZ_KRAJ</w:t>
      </w:r>
      <w:r>
        <w:t xml:space="preserve"> - </w:t>
      </w:r>
      <w:r w:rsidRPr="008E1ED1">
        <w:t>Dostawa towarów oraz świadczenie usług na terenie kraju</w:t>
      </w:r>
      <w:bookmarkEnd w:id="80"/>
    </w:p>
    <w:p w14:paraId="097F7818" w14:textId="1399D170"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8E1ED1" w14:paraId="027D97A6"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5693C9C9" w14:textId="77777777" w:rsidR="008E1ED1" w:rsidRDefault="008E1ED1" w:rsidP="008F08F9">
            <w:r>
              <w:t>LP</w:t>
            </w:r>
          </w:p>
        </w:tc>
        <w:tc>
          <w:tcPr>
            <w:tcW w:w="0" w:type="auto"/>
          </w:tcPr>
          <w:p w14:paraId="7EB0FD7B" w14:textId="77777777" w:rsidR="008E1ED1" w:rsidRDefault="008E1ED1" w:rsidP="008F08F9">
            <w:r>
              <w:t>Kraj</w:t>
            </w:r>
          </w:p>
        </w:tc>
        <w:tc>
          <w:tcPr>
            <w:tcW w:w="0" w:type="auto"/>
          </w:tcPr>
          <w:p w14:paraId="66F9533D" w14:textId="77777777" w:rsidR="008E1ED1" w:rsidRDefault="008E1ED1" w:rsidP="008F08F9">
            <w:r>
              <w:t>Wyklucz</w:t>
            </w:r>
          </w:p>
        </w:tc>
        <w:tc>
          <w:tcPr>
            <w:tcW w:w="0" w:type="auto"/>
          </w:tcPr>
          <w:p w14:paraId="05FB393C" w14:textId="77777777" w:rsidR="008E1ED1" w:rsidRDefault="008E1ED1" w:rsidP="008F08F9">
            <w:r>
              <w:t>GrupaKlas</w:t>
            </w:r>
          </w:p>
        </w:tc>
        <w:tc>
          <w:tcPr>
            <w:tcW w:w="0" w:type="auto"/>
          </w:tcPr>
          <w:p w14:paraId="11CF5FC2" w14:textId="77777777" w:rsidR="008E1ED1" w:rsidRDefault="008E1ED1" w:rsidP="008F08F9">
            <w:r>
              <w:t>SymbolSv</w:t>
            </w:r>
          </w:p>
        </w:tc>
        <w:tc>
          <w:tcPr>
            <w:tcW w:w="0" w:type="auto"/>
          </w:tcPr>
          <w:p w14:paraId="5B99485A" w14:textId="77777777" w:rsidR="008E1ED1" w:rsidRDefault="008E1ED1" w:rsidP="008F08F9">
            <w:r>
              <w:t>Typ</w:t>
            </w:r>
          </w:p>
        </w:tc>
        <w:tc>
          <w:tcPr>
            <w:tcW w:w="0" w:type="auto"/>
          </w:tcPr>
          <w:p w14:paraId="22798B59" w14:textId="77777777" w:rsidR="008E1ED1" w:rsidRDefault="008E1ED1" w:rsidP="008F08F9">
            <w:r>
              <w:t>Rd</w:t>
            </w:r>
          </w:p>
        </w:tc>
        <w:tc>
          <w:tcPr>
            <w:tcW w:w="0" w:type="auto"/>
          </w:tcPr>
          <w:p w14:paraId="2BE3A954" w14:textId="77777777" w:rsidR="008E1ED1" w:rsidRDefault="008E1ED1" w:rsidP="008F08F9">
            <w:r>
              <w:t>RR</w:t>
            </w:r>
          </w:p>
        </w:tc>
        <w:tc>
          <w:tcPr>
            <w:tcW w:w="0" w:type="auto"/>
          </w:tcPr>
          <w:p w14:paraId="57E3C6BE" w14:textId="77777777" w:rsidR="008E1ED1" w:rsidRDefault="008E1ED1" w:rsidP="008F08F9">
            <w:r>
              <w:t>Mag</w:t>
            </w:r>
          </w:p>
        </w:tc>
        <w:tc>
          <w:tcPr>
            <w:tcW w:w="0" w:type="auto"/>
          </w:tcPr>
          <w:p w14:paraId="584C4EF3" w14:textId="77777777" w:rsidR="008E1ED1" w:rsidRDefault="008E1ED1" w:rsidP="008F08F9">
            <w:r>
              <w:t>SQL</w:t>
            </w:r>
          </w:p>
        </w:tc>
      </w:tr>
      <w:tr w:rsidR="008E1ED1" w14:paraId="1E6AB60B" w14:textId="77777777" w:rsidTr="008F08F9">
        <w:trPr>
          <w:trHeight w:val="529"/>
        </w:trPr>
        <w:tc>
          <w:tcPr>
            <w:tcW w:w="0" w:type="auto"/>
          </w:tcPr>
          <w:p w14:paraId="272F66D7" w14:textId="24B5BFC2" w:rsidR="008E1ED1" w:rsidRDefault="008E1ED1" w:rsidP="008E1ED1">
            <w:r w:rsidRPr="00EA2F4D">
              <w:t>1</w:t>
            </w:r>
          </w:p>
        </w:tc>
        <w:tc>
          <w:tcPr>
            <w:tcW w:w="0" w:type="auto"/>
          </w:tcPr>
          <w:p w14:paraId="60890E0A" w14:textId="33E3AA2B" w:rsidR="008E1ED1" w:rsidRDefault="008E1ED1" w:rsidP="008E1ED1">
            <w:r w:rsidRPr="00EA2F4D">
              <w:t>PL</w:t>
            </w:r>
          </w:p>
        </w:tc>
        <w:tc>
          <w:tcPr>
            <w:tcW w:w="0" w:type="auto"/>
          </w:tcPr>
          <w:p w14:paraId="04EC6E80" w14:textId="74DBCCAD" w:rsidR="008E1ED1" w:rsidRDefault="008E1ED1" w:rsidP="008E1ED1">
            <w:r w:rsidRPr="00EA2F4D">
              <w:t>0</w:t>
            </w:r>
          </w:p>
        </w:tc>
        <w:tc>
          <w:tcPr>
            <w:tcW w:w="0" w:type="auto"/>
          </w:tcPr>
          <w:p w14:paraId="7D57E84F" w14:textId="78E950F8" w:rsidR="008E1ED1" w:rsidRDefault="008E1ED1" w:rsidP="008E1ED1">
            <w:r w:rsidRPr="00EA2F4D">
              <w:t>SK</w:t>
            </w:r>
          </w:p>
        </w:tc>
        <w:tc>
          <w:tcPr>
            <w:tcW w:w="0" w:type="auto"/>
          </w:tcPr>
          <w:p w14:paraId="3078074D" w14:textId="4A5ACEFC" w:rsidR="008E1ED1" w:rsidRDefault="008E1ED1" w:rsidP="008E1ED1">
            <w:r w:rsidRPr="00EA2F4D">
              <w:t>%</w:t>
            </w:r>
          </w:p>
        </w:tc>
        <w:tc>
          <w:tcPr>
            <w:tcW w:w="0" w:type="auto"/>
          </w:tcPr>
          <w:p w14:paraId="07BCDE55" w14:textId="1CFD90D6" w:rsidR="008E1ED1" w:rsidRDefault="008E1ED1" w:rsidP="008E1ED1">
            <w:r w:rsidRPr="00EA2F4D">
              <w:t>%</w:t>
            </w:r>
          </w:p>
        </w:tc>
        <w:tc>
          <w:tcPr>
            <w:tcW w:w="0" w:type="auto"/>
          </w:tcPr>
          <w:p w14:paraId="73AA0FAF" w14:textId="0AAB8117" w:rsidR="008E1ED1" w:rsidRDefault="008E1ED1" w:rsidP="008E1ED1">
            <w:r w:rsidRPr="00EA2F4D">
              <w:t>%</w:t>
            </w:r>
          </w:p>
        </w:tc>
        <w:tc>
          <w:tcPr>
            <w:tcW w:w="0" w:type="auto"/>
          </w:tcPr>
          <w:p w14:paraId="5E289E3D" w14:textId="148A0A40" w:rsidR="008E1ED1" w:rsidRDefault="008E1ED1" w:rsidP="008E1ED1">
            <w:r w:rsidRPr="00EA2F4D">
              <w:t>%</w:t>
            </w:r>
          </w:p>
        </w:tc>
        <w:tc>
          <w:tcPr>
            <w:tcW w:w="0" w:type="auto"/>
          </w:tcPr>
          <w:p w14:paraId="574B7921" w14:textId="430C95B4" w:rsidR="008E1ED1" w:rsidRDefault="008E1ED1" w:rsidP="008E1ED1">
            <w:r w:rsidRPr="00EA2F4D">
              <w:t>%</w:t>
            </w:r>
          </w:p>
        </w:tc>
        <w:tc>
          <w:tcPr>
            <w:tcW w:w="0" w:type="auto"/>
          </w:tcPr>
          <w:p w14:paraId="0572C135" w14:textId="7E453022" w:rsidR="008E1ED1" w:rsidRDefault="008E1ED1" w:rsidP="008E1ED1">
            <w:r w:rsidRPr="00EA2F4D">
              <w:t>NULL</w:t>
            </w:r>
          </w:p>
        </w:tc>
      </w:tr>
    </w:tbl>
    <w:p w14:paraId="0BD25D46" w14:textId="15902815" w:rsidR="008E1ED1" w:rsidRDefault="008E1ED1" w:rsidP="008E1ED1">
      <w:commentRangeStart w:id="81"/>
    </w:p>
    <w:p w14:paraId="565E61B4" w14:textId="7AF98E47" w:rsidR="00CB336E" w:rsidRDefault="004F1441" w:rsidP="008E1ED1">
      <w:r>
        <w:t>Konfiguracja do zastosowania</w:t>
      </w:r>
      <w:commentRangeEnd w:id="81"/>
      <w:r>
        <w:rPr>
          <w:rStyle w:val="Odwoaniedokomentarza"/>
        </w:rPr>
        <w:commentReference w:id="81"/>
      </w:r>
      <w:r w:rsidR="00CB336E">
        <w:t>:</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CB336E" w14:paraId="24EF4361"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05759904" w14:textId="77777777" w:rsidR="00CB336E" w:rsidRDefault="00CB336E" w:rsidP="008F08F9">
            <w:r>
              <w:t>LP</w:t>
            </w:r>
          </w:p>
        </w:tc>
        <w:tc>
          <w:tcPr>
            <w:tcW w:w="0" w:type="auto"/>
          </w:tcPr>
          <w:p w14:paraId="0B7BDBDD" w14:textId="77777777" w:rsidR="00CB336E" w:rsidRDefault="00CB336E" w:rsidP="008F08F9">
            <w:r>
              <w:t>Kraj</w:t>
            </w:r>
          </w:p>
        </w:tc>
        <w:tc>
          <w:tcPr>
            <w:tcW w:w="0" w:type="auto"/>
          </w:tcPr>
          <w:p w14:paraId="29AE639C" w14:textId="77777777" w:rsidR="00CB336E" w:rsidRDefault="00CB336E" w:rsidP="008F08F9">
            <w:r>
              <w:t>Wyklucz</w:t>
            </w:r>
          </w:p>
        </w:tc>
        <w:tc>
          <w:tcPr>
            <w:tcW w:w="0" w:type="auto"/>
          </w:tcPr>
          <w:p w14:paraId="22302599" w14:textId="77777777" w:rsidR="00CB336E" w:rsidRDefault="00CB336E" w:rsidP="008F08F9">
            <w:r>
              <w:t>GrupaKlas</w:t>
            </w:r>
          </w:p>
        </w:tc>
        <w:tc>
          <w:tcPr>
            <w:tcW w:w="0" w:type="auto"/>
          </w:tcPr>
          <w:p w14:paraId="2C1F34D3" w14:textId="77777777" w:rsidR="00CB336E" w:rsidRDefault="00CB336E" w:rsidP="008F08F9">
            <w:r>
              <w:t>SymbolSv</w:t>
            </w:r>
          </w:p>
        </w:tc>
        <w:tc>
          <w:tcPr>
            <w:tcW w:w="0" w:type="auto"/>
          </w:tcPr>
          <w:p w14:paraId="443A5F1D" w14:textId="77777777" w:rsidR="00CB336E" w:rsidRDefault="00CB336E" w:rsidP="008F08F9">
            <w:r>
              <w:t>Typ</w:t>
            </w:r>
          </w:p>
        </w:tc>
        <w:tc>
          <w:tcPr>
            <w:tcW w:w="0" w:type="auto"/>
          </w:tcPr>
          <w:p w14:paraId="0E5FBAEC" w14:textId="77777777" w:rsidR="00CB336E" w:rsidRDefault="00CB336E" w:rsidP="008F08F9">
            <w:r>
              <w:t>Rd</w:t>
            </w:r>
          </w:p>
        </w:tc>
        <w:tc>
          <w:tcPr>
            <w:tcW w:w="0" w:type="auto"/>
          </w:tcPr>
          <w:p w14:paraId="0992ABFB" w14:textId="77777777" w:rsidR="00CB336E" w:rsidRDefault="00CB336E" w:rsidP="008F08F9">
            <w:r>
              <w:t>RR</w:t>
            </w:r>
          </w:p>
        </w:tc>
        <w:tc>
          <w:tcPr>
            <w:tcW w:w="0" w:type="auto"/>
          </w:tcPr>
          <w:p w14:paraId="5ADC7128" w14:textId="77777777" w:rsidR="00CB336E" w:rsidRDefault="00CB336E" w:rsidP="008F08F9">
            <w:r>
              <w:t>Mag</w:t>
            </w:r>
          </w:p>
        </w:tc>
        <w:tc>
          <w:tcPr>
            <w:tcW w:w="0" w:type="auto"/>
          </w:tcPr>
          <w:p w14:paraId="55EDF57B" w14:textId="77777777" w:rsidR="00CB336E" w:rsidRDefault="00CB336E" w:rsidP="008F08F9">
            <w:r>
              <w:t>SQL</w:t>
            </w:r>
          </w:p>
        </w:tc>
      </w:tr>
      <w:tr w:rsidR="00CB336E" w14:paraId="682079C6" w14:textId="77777777" w:rsidTr="008F08F9">
        <w:trPr>
          <w:trHeight w:val="529"/>
        </w:trPr>
        <w:tc>
          <w:tcPr>
            <w:tcW w:w="0" w:type="auto"/>
          </w:tcPr>
          <w:p w14:paraId="09F8B5F6" w14:textId="77777777" w:rsidR="00CB336E" w:rsidRDefault="00CB336E" w:rsidP="008F08F9">
            <w:r w:rsidRPr="00EA2F4D">
              <w:t>1</w:t>
            </w:r>
          </w:p>
        </w:tc>
        <w:tc>
          <w:tcPr>
            <w:tcW w:w="0" w:type="auto"/>
          </w:tcPr>
          <w:p w14:paraId="25694A0D" w14:textId="77777777" w:rsidR="00CB336E" w:rsidRDefault="00CB336E" w:rsidP="008F08F9">
            <w:r w:rsidRPr="00EA2F4D">
              <w:t>PL</w:t>
            </w:r>
          </w:p>
        </w:tc>
        <w:tc>
          <w:tcPr>
            <w:tcW w:w="0" w:type="auto"/>
          </w:tcPr>
          <w:p w14:paraId="534AAA97" w14:textId="77777777" w:rsidR="00CB336E" w:rsidRDefault="00CB336E" w:rsidP="008F08F9">
            <w:r w:rsidRPr="00EA2F4D">
              <w:t>0</w:t>
            </w:r>
          </w:p>
        </w:tc>
        <w:tc>
          <w:tcPr>
            <w:tcW w:w="0" w:type="auto"/>
          </w:tcPr>
          <w:p w14:paraId="727F42D6" w14:textId="77777777" w:rsidR="00CB336E" w:rsidRDefault="00CB336E" w:rsidP="008F08F9">
            <w:r w:rsidRPr="00EA2F4D">
              <w:t>SK</w:t>
            </w:r>
          </w:p>
        </w:tc>
        <w:tc>
          <w:tcPr>
            <w:tcW w:w="0" w:type="auto"/>
          </w:tcPr>
          <w:p w14:paraId="1733FFBC" w14:textId="77777777" w:rsidR="00CB336E" w:rsidRDefault="00CB336E" w:rsidP="008F08F9">
            <w:r w:rsidRPr="00EA2F4D">
              <w:t>%</w:t>
            </w:r>
          </w:p>
        </w:tc>
        <w:tc>
          <w:tcPr>
            <w:tcW w:w="0" w:type="auto"/>
          </w:tcPr>
          <w:p w14:paraId="40E689AB" w14:textId="77777777" w:rsidR="00CB336E" w:rsidRDefault="00CB336E" w:rsidP="008F08F9">
            <w:r w:rsidRPr="00EA2F4D">
              <w:t>%</w:t>
            </w:r>
          </w:p>
        </w:tc>
        <w:tc>
          <w:tcPr>
            <w:tcW w:w="0" w:type="auto"/>
          </w:tcPr>
          <w:p w14:paraId="673C2BB4" w14:textId="77777777" w:rsidR="00CB336E" w:rsidRDefault="00CB336E" w:rsidP="008F08F9">
            <w:r w:rsidRPr="00EA2F4D">
              <w:t>%</w:t>
            </w:r>
          </w:p>
        </w:tc>
        <w:tc>
          <w:tcPr>
            <w:tcW w:w="0" w:type="auto"/>
          </w:tcPr>
          <w:p w14:paraId="0A657648" w14:textId="77777777" w:rsidR="00CB336E" w:rsidRDefault="00CB336E" w:rsidP="008F08F9">
            <w:r w:rsidRPr="00EA2F4D">
              <w:t>%</w:t>
            </w:r>
          </w:p>
        </w:tc>
        <w:tc>
          <w:tcPr>
            <w:tcW w:w="0" w:type="auto"/>
          </w:tcPr>
          <w:p w14:paraId="71774C1F" w14:textId="77777777" w:rsidR="00CB336E" w:rsidRDefault="00CB336E" w:rsidP="008F08F9">
            <w:r w:rsidRPr="00EA2F4D">
              <w:t>%</w:t>
            </w:r>
          </w:p>
        </w:tc>
        <w:tc>
          <w:tcPr>
            <w:tcW w:w="0" w:type="auto"/>
          </w:tcPr>
          <w:p w14:paraId="08B0224C" w14:textId="77777777" w:rsidR="00CB336E" w:rsidRDefault="00CB336E" w:rsidP="008F08F9">
            <w:r w:rsidRPr="00EA2F4D">
              <w:t>NULL</w:t>
            </w:r>
          </w:p>
        </w:tc>
      </w:tr>
    </w:tbl>
    <w:p w14:paraId="173E93BD" w14:textId="77777777" w:rsidR="00CB336E" w:rsidRDefault="00CB336E" w:rsidP="008E1ED1"/>
    <w:p w14:paraId="1514361F" w14:textId="442BB949" w:rsidR="008E1ED1" w:rsidRDefault="008E1ED1" w:rsidP="008E1ED1">
      <w:pPr>
        <w:pStyle w:val="Nagwek3"/>
      </w:pPr>
      <w:bookmarkStart w:id="82" w:name="_Toc467664649"/>
      <w:r w:rsidRPr="008E1ED1">
        <w:t>SPRZ_NAT</w:t>
      </w:r>
      <w:r>
        <w:t xml:space="preserve"> - </w:t>
      </w:r>
      <w:r w:rsidRPr="008E1ED1">
        <w:t>Towary i usługi objęte spisem z natury, o którym mowa w art. 14 ust. 5</w:t>
      </w:r>
      <w:bookmarkEnd w:id="82"/>
      <w:r>
        <w:t xml:space="preserve"> </w:t>
      </w:r>
    </w:p>
    <w:p w14:paraId="5C6FF8FD" w14:textId="35A503A7"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8E1ED1" w14:paraId="0E24803B"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0C6D6EC7" w14:textId="77777777" w:rsidR="008E1ED1" w:rsidRDefault="008E1ED1" w:rsidP="008F08F9">
            <w:r>
              <w:t>LP</w:t>
            </w:r>
          </w:p>
        </w:tc>
        <w:tc>
          <w:tcPr>
            <w:tcW w:w="0" w:type="auto"/>
          </w:tcPr>
          <w:p w14:paraId="5D3F7DB7" w14:textId="77777777" w:rsidR="008E1ED1" w:rsidRDefault="008E1ED1" w:rsidP="008F08F9">
            <w:r>
              <w:t>Kraj</w:t>
            </w:r>
          </w:p>
        </w:tc>
        <w:tc>
          <w:tcPr>
            <w:tcW w:w="0" w:type="auto"/>
          </w:tcPr>
          <w:p w14:paraId="67C6C2E0" w14:textId="77777777" w:rsidR="008E1ED1" w:rsidRDefault="008E1ED1" w:rsidP="008F08F9">
            <w:r>
              <w:t>Wyklucz</w:t>
            </w:r>
          </w:p>
        </w:tc>
        <w:tc>
          <w:tcPr>
            <w:tcW w:w="0" w:type="auto"/>
          </w:tcPr>
          <w:p w14:paraId="4F2EECB5" w14:textId="77777777" w:rsidR="008E1ED1" w:rsidRDefault="008E1ED1" w:rsidP="008F08F9">
            <w:r>
              <w:t>GrupaKlas</w:t>
            </w:r>
          </w:p>
        </w:tc>
        <w:tc>
          <w:tcPr>
            <w:tcW w:w="0" w:type="auto"/>
          </w:tcPr>
          <w:p w14:paraId="563BB3B8" w14:textId="77777777" w:rsidR="008E1ED1" w:rsidRDefault="008E1ED1" w:rsidP="008F08F9">
            <w:r>
              <w:t>SymbolSv</w:t>
            </w:r>
          </w:p>
        </w:tc>
        <w:tc>
          <w:tcPr>
            <w:tcW w:w="0" w:type="auto"/>
          </w:tcPr>
          <w:p w14:paraId="4B6A7D20" w14:textId="77777777" w:rsidR="008E1ED1" w:rsidRDefault="008E1ED1" w:rsidP="008F08F9">
            <w:r>
              <w:t>Typ</w:t>
            </w:r>
          </w:p>
        </w:tc>
        <w:tc>
          <w:tcPr>
            <w:tcW w:w="0" w:type="auto"/>
          </w:tcPr>
          <w:p w14:paraId="4F4F01F3" w14:textId="77777777" w:rsidR="008E1ED1" w:rsidRDefault="008E1ED1" w:rsidP="008F08F9">
            <w:r>
              <w:t>Rd</w:t>
            </w:r>
          </w:p>
        </w:tc>
        <w:tc>
          <w:tcPr>
            <w:tcW w:w="0" w:type="auto"/>
          </w:tcPr>
          <w:p w14:paraId="250AB280" w14:textId="77777777" w:rsidR="008E1ED1" w:rsidRDefault="008E1ED1" w:rsidP="008F08F9">
            <w:r>
              <w:t>RR</w:t>
            </w:r>
          </w:p>
        </w:tc>
        <w:tc>
          <w:tcPr>
            <w:tcW w:w="0" w:type="auto"/>
          </w:tcPr>
          <w:p w14:paraId="266EAF92" w14:textId="77777777" w:rsidR="008E1ED1" w:rsidRDefault="008E1ED1" w:rsidP="008F08F9">
            <w:r>
              <w:t>Mag</w:t>
            </w:r>
          </w:p>
        </w:tc>
        <w:tc>
          <w:tcPr>
            <w:tcW w:w="0" w:type="auto"/>
          </w:tcPr>
          <w:p w14:paraId="7F522A0F" w14:textId="77777777" w:rsidR="008E1ED1" w:rsidRDefault="008E1ED1" w:rsidP="008F08F9">
            <w:r>
              <w:t>SQL</w:t>
            </w:r>
          </w:p>
        </w:tc>
      </w:tr>
      <w:tr w:rsidR="008E1ED1" w14:paraId="51346B32" w14:textId="77777777" w:rsidTr="008F08F9">
        <w:trPr>
          <w:trHeight w:val="529"/>
        </w:trPr>
        <w:tc>
          <w:tcPr>
            <w:tcW w:w="0" w:type="auto"/>
          </w:tcPr>
          <w:p w14:paraId="295817CC" w14:textId="7F341F3A" w:rsidR="008E1ED1" w:rsidRDefault="008E1ED1" w:rsidP="008E1ED1">
            <w:r w:rsidRPr="00470FDD">
              <w:t>1</w:t>
            </w:r>
          </w:p>
        </w:tc>
        <w:tc>
          <w:tcPr>
            <w:tcW w:w="0" w:type="auto"/>
          </w:tcPr>
          <w:p w14:paraId="3395C813" w14:textId="26AEEBF0" w:rsidR="008E1ED1" w:rsidRDefault="008E1ED1" w:rsidP="008E1ED1">
            <w:r w:rsidRPr="00470FDD">
              <w:t>PL</w:t>
            </w:r>
          </w:p>
        </w:tc>
        <w:tc>
          <w:tcPr>
            <w:tcW w:w="0" w:type="auto"/>
          </w:tcPr>
          <w:p w14:paraId="14294803" w14:textId="0DC8A637" w:rsidR="008E1ED1" w:rsidRDefault="008E1ED1" w:rsidP="008E1ED1">
            <w:r w:rsidRPr="00470FDD">
              <w:t>0</w:t>
            </w:r>
          </w:p>
        </w:tc>
        <w:tc>
          <w:tcPr>
            <w:tcW w:w="0" w:type="auto"/>
          </w:tcPr>
          <w:p w14:paraId="0EBC5D08" w14:textId="5F7AFBF0" w:rsidR="008E1ED1" w:rsidRDefault="008E1ED1" w:rsidP="008E1ED1">
            <w:r w:rsidRPr="00470FDD">
              <w:t>NAT</w:t>
            </w:r>
          </w:p>
        </w:tc>
        <w:tc>
          <w:tcPr>
            <w:tcW w:w="0" w:type="auto"/>
          </w:tcPr>
          <w:p w14:paraId="6B49A963" w14:textId="44DE64FF" w:rsidR="008E1ED1" w:rsidRDefault="008E1ED1" w:rsidP="008E1ED1">
            <w:r w:rsidRPr="00470FDD">
              <w:t>%</w:t>
            </w:r>
          </w:p>
        </w:tc>
        <w:tc>
          <w:tcPr>
            <w:tcW w:w="0" w:type="auto"/>
          </w:tcPr>
          <w:p w14:paraId="03F41EA0" w14:textId="6FB8CB46" w:rsidR="008E1ED1" w:rsidRDefault="008E1ED1" w:rsidP="008E1ED1">
            <w:r w:rsidRPr="00470FDD">
              <w:t>%</w:t>
            </w:r>
          </w:p>
        </w:tc>
        <w:tc>
          <w:tcPr>
            <w:tcW w:w="0" w:type="auto"/>
          </w:tcPr>
          <w:p w14:paraId="474783B7" w14:textId="08A81665" w:rsidR="008E1ED1" w:rsidRDefault="008E1ED1" w:rsidP="008E1ED1">
            <w:r w:rsidRPr="00470FDD">
              <w:t>%</w:t>
            </w:r>
          </w:p>
        </w:tc>
        <w:tc>
          <w:tcPr>
            <w:tcW w:w="0" w:type="auto"/>
          </w:tcPr>
          <w:p w14:paraId="1D94E809" w14:textId="648FE2C4" w:rsidR="008E1ED1" w:rsidRDefault="008E1ED1" w:rsidP="008E1ED1">
            <w:r w:rsidRPr="00470FDD">
              <w:t>%</w:t>
            </w:r>
          </w:p>
        </w:tc>
        <w:tc>
          <w:tcPr>
            <w:tcW w:w="0" w:type="auto"/>
          </w:tcPr>
          <w:p w14:paraId="749671F7" w14:textId="0BFDEF8A" w:rsidR="008E1ED1" w:rsidRDefault="008E1ED1" w:rsidP="008E1ED1">
            <w:r w:rsidRPr="00470FDD">
              <w:t>%</w:t>
            </w:r>
          </w:p>
        </w:tc>
        <w:tc>
          <w:tcPr>
            <w:tcW w:w="0" w:type="auto"/>
          </w:tcPr>
          <w:p w14:paraId="4A9F029F" w14:textId="21EAFA69" w:rsidR="008E1ED1" w:rsidRDefault="008E1ED1" w:rsidP="008E1ED1">
            <w:r w:rsidRPr="00470FDD">
              <w:t>NULL</w:t>
            </w:r>
          </w:p>
        </w:tc>
      </w:tr>
    </w:tbl>
    <w:p w14:paraId="2FB0802D" w14:textId="2D6CD1CC" w:rsidR="008E1ED1" w:rsidRDefault="008E1ED1" w:rsidP="008E1ED1"/>
    <w:p w14:paraId="42B9464B" w14:textId="18F67AF6" w:rsidR="00CB336E" w:rsidRDefault="004F1441" w:rsidP="008E1ED1">
      <w:commentRangeStart w:id="83"/>
      <w:r>
        <w:t>Konfiguracja do zastosowania</w:t>
      </w:r>
      <w:commentRangeEnd w:id="83"/>
      <w:r>
        <w:rPr>
          <w:rStyle w:val="Odwoaniedokomentarza"/>
        </w:rPr>
        <w:commentReference w:id="83"/>
      </w:r>
      <w:r w:rsidR="00CB336E">
        <w:t>:</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CB336E" w14:paraId="159409D7"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640792FC" w14:textId="77777777" w:rsidR="00CB336E" w:rsidRDefault="00CB336E" w:rsidP="008F08F9">
            <w:r>
              <w:t>LP</w:t>
            </w:r>
          </w:p>
        </w:tc>
        <w:tc>
          <w:tcPr>
            <w:tcW w:w="0" w:type="auto"/>
          </w:tcPr>
          <w:p w14:paraId="119EAC1C" w14:textId="77777777" w:rsidR="00CB336E" w:rsidRDefault="00CB336E" w:rsidP="008F08F9">
            <w:r>
              <w:t>Kraj</w:t>
            </w:r>
          </w:p>
        </w:tc>
        <w:tc>
          <w:tcPr>
            <w:tcW w:w="0" w:type="auto"/>
          </w:tcPr>
          <w:p w14:paraId="0F3D6A7E" w14:textId="77777777" w:rsidR="00CB336E" w:rsidRDefault="00CB336E" w:rsidP="008F08F9">
            <w:r>
              <w:t>Wyklucz</w:t>
            </w:r>
          </w:p>
        </w:tc>
        <w:tc>
          <w:tcPr>
            <w:tcW w:w="0" w:type="auto"/>
          </w:tcPr>
          <w:p w14:paraId="422B1FB7" w14:textId="77777777" w:rsidR="00CB336E" w:rsidRDefault="00CB336E" w:rsidP="008F08F9">
            <w:r>
              <w:t>GrupaKlas</w:t>
            </w:r>
          </w:p>
        </w:tc>
        <w:tc>
          <w:tcPr>
            <w:tcW w:w="0" w:type="auto"/>
          </w:tcPr>
          <w:p w14:paraId="0B6C9550" w14:textId="77777777" w:rsidR="00CB336E" w:rsidRDefault="00CB336E" w:rsidP="008F08F9">
            <w:r>
              <w:t>SymbolSv</w:t>
            </w:r>
          </w:p>
        </w:tc>
        <w:tc>
          <w:tcPr>
            <w:tcW w:w="0" w:type="auto"/>
          </w:tcPr>
          <w:p w14:paraId="5FA8CBC4" w14:textId="77777777" w:rsidR="00CB336E" w:rsidRDefault="00CB336E" w:rsidP="008F08F9">
            <w:r>
              <w:t>Typ</w:t>
            </w:r>
          </w:p>
        </w:tc>
        <w:tc>
          <w:tcPr>
            <w:tcW w:w="0" w:type="auto"/>
          </w:tcPr>
          <w:p w14:paraId="699E16C3" w14:textId="77777777" w:rsidR="00CB336E" w:rsidRDefault="00CB336E" w:rsidP="008F08F9">
            <w:r>
              <w:t>Rd</w:t>
            </w:r>
          </w:p>
        </w:tc>
        <w:tc>
          <w:tcPr>
            <w:tcW w:w="0" w:type="auto"/>
          </w:tcPr>
          <w:p w14:paraId="70DC1AA4" w14:textId="77777777" w:rsidR="00CB336E" w:rsidRDefault="00CB336E" w:rsidP="008F08F9">
            <w:r>
              <w:t>RR</w:t>
            </w:r>
          </w:p>
        </w:tc>
        <w:tc>
          <w:tcPr>
            <w:tcW w:w="0" w:type="auto"/>
          </w:tcPr>
          <w:p w14:paraId="46F703AF" w14:textId="77777777" w:rsidR="00CB336E" w:rsidRDefault="00CB336E" w:rsidP="008F08F9">
            <w:r>
              <w:t>Mag</w:t>
            </w:r>
          </w:p>
        </w:tc>
        <w:tc>
          <w:tcPr>
            <w:tcW w:w="0" w:type="auto"/>
          </w:tcPr>
          <w:p w14:paraId="0D551F07" w14:textId="77777777" w:rsidR="00CB336E" w:rsidRDefault="00CB336E" w:rsidP="008F08F9">
            <w:r>
              <w:t>SQL</w:t>
            </w:r>
          </w:p>
        </w:tc>
      </w:tr>
      <w:tr w:rsidR="00CB336E" w14:paraId="67074039" w14:textId="77777777" w:rsidTr="008F08F9">
        <w:trPr>
          <w:trHeight w:val="529"/>
        </w:trPr>
        <w:tc>
          <w:tcPr>
            <w:tcW w:w="0" w:type="auto"/>
          </w:tcPr>
          <w:p w14:paraId="6B4A3CB8" w14:textId="77777777" w:rsidR="00CB336E" w:rsidRDefault="00CB336E" w:rsidP="008F08F9">
            <w:r w:rsidRPr="00470FDD">
              <w:t>1</w:t>
            </w:r>
          </w:p>
        </w:tc>
        <w:tc>
          <w:tcPr>
            <w:tcW w:w="0" w:type="auto"/>
          </w:tcPr>
          <w:p w14:paraId="1A0840DA" w14:textId="77777777" w:rsidR="00CB336E" w:rsidRDefault="00CB336E" w:rsidP="008F08F9">
            <w:r w:rsidRPr="00470FDD">
              <w:t>PL</w:t>
            </w:r>
          </w:p>
        </w:tc>
        <w:tc>
          <w:tcPr>
            <w:tcW w:w="0" w:type="auto"/>
          </w:tcPr>
          <w:p w14:paraId="49ACB526" w14:textId="77777777" w:rsidR="00CB336E" w:rsidRDefault="00CB336E" w:rsidP="008F08F9">
            <w:r w:rsidRPr="00470FDD">
              <w:t>0</w:t>
            </w:r>
          </w:p>
        </w:tc>
        <w:tc>
          <w:tcPr>
            <w:tcW w:w="0" w:type="auto"/>
          </w:tcPr>
          <w:p w14:paraId="01AE575D" w14:textId="77777777" w:rsidR="00CB336E" w:rsidRDefault="00CB336E" w:rsidP="008F08F9">
            <w:r w:rsidRPr="00470FDD">
              <w:t>NAT</w:t>
            </w:r>
          </w:p>
        </w:tc>
        <w:tc>
          <w:tcPr>
            <w:tcW w:w="0" w:type="auto"/>
          </w:tcPr>
          <w:p w14:paraId="185A351F" w14:textId="77777777" w:rsidR="00CB336E" w:rsidRDefault="00CB336E" w:rsidP="008F08F9">
            <w:r w:rsidRPr="00470FDD">
              <w:t>%</w:t>
            </w:r>
          </w:p>
        </w:tc>
        <w:tc>
          <w:tcPr>
            <w:tcW w:w="0" w:type="auto"/>
          </w:tcPr>
          <w:p w14:paraId="57B4B1CA" w14:textId="77777777" w:rsidR="00CB336E" w:rsidRDefault="00CB336E" w:rsidP="008F08F9">
            <w:r w:rsidRPr="00470FDD">
              <w:t>%</w:t>
            </w:r>
          </w:p>
        </w:tc>
        <w:tc>
          <w:tcPr>
            <w:tcW w:w="0" w:type="auto"/>
          </w:tcPr>
          <w:p w14:paraId="4A1586D2" w14:textId="77777777" w:rsidR="00CB336E" w:rsidRDefault="00CB336E" w:rsidP="008F08F9">
            <w:r w:rsidRPr="00470FDD">
              <w:t>%</w:t>
            </w:r>
          </w:p>
        </w:tc>
        <w:tc>
          <w:tcPr>
            <w:tcW w:w="0" w:type="auto"/>
          </w:tcPr>
          <w:p w14:paraId="36E20A78" w14:textId="77777777" w:rsidR="00CB336E" w:rsidRDefault="00CB336E" w:rsidP="008F08F9">
            <w:r w:rsidRPr="00470FDD">
              <w:t>%</w:t>
            </w:r>
          </w:p>
        </w:tc>
        <w:tc>
          <w:tcPr>
            <w:tcW w:w="0" w:type="auto"/>
          </w:tcPr>
          <w:p w14:paraId="18B871D1" w14:textId="77777777" w:rsidR="00CB336E" w:rsidRDefault="00CB336E" w:rsidP="008F08F9">
            <w:r w:rsidRPr="00470FDD">
              <w:t>%</w:t>
            </w:r>
          </w:p>
        </w:tc>
        <w:tc>
          <w:tcPr>
            <w:tcW w:w="0" w:type="auto"/>
          </w:tcPr>
          <w:p w14:paraId="76F318B1" w14:textId="77777777" w:rsidR="00CB336E" w:rsidRDefault="00CB336E" w:rsidP="008F08F9">
            <w:r w:rsidRPr="00470FDD">
              <w:t>NULL</w:t>
            </w:r>
          </w:p>
        </w:tc>
      </w:tr>
    </w:tbl>
    <w:p w14:paraId="1E8C2CCB" w14:textId="77777777" w:rsidR="00CB336E" w:rsidRDefault="00CB336E" w:rsidP="008E1ED1"/>
    <w:p w14:paraId="02D9AC4C" w14:textId="4B87B6B5" w:rsidR="008E1ED1" w:rsidRDefault="008E1ED1" w:rsidP="008E1ED1">
      <w:pPr>
        <w:pStyle w:val="Nagwek3"/>
      </w:pPr>
      <w:bookmarkStart w:id="84" w:name="_Toc467664650"/>
      <w:r w:rsidRPr="008E1ED1">
        <w:t>SPRZ_OO</w:t>
      </w:r>
      <w:r>
        <w:t xml:space="preserve"> - </w:t>
      </w:r>
      <w:r w:rsidRPr="008E1ED1">
        <w:t>Dostawa towarów rozliczanych w systemie odwrotnego obciążenia (dostawca)</w:t>
      </w:r>
      <w:bookmarkEnd w:id="84"/>
    </w:p>
    <w:p w14:paraId="30790BC1" w14:textId="70629882" w:rsidR="00CB336E" w:rsidRPr="00CB336E" w:rsidRDefault="00CB336E" w:rsidP="00CB336E">
      <w:r>
        <w:t>Konfugracja standardowa:</w:t>
      </w:r>
    </w:p>
    <w:tbl>
      <w:tblPr>
        <w:tblStyle w:val="Tabela-Siatka"/>
        <w:tblW w:w="9328" w:type="dxa"/>
        <w:tblLook w:val="04A0" w:firstRow="1" w:lastRow="0" w:firstColumn="1" w:lastColumn="0" w:noHBand="0" w:noVBand="1"/>
      </w:tblPr>
      <w:tblGrid>
        <w:gridCol w:w="556"/>
        <w:gridCol w:w="745"/>
        <w:gridCol w:w="1260"/>
        <w:gridCol w:w="1480"/>
        <w:gridCol w:w="1414"/>
        <w:gridCol w:w="709"/>
        <w:gridCol w:w="595"/>
        <w:gridCol w:w="860"/>
        <w:gridCol w:w="808"/>
        <w:gridCol w:w="901"/>
      </w:tblGrid>
      <w:tr w:rsidR="008E1ED1" w14:paraId="33362F01"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0D7AF769" w14:textId="77777777" w:rsidR="008E1ED1" w:rsidRDefault="008E1ED1" w:rsidP="008F08F9">
            <w:r>
              <w:t>LP</w:t>
            </w:r>
          </w:p>
        </w:tc>
        <w:tc>
          <w:tcPr>
            <w:tcW w:w="0" w:type="auto"/>
          </w:tcPr>
          <w:p w14:paraId="41722886" w14:textId="77777777" w:rsidR="008E1ED1" w:rsidRDefault="008E1ED1" w:rsidP="008F08F9">
            <w:r>
              <w:t>Kraj</w:t>
            </w:r>
          </w:p>
        </w:tc>
        <w:tc>
          <w:tcPr>
            <w:tcW w:w="0" w:type="auto"/>
          </w:tcPr>
          <w:p w14:paraId="53896B0E" w14:textId="77777777" w:rsidR="008E1ED1" w:rsidRDefault="008E1ED1" w:rsidP="008F08F9">
            <w:r>
              <w:t>Wyklucz</w:t>
            </w:r>
          </w:p>
        </w:tc>
        <w:tc>
          <w:tcPr>
            <w:tcW w:w="0" w:type="auto"/>
          </w:tcPr>
          <w:p w14:paraId="59DCD1C6" w14:textId="77777777" w:rsidR="008E1ED1" w:rsidRDefault="008E1ED1" w:rsidP="008F08F9">
            <w:r>
              <w:t>GrupaKlas</w:t>
            </w:r>
          </w:p>
        </w:tc>
        <w:tc>
          <w:tcPr>
            <w:tcW w:w="0" w:type="auto"/>
          </w:tcPr>
          <w:p w14:paraId="07688308" w14:textId="77777777" w:rsidR="008E1ED1" w:rsidRDefault="008E1ED1" w:rsidP="008F08F9">
            <w:r>
              <w:t>SymbolSv</w:t>
            </w:r>
          </w:p>
        </w:tc>
        <w:tc>
          <w:tcPr>
            <w:tcW w:w="0" w:type="auto"/>
          </w:tcPr>
          <w:p w14:paraId="4F77852D" w14:textId="77777777" w:rsidR="008E1ED1" w:rsidRDefault="008E1ED1" w:rsidP="008F08F9">
            <w:r>
              <w:t>Typ</w:t>
            </w:r>
          </w:p>
        </w:tc>
        <w:tc>
          <w:tcPr>
            <w:tcW w:w="0" w:type="auto"/>
          </w:tcPr>
          <w:p w14:paraId="373CDCD3" w14:textId="77777777" w:rsidR="008E1ED1" w:rsidRDefault="008E1ED1" w:rsidP="008F08F9">
            <w:r>
              <w:t>Rd</w:t>
            </w:r>
          </w:p>
        </w:tc>
        <w:tc>
          <w:tcPr>
            <w:tcW w:w="0" w:type="auto"/>
          </w:tcPr>
          <w:p w14:paraId="34F05D73" w14:textId="77777777" w:rsidR="008E1ED1" w:rsidRDefault="008E1ED1" w:rsidP="008F08F9">
            <w:r>
              <w:t>RR</w:t>
            </w:r>
          </w:p>
        </w:tc>
        <w:tc>
          <w:tcPr>
            <w:tcW w:w="0" w:type="auto"/>
          </w:tcPr>
          <w:p w14:paraId="043DD39B" w14:textId="77777777" w:rsidR="008E1ED1" w:rsidRDefault="008E1ED1" w:rsidP="008F08F9">
            <w:r>
              <w:t>Mag</w:t>
            </w:r>
          </w:p>
        </w:tc>
        <w:tc>
          <w:tcPr>
            <w:tcW w:w="0" w:type="auto"/>
          </w:tcPr>
          <w:p w14:paraId="52EB9815" w14:textId="77777777" w:rsidR="008E1ED1" w:rsidRDefault="008E1ED1" w:rsidP="008F08F9">
            <w:r>
              <w:t>SQL</w:t>
            </w:r>
          </w:p>
        </w:tc>
      </w:tr>
      <w:tr w:rsidR="008E1ED1" w14:paraId="6C9CFAB6" w14:textId="77777777" w:rsidTr="008F08F9">
        <w:trPr>
          <w:trHeight w:val="529"/>
        </w:trPr>
        <w:tc>
          <w:tcPr>
            <w:tcW w:w="0" w:type="auto"/>
          </w:tcPr>
          <w:p w14:paraId="40B5F6E1" w14:textId="01A94E9E" w:rsidR="008E1ED1" w:rsidRDefault="008E1ED1" w:rsidP="008E1ED1">
            <w:r w:rsidRPr="00764641">
              <w:t>1</w:t>
            </w:r>
          </w:p>
        </w:tc>
        <w:tc>
          <w:tcPr>
            <w:tcW w:w="0" w:type="auto"/>
          </w:tcPr>
          <w:p w14:paraId="1FCCF473" w14:textId="5B324C2B" w:rsidR="008E1ED1" w:rsidRDefault="008E1ED1" w:rsidP="008E1ED1">
            <w:r w:rsidRPr="00764641">
              <w:t>PL</w:t>
            </w:r>
          </w:p>
        </w:tc>
        <w:tc>
          <w:tcPr>
            <w:tcW w:w="0" w:type="auto"/>
          </w:tcPr>
          <w:p w14:paraId="14CAAA09" w14:textId="41E1A8C0" w:rsidR="008E1ED1" w:rsidRDefault="008E1ED1" w:rsidP="008E1ED1">
            <w:r w:rsidRPr="00764641">
              <w:t>0</w:t>
            </w:r>
          </w:p>
        </w:tc>
        <w:tc>
          <w:tcPr>
            <w:tcW w:w="0" w:type="auto"/>
          </w:tcPr>
          <w:p w14:paraId="3DE9CEF8" w14:textId="52983773" w:rsidR="008E1ED1" w:rsidRDefault="008E1ED1" w:rsidP="008E1ED1">
            <w:r w:rsidRPr="00764641">
              <w:t>STN</w:t>
            </w:r>
          </w:p>
        </w:tc>
        <w:tc>
          <w:tcPr>
            <w:tcW w:w="0" w:type="auto"/>
          </w:tcPr>
          <w:p w14:paraId="4DB5E6AC" w14:textId="2EF53315" w:rsidR="008E1ED1" w:rsidRDefault="008E1ED1" w:rsidP="008E1ED1">
            <w:r w:rsidRPr="00764641">
              <w:t>OO</w:t>
            </w:r>
          </w:p>
        </w:tc>
        <w:tc>
          <w:tcPr>
            <w:tcW w:w="0" w:type="auto"/>
          </w:tcPr>
          <w:p w14:paraId="565F2182" w14:textId="3E094867" w:rsidR="008E1ED1" w:rsidRDefault="008E1ED1" w:rsidP="008E1ED1">
            <w:r w:rsidRPr="00764641">
              <w:t>%</w:t>
            </w:r>
          </w:p>
        </w:tc>
        <w:tc>
          <w:tcPr>
            <w:tcW w:w="0" w:type="auto"/>
          </w:tcPr>
          <w:p w14:paraId="1A956DF1" w14:textId="6BA5452D" w:rsidR="008E1ED1" w:rsidRDefault="008E1ED1" w:rsidP="008E1ED1">
            <w:r w:rsidRPr="00764641">
              <w:t>%</w:t>
            </w:r>
          </w:p>
        </w:tc>
        <w:tc>
          <w:tcPr>
            <w:tcW w:w="0" w:type="auto"/>
          </w:tcPr>
          <w:p w14:paraId="71A777BC" w14:textId="61505BE6" w:rsidR="008E1ED1" w:rsidRDefault="008E1ED1" w:rsidP="008E1ED1">
            <w:r w:rsidRPr="00764641">
              <w:t>SPRZ</w:t>
            </w:r>
          </w:p>
        </w:tc>
        <w:tc>
          <w:tcPr>
            <w:tcW w:w="0" w:type="auto"/>
          </w:tcPr>
          <w:p w14:paraId="40A9688C" w14:textId="248152DF" w:rsidR="008E1ED1" w:rsidRDefault="008E1ED1" w:rsidP="008E1ED1">
            <w:r w:rsidRPr="00764641">
              <w:t>%</w:t>
            </w:r>
          </w:p>
        </w:tc>
        <w:tc>
          <w:tcPr>
            <w:tcW w:w="0" w:type="auto"/>
          </w:tcPr>
          <w:p w14:paraId="3E1CA970" w14:textId="255C2A17" w:rsidR="008E1ED1" w:rsidRDefault="008E1ED1" w:rsidP="008E1ED1">
            <w:r w:rsidRPr="00764641">
              <w:t>NULL</w:t>
            </w:r>
          </w:p>
        </w:tc>
      </w:tr>
      <w:tr w:rsidR="008E1ED1" w14:paraId="2C89E43F" w14:textId="77777777" w:rsidTr="008F08F9">
        <w:trPr>
          <w:trHeight w:val="529"/>
        </w:trPr>
        <w:tc>
          <w:tcPr>
            <w:tcW w:w="0" w:type="auto"/>
          </w:tcPr>
          <w:p w14:paraId="2BB87F4E" w14:textId="5BC788B9" w:rsidR="008E1ED1" w:rsidRPr="00470FDD" w:rsidRDefault="008E1ED1" w:rsidP="008E1ED1">
            <w:r w:rsidRPr="00764641">
              <w:t>2</w:t>
            </w:r>
          </w:p>
        </w:tc>
        <w:tc>
          <w:tcPr>
            <w:tcW w:w="0" w:type="auto"/>
          </w:tcPr>
          <w:p w14:paraId="5FF89439" w14:textId="10D50F48" w:rsidR="008E1ED1" w:rsidRPr="00470FDD" w:rsidRDefault="008E1ED1" w:rsidP="008E1ED1">
            <w:r w:rsidRPr="00764641">
              <w:t>PL</w:t>
            </w:r>
          </w:p>
        </w:tc>
        <w:tc>
          <w:tcPr>
            <w:tcW w:w="0" w:type="auto"/>
          </w:tcPr>
          <w:p w14:paraId="5E5B3415" w14:textId="58B7EA1D" w:rsidR="008E1ED1" w:rsidRPr="00470FDD" w:rsidRDefault="008E1ED1" w:rsidP="008E1ED1">
            <w:r w:rsidRPr="00764641">
              <w:t>0</w:t>
            </w:r>
          </w:p>
        </w:tc>
        <w:tc>
          <w:tcPr>
            <w:tcW w:w="0" w:type="auto"/>
          </w:tcPr>
          <w:p w14:paraId="6BEA009D" w14:textId="229D33C7" w:rsidR="008E1ED1" w:rsidRPr="00470FDD" w:rsidRDefault="008E1ED1" w:rsidP="008E1ED1">
            <w:r w:rsidRPr="00764641">
              <w:t>SSTN</w:t>
            </w:r>
          </w:p>
        </w:tc>
        <w:tc>
          <w:tcPr>
            <w:tcW w:w="0" w:type="auto"/>
          </w:tcPr>
          <w:p w14:paraId="0B2671F6" w14:textId="03D81996" w:rsidR="008E1ED1" w:rsidRPr="00470FDD" w:rsidRDefault="008E1ED1" w:rsidP="008E1ED1">
            <w:r w:rsidRPr="00764641">
              <w:t>OO</w:t>
            </w:r>
          </w:p>
        </w:tc>
        <w:tc>
          <w:tcPr>
            <w:tcW w:w="0" w:type="auto"/>
          </w:tcPr>
          <w:p w14:paraId="5CEEA5A2" w14:textId="145A3D20" w:rsidR="008E1ED1" w:rsidRPr="00470FDD" w:rsidRDefault="008E1ED1" w:rsidP="008E1ED1">
            <w:r w:rsidRPr="00764641">
              <w:t>%</w:t>
            </w:r>
          </w:p>
        </w:tc>
        <w:tc>
          <w:tcPr>
            <w:tcW w:w="0" w:type="auto"/>
          </w:tcPr>
          <w:p w14:paraId="4A552BB1" w14:textId="64E7BFDA" w:rsidR="008E1ED1" w:rsidRPr="00470FDD" w:rsidRDefault="008E1ED1" w:rsidP="008E1ED1">
            <w:r w:rsidRPr="00764641">
              <w:t>%</w:t>
            </w:r>
          </w:p>
        </w:tc>
        <w:tc>
          <w:tcPr>
            <w:tcW w:w="0" w:type="auto"/>
          </w:tcPr>
          <w:p w14:paraId="4079F819" w14:textId="29B7F61F" w:rsidR="008E1ED1" w:rsidRPr="00470FDD" w:rsidRDefault="008E1ED1" w:rsidP="008E1ED1">
            <w:r w:rsidRPr="00764641">
              <w:t>SPRZ</w:t>
            </w:r>
          </w:p>
        </w:tc>
        <w:tc>
          <w:tcPr>
            <w:tcW w:w="0" w:type="auto"/>
          </w:tcPr>
          <w:p w14:paraId="222FA5E9" w14:textId="1169DAA2" w:rsidR="008E1ED1" w:rsidRPr="00470FDD" w:rsidRDefault="008E1ED1" w:rsidP="008E1ED1">
            <w:r w:rsidRPr="00764641">
              <w:t>%</w:t>
            </w:r>
          </w:p>
        </w:tc>
        <w:tc>
          <w:tcPr>
            <w:tcW w:w="0" w:type="auto"/>
          </w:tcPr>
          <w:p w14:paraId="18FC926B" w14:textId="24F52463" w:rsidR="008E1ED1" w:rsidRPr="00470FDD" w:rsidRDefault="008E1ED1" w:rsidP="008E1ED1">
            <w:r w:rsidRPr="00764641">
              <w:t>NULL</w:t>
            </w:r>
          </w:p>
        </w:tc>
      </w:tr>
    </w:tbl>
    <w:p w14:paraId="3FCE30BD" w14:textId="2266CFD4" w:rsidR="008E1ED1" w:rsidRDefault="008E1ED1" w:rsidP="008E1ED1"/>
    <w:p w14:paraId="5D3FCD5C" w14:textId="3538AE07" w:rsidR="00CB336E" w:rsidRDefault="004F1441" w:rsidP="008E1ED1">
      <w:commentRangeStart w:id="85"/>
      <w:r>
        <w:t>Konfiguracja do zastosowania</w:t>
      </w:r>
      <w:commentRangeEnd w:id="85"/>
      <w:r>
        <w:rPr>
          <w:rStyle w:val="Odwoaniedokomentarza"/>
        </w:rPr>
        <w:commentReference w:id="85"/>
      </w:r>
      <w:r w:rsidR="00CB336E">
        <w:t>:</w:t>
      </w:r>
    </w:p>
    <w:tbl>
      <w:tblPr>
        <w:tblStyle w:val="Tabela-Siatka"/>
        <w:tblW w:w="9328" w:type="dxa"/>
        <w:tblLook w:val="04A0" w:firstRow="1" w:lastRow="0" w:firstColumn="1" w:lastColumn="0" w:noHBand="0" w:noVBand="1"/>
      </w:tblPr>
      <w:tblGrid>
        <w:gridCol w:w="556"/>
        <w:gridCol w:w="745"/>
        <w:gridCol w:w="1260"/>
        <w:gridCol w:w="1480"/>
        <w:gridCol w:w="1414"/>
        <w:gridCol w:w="709"/>
        <w:gridCol w:w="595"/>
        <w:gridCol w:w="860"/>
        <w:gridCol w:w="808"/>
        <w:gridCol w:w="901"/>
      </w:tblGrid>
      <w:tr w:rsidR="00CB336E" w14:paraId="64042AF7"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5A462316" w14:textId="77777777" w:rsidR="00CB336E" w:rsidRDefault="00CB336E" w:rsidP="008F08F9">
            <w:r>
              <w:t>LP</w:t>
            </w:r>
          </w:p>
        </w:tc>
        <w:tc>
          <w:tcPr>
            <w:tcW w:w="0" w:type="auto"/>
          </w:tcPr>
          <w:p w14:paraId="4FBCD6FC" w14:textId="77777777" w:rsidR="00CB336E" w:rsidRDefault="00CB336E" w:rsidP="008F08F9">
            <w:r>
              <w:t>Kraj</w:t>
            </w:r>
          </w:p>
        </w:tc>
        <w:tc>
          <w:tcPr>
            <w:tcW w:w="0" w:type="auto"/>
          </w:tcPr>
          <w:p w14:paraId="1A907324" w14:textId="77777777" w:rsidR="00CB336E" w:rsidRDefault="00CB336E" w:rsidP="008F08F9">
            <w:r>
              <w:t>Wyklucz</w:t>
            </w:r>
          </w:p>
        </w:tc>
        <w:tc>
          <w:tcPr>
            <w:tcW w:w="0" w:type="auto"/>
          </w:tcPr>
          <w:p w14:paraId="329DEDA4" w14:textId="77777777" w:rsidR="00CB336E" w:rsidRDefault="00CB336E" w:rsidP="008F08F9">
            <w:r>
              <w:t>GrupaKlas</w:t>
            </w:r>
          </w:p>
        </w:tc>
        <w:tc>
          <w:tcPr>
            <w:tcW w:w="0" w:type="auto"/>
          </w:tcPr>
          <w:p w14:paraId="6FB283F1" w14:textId="77777777" w:rsidR="00CB336E" w:rsidRDefault="00CB336E" w:rsidP="008F08F9">
            <w:r>
              <w:t>SymbolSv</w:t>
            </w:r>
          </w:p>
        </w:tc>
        <w:tc>
          <w:tcPr>
            <w:tcW w:w="0" w:type="auto"/>
          </w:tcPr>
          <w:p w14:paraId="2E7CACD0" w14:textId="77777777" w:rsidR="00CB336E" w:rsidRDefault="00CB336E" w:rsidP="008F08F9">
            <w:r>
              <w:t>Typ</w:t>
            </w:r>
          </w:p>
        </w:tc>
        <w:tc>
          <w:tcPr>
            <w:tcW w:w="0" w:type="auto"/>
          </w:tcPr>
          <w:p w14:paraId="7FFE6F91" w14:textId="77777777" w:rsidR="00CB336E" w:rsidRDefault="00CB336E" w:rsidP="008F08F9">
            <w:r>
              <w:t>Rd</w:t>
            </w:r>
          </w:p>
        </w:tc>
        <w:tc>
          <w:tcPr>
            <w:tcW w:w="0" w:type="auto"/>
          </w:tcPr>
          <w:p w14:paraId="5F0AFCDE" w14:textId="77777777" w:rsidR="00CB336E" w:rsidRDefault="00CB336E" w:rsidP="008F08F9">
            <w:r>
              <w:t>RR</w:t>
            </w:r>
          </w:p>
        </w:tc>
        <w:tc>
          <w:tcPr>
            <w:tcW w:w="0" w:type="auto"/>
          </w:tcPr>
          <w:p w14:paraId="4393BFC4" w14:textId="77777777" w:rsidR="00CB336E" w:rsidRDefault="00CB336E" w:rsidP="008F08F9">
            <w:r>
              <w:t>Mag</w:t>
            </w:r>
          </w:p>
        </w:tc>
        <w:tc>
          <w:tcPr>
            <w:tcW w:w="0" w:type="auto"/>
          </w:tcPr>
          <w:p w14:paraId="1630AA5B" w14:textId="77777777" w:rsidR="00CB336E" w:rsidRDefault="00CB336E" w:rsidP="008F08F9">
            <w:r>
              <w:t>SQL</w:t>
            </w:r>
          </w:p>
        </w:tc>
      </w:tr>
      <w:tr w:rsidR="00CB336E" w14:paraId="6C74C5C5" w14:textId="77777777" w:rsidTr="008F08F9">
        <w:trPr>
          <w:trHeight w:val="529"/>
        </w:trPr>
        <w:tc>
          <w:tcPr>
            <w:tcW w:w="0" w:type="auto"/>
          </w:tcPr>
          <w:p w14:paraId="0EF131A1" w14:textId="77777777" w:rsidR="00CB336E" w:rsidRDefault="00CB336E" w:rsidP="008F08F9">
            <w:r w:rsidRPr="00764641">
              <w:t>1</w:t>
            </w:r>
          </w:p>
        </w:tc>
        <w:tc>
          <w:tcPr>
            <w:tcW w:w="0" w:type="auto"/>
          </w:tcPr>
          <w:p w14:paraId="5609B68B" w14:textId="77777777" w:rsidR="00CB336E" w:rsidRDefault="00CB336E" w:rsidP="008F08F9">
            <w:r w:rsidRPr="00764641">
              <w:t>PL</w:t>
            </w:r>
          </w:p>
        </w:tc>
        <w:tc>
          <w:tcPr>
            <w:tcW w:w="0" w:type="auto"/>
          </w:tcPr>
          <w:p w14:paraId="4DACD028" w14:textId="77777777" w:rsidR="00CB336E" w:rsidRDefault="00CB336E" w:rsidP="008F08F9">
            <w:r w:rsidRPr="00764641">
              <w:t>0</w:t>
            </w:r>
          </w:p>
        </w:tc>
        <w:tc>
          <w:tcPr>
            <w:tcW w:w="0" w:type="auto"/>
          </w:tcPr>
          <w:p w14:paraId="79BA6A51" w14:textId="77777777" w:rsidR="00CB336E" w:rsidRDefault="00CB336E" w:rsidP="008F08F9">
            <w:r w:rsidRPr="00764641">
              <w:t>STN</w:t>
            </w:r>
          </w:p>
        </w:tc>
        <w:tc>
          <w:tcPr>
            <w:tcW w:w="0" w:type="auto"/>
          </w:tcPr>
          <w:p w14:paraId="7F8D92D1" w14:textId="77777777" w:rsidR="00CB336E" w:rsidRDefault="00CB336E" w:rsidP="008F08F9">
            <w:r w:rsidRPr="00764641">
              <w:t>OO</w:t>
            </w:r>
          </w:p>
        </w:tc>
        <w:tc>
          <w:tcPr>
            <w:tcW w:w="0" w:type="auto"/>
          </w:tcPr>
          <w:p w14:paraId="7546639E" w14:textId="77777777" w:rsidR="00CB336E" w:rsidRDefault="00CB336E" w:rsidP="008F08F9">
            <w:r w:rsidRPr="00764641">
              <w:t>%</w:t>
            </w:r>
          </w:p>
        </w:tc>
        <w:tc>
          <w:tcPr>
            <w:tcW w:w="0" w:type="auto"/>
          </w:tcPr>
          <w:p w14:paraId="2868A2CE" w14:textId="77777777" w:rsidR="00CB336E" w:rsidRDefault="00CB336E" w:rsidP="008F08F9">
            <w:r w:rsidRPr="00764641">
              <w:t>%</w:t>
            </w:r>
          </w:p>
        </w:tc>
        <w:tc>
          <w:tcPr>
            <w:tcW w:w="0" w:type="auto"/>
          </w:tcPr>
          <w:p w14:paraId="513A7CCC" w14:textId="77777777" w:rsidR="00CB336E" w:rsidRDefault="00CB336E" w:rsidP="008F08F9">
            <w:r w:rsidRPr="00764641">
              <w:t>SPRZ</w:t>
            </w:r>
          </w:p>
        </w:tc>
        <w:tc>
          <w:tcPr>
            <w:tcW w:w="0" w:type="auto"/>
          </w:tcPr>
          <w:p w14:paraId="4BD26E48" w14:textId="77777777" w:rsidR="00CB336E" w:rsidRDefault="00CB336E" w:rsidP="008F08F9">
            <w:r w:rsidRPr="00764641">
              <w:t>%</w:t>
            </w:r>
          </w:p>
        </w:tc>
        <w:tc>
          <w:tcPr>
            <w:tcW w:w="0" w:type="auto"/>
          </w:tcPr>
          <w:p w14:paraId="62DDA7A1" w14:textId="77777777" w:rsidR="00CB336E" w:rsidRDefault="00CB336E" w:rsidP="008F08F9">
            <w:r w:rsidRPr="00764641">
              <w:t>NULL</w:t>
            </w:r>
          </w:p>
        </w:tc>
      </w:tr>
      <w:tr w:rsidR="00CB336E" w14:paraId="2D4D4B58" w14:textId="77777777" w:rsidTr="008F08F9">
        <w:trPr>
          <w:trHeight w:val="529"/>
        </w:trPr>
        <w:tc>
          <w:tcPr>
            <w:tcW w:w="0" w:type="auto"/>
          </w:tcPr>
          <w:p w14:paraId="56D40130" w14:textId="77777777" w:rsidR="00CB336E" w:rsidRPr="00470FDD" w:rsidRDefault="00CB336E" w:rsidP="008F08F9">
            <w:r w:rsidRPr="00764641">
              <w:t>2</w:t>
            </w:r>
          </w:p>
        </w:tc>
        <w:tc>
          <w:tcPr>
            <w:tcW w:w="0" w:type="auto"/>
          </w:tcPr>
          <w:p w14:paraId="1E3E7A90" w14:textId="77777777" w:rsidR="00CB336E" w:rsidRPr="00470FDD" w:rsidRDefault="00CB336E" w:rsidP="008F08F9">
            <w:r w:rsidRPr="00764641">
              <w:t>PL</w:t>
            </w:r>
          </w:p>
        </w:tc>
        <w:tc>
          <w:tcPr>
            <w:tcW w:w="0" w:type="auto"/>
          </w:tcPr>
          <w:p w14:paraId="5DF09DE8" w14:textId="77777777" w:rsidR="00CB336E" w:rsidRPr="00470FDD" w:rsidRDefault="00CB336E" w:rsidP="008F08F9">
            <w:r w:rsidRPr="00764641">
              <w:t>0</w:t>
            </w:r>
          </w:p>
        </w:tc>
        <w:tc>
          <w:tcPr>
            <w:tcW w:w="0" w:type="auto"/>
          </w:tcPr>
          <w:p w14:paraId="72E6C4F0" w14:textId="77777777" w:rsidR="00CB336E" w:rsidRPr="00470FDD" w:rsidRDefault="00CB336E" w:rsidP="008F08F9">
            <w:r w:rsidRPr="00764641">
              <w:t>SSTN</w:t>
            </w:r>
          </w:p>
        </w:tc>
        <w:tc>
          <w:tcPr>
            <w:tcW w:w="0" w:type="auto"/>
          </w:tcPr>
          <w:p w14:paraId="1A1E2E77" w14:textId="77777777" w:rsidR="00CB336E" w:rsidRPr="00470FDD" w:rsidRDefault="00CB336E" w:rsidP="008F08F9">
            <w:r w:rsidRPr="00764641">
              <w:t>OO</w:t>
            </w:r>
          </w:p>
        </w:tc>
        <w:tc>
          <w:tcPr>
            <w:tcW w:w="0" w:type="auto"/>
          </w:tcPr>
          <w:p w14:paraId="12E947B3" w14:textId="77777777" w:rsidR="00CB336E" w:rsidRPr="00470FDD" w:rsidRDefault="00CB336E" w:rsidP="008F08F9">
            <w:r w:rsidRPr="00764641">
              <w:t>%</w:t>
            </w:r>
          </w:p>
        </w:tc>
        <w:tc>
          <w:tcPr>
            <w:tcW w:w="0" w:type="auto"/>
          </w:tcPr>
          <w:p w14:paraId="1A7067E9" w14:textId="77777777" w:rsidR="00CB336E" w:rsidRPr="00470FDD" w:rsidRDefault="00CB336E" w:rsidP="008F08F9">
            <w:r w:rsidRPr="00764641">
              <w:t>%</w:t>
            </w:r>
          </w:p>
        </w:tc>
        <w:tc>
          <w:tcPr>
            <w:tcW w:w="0" w:type="auto"/>
          </w:tcPr>
          <w:p w14:paraId="654F0CDD" w14:textId="77777777" w:rsidR="00CB336E" w:rsidRPr="00470FDD" w:rsidRDefault="00CB336E" w:rsidP="008F08F9">
            <w:r w:rsidRPr="00764641">
              <w:t>SPRZ</w:t>
            </w:r>
          </w:p>
        </w:tc>
        <w:tc>
          <w:tcPr>
            <w:tcW w:w="0" w:type="auto"/>
          </w:tcPr>
          <w:p w14:paraId="24AD7578" w14:textId="77777777" w:rsidR="00CB336E" w:rsidRPr="00470FDD" w:rsidRDefault="00CB336E" w:rsidP="008F08F9">
            <w:r w:rsidRPr="00764641">
              <w:t>%</w:t>
            </w:r>
          </w:p>
        </w:tc>
        <w:tc>
          <w:tcPr>
            <w:tcW w:w="0" w:type="auto"/>
          </w:tcPr>
          <w:p w14:paraId="2D8047C0" w14:textId="77777777" w:rsidR="00CB336E" w:rsidRPr="00470FDD" w:rsidRDefault="00CB336E" w:rsidP="008F08F9">
            <w:r w:rsidRPr="00764641">
              <w:t>NULL</w:t>
            </w:r>
          </w:p>
        </w:tc>
      </w:tr>
    </w:tbl>
    <w:p w14:paraId="65C60795" w14:textId="77777777" w:rsidR="00CB336E" w:rsidRDefault="00CB336E" w:rsidP="008E1ED1"/>
    <w:p w14:paraId="11C25B56" w14:textId="14B4907B" w:rsidR="008E1ED1" w:rsidRDefault="008E1ED1" w:rsidP="008E1ED1">
      <w:pPr>
        <w:pStyle w:val="Nagwek3"/>
      </w:pPr>
      <w:bookmarkStart w:id="86" w:name="_Toc467664651"/>
      <w:r w:rsidRPr="008E1ED1">
        <w:t>SPRZ_OO_N</w:t>
      </w:r>
      <w:r>
        <w:t xml:space="preserve"> - </w:t>
      </w:r>
      <w:r w:rsidRPr="008E1ED1">
        <w:t>Dostawa towarów rozliczanych w systemie odwrotnego obciążenia (nabywca)</w:t>
      </w:r>
      <w:bookmarkEnd w:id="86"/>
    </w:p>
    <w:p w14:paraId="6E178470" w14:textId="418368C5"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556"/>
        <w:gridCol w:w="745"/>
        <w:gridCol w:w="1260"/>
        <w:gridCol w:w="1480"/>
        <w:gridCol w:w="1414"/>
        <w:gridCol w:w="709"/>
        <w:gridCol w:w="595"/>
        <w:gridCol w:w="860"/>
        <w:gridCol w:w="808"/>
        <w:gridCol w:w="901"/>
      </w:tblGrid>
      <w:tr w:rsidR="008E1ED1" w14:paraId="1CEF733A"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688651B9" w14:textId="77777777" w:rsidR="008E1ED1" w:rsidRDefault="008E1ED1" w:rsidP="008F08F9">
            <w:r>
              <w:t>LP</w:t>
            </w:r>
          </w:p>
        </w:tc>
        <w:tc>
          <w:tcPr>
            <w:tcW w:w="0" w:type="auto"/>
          </w:tcPr>
          <w:p w14:paraId="03FA1960" w14:textId="77777777" w:rsidR="008E1ED1" w:rsidRDefault="008E1ED1" w:rsidP="008F08F9">
            <w:r>
              <w:t>Kraj</w:t>
            </w:r>
          </w:p>
        </w:tc>
        <w:tc>
          <w:tcPr>
            <w:tcW w:w="0" w:type="auto"/>
          </w:tcPr>
          <w:p w14:paraId="2CAC3252" w14:textId="77777777" w:rsidR="008E1ED1" w:rsidRDefault="008E1ED1" w:rsidP="008F08F9">
            <w:r>
              <w:t>Wyklucz</w:t>
            </w:r>
          </w:p>
        </w:tc>
        <w:tc>
          <w:tcPr>
            <w:tcW w:w="0" w:type="auto"/>
          </w:tcPr>
          <w:p w14:paraId="65134157" w14:textId="77777777" w:rsidR="008E1ED1" w:rsidRDefault="008E1ED1" w:rsidP="008F08F9">
            <w:r>
              <w:t>GrupaKlas</w:t>
            </w:r>
          </w:p>
        </w:tc>
        <w:tc>
          <w:tcPr>
            <w:tcW w:w="0" w:type="auto"/>
          </w:tcPr>
          <w:p w14:paraId="2EBE805F" w14:textId="77777777" w:rsidR="008E1ED1" w:rsidRDefault="008E1ED1" w:rsidP="008F08F9">
            <w:r>
              <w:t>SymbolSv</w:t>
            </w:r>
          </w:p>
        </w:tc>
        <w:tc>
          <w:tcPr>
            <w:tcW w:w="0" w:type="auto"/>
          </w:tcPr>
          <w:p w14:paraId="5D4F8737" w14:textId="77777777" w:rsidR="008E1ED1" w:rsidRDefault="008E1ED1" w:rsidP="008F08F9">
            <w:r>
              <w:t>Typ</w:t>
            </w:r>
          </w:p>
        </w:tc>
        <w:tc>
          <w:tcPr>
            <w:tcW w:w="0" w:type="auto"/>
          </w:tcPr>
          <w:p w14:paraId="4F03267E" w14:textId="77777777" w:rsidR="008E1ED1" w:rsidRDefault="008E1ED1" w:rsidP="008F08F9">
            <w:r>
              <w:t>Rd</w:t>
            </w:r>
          </w:p>
        </w:tc>
        <w:tc>
          <w:tcPr>
            <w:tcW w:w="0" w:type="auto"/>
          </w:tcPr>
          <w:p w14:paraId="46E87DA0" w14:textId="77777777" w:rsidR="008E1ED1" w:rsidRDefault="008E1ED1" w:rsidP="008F08F9">
            <w:r>
              <w:t>RR</w:t>
            </w:r>
          </w:p>
        </w:tc>
        <w:tc>
          <w:tcPr>
            <w:tcW w:w="0" w:type="auto"/>
          </w:tcPr>
          <w:p w14:paraId="60283266" w14:textId="77777777" w:rsidR="008E1ED1" w:rsidRDefault="008E1ED1" w:rsidP="008F08F9">
            <w:r>
              <w:t>Mag</w:t>
            </w:r>
          </w:p>
        </w:tc>
        <w:tc>
          <w:tcPr>
            <w:tcW w:w="0" w:type="auto"/>
          </w:tcPr>
          <w:p w14:paraId="012253A4" w14:textId="77777777" w:rsidR="008E1ED1" w:rsidRDefault="008E1ED1" w:rsidP="008F08F9">
            <w:r>
              <w:t>SQL</w:t>
            </w:r>
          </w:p>
        </w:tc>
      </w:tr>
      <w:tr w:rsidR="008E1ED1" w14:paraId="0EB6C5A2" w14:textId="77777777" w:rsidTr="008F08F9">
        <w:trPr>
          <w:trHeight w:val="529"/>
        </w:trPr>
        <w:tc>
          <w:tcPr>
            <w:tcW w:w="0" w:type="auto"/>
          </w:tcPr>
          <w:p w14:paraId="292437D6" w14:textId="6AB4F074" w:rsidR="008E1ED1" w:rsidRDefault="008E1ED1" w:rsidP="008E1ED1">
            <w:r w:rsidRPr="009254DB">
              <w:t>1</w:t>
            </w:r>
          </w:p>
        </w:tc>
        <w:tc>
          <w:tcPr>
            <w:tcW w:w="0" w:type="auto"/>
          </w:tcPr>
          <w:p w14:paraId="6D7EE1D2" w14:textId="6135B693" w:rsidR="008E1ED1" w:rsidRDefault="008E1ED1" w:rsidP="008E1ED1">
            <w:r w:rsidRPr="009254DB">
              <w:t>PL</w:t>
            </w:r>
          </w:p>
        </w:tc>
        <w:tc>
          <w:tcPr>
            <w:tcW w:w="0" w:type="auto"/>
          </w:tcPr>
          <w:p w14:paraId="37AA2C04" w14:textId="6C71D400" w:rsidR="008E1ED1" w:rsidRDefault="008E1ED1" w:rsidP="008E1ED1">
            <w:r w:rsidRPr="009254DB">
              <w:t>0</w:t>
            </w:r>
          </w:p>
        </w:tc>
        <w:tc>
          <w:tcPr>
            <w:tcW w:w="0" w:type="auto"/>
          </w:tcPr>
          <w:p w14:paraId="166754EC" w14:textId="32924B9C" w:rsidR="008E1ED1" w:rsidRDefault="008E1ED1" w:rsidP="008E1ED1">
            <w:r w:rsidRPr="009254DB">
              <w:t>STN</w:t>
            </w:r>
          </w:p>
        </w:tc>
        <w:tc>
          <w:tcPr>
            <w:tcW w:w="0" w:type="auto"/>
          </w:tcPr>
          <w:p w14:paraId="15318F72" w14:textId="04047E0D" w:rsidR="008E1ED1" w:rsidRDefault="008E1ED1" w:rsidP="008E1ED1">
            <w:r w:rsidRPr="009254DB">
              <w:t>%</w:t>
            </w:r>
          </w:p>
        </w:tc>
        <w:tc>
          <w:tcPr>
            <w:tcW w:w="0" w:type="auto"/>
          </w:tcPr>
          <w:p w14:paraId="2958B440" w14:textId="13BAB32E" w:rsidR="008E1ED1" w:rsidRDefault="008E1ED1" w:rsidP="008E1ED1">
            <w:r w:rsidRPr="009254DB">
              <w:t>%</w:t>
            </w:r>
          </w:p>
        </w:tc>
        <w:tc>
          <w:tcPr>
            <w:tcW w:w="0" w:type="auto"/>
          </w:tcPr>
          <w:p w14:paraId="4B07B8B1" w14:textId="3CB04CE4" w:rsidR="008E1ED1" w:rsidRDefault="008E1ED1" w:rsidP="008E1ED1">
            <w:r w:rsidRPr="009254DB">
              <w:t>%</w:t>
            </w:r>
          </w:p>
        </w:tc>
        <w:tc>
          <w:tcPr>
            <w:tcW w:w="0" w:type="auto"/>
          </w:tcPr>
          <w:p w14:paraId="0245360C" w14:textId="7899CEF2" w:rsidR="008E1ED1" w:rsidRDefault="008E1ED1" w:rsidP="008E1ED1">
            <w:r w:rsidRPr="009254DB">
              <w:t>SPRZ</w:t>
            </w:r>
          </w:p>
        </w:tc>
        <w:tc>
          <w:tcPr>
            <w:tcW w:w="0" w:type="auto"/>
          </w:tcPr>
          <w:p w14:paraId="3437125F" w14:textId="39BFDB7A" w:rsidR="008E1ED1" w:rsidRDefault="008E1ED1" w:rsidP="008E1ED1">
            <w:r w:rsidRPr="009254DB">
              <w:t>%</w:t>
            </w:r>
          </w:p>
        </w:tc>
        <w:tc>
          <w:tcPr>
            <w:tcW w:w="0" w:type="auto"/>
          </w:tcPr>
          <w:p w14:paraId="3FC8A034" w14:textId="74927125" w:rsidR="008E1ED1" w:rsidRDefault="008E1ED1" w:rsidP="008E1ED1">
            <w:r w:rsidRPr="009254DB">
              <w:t>NULL</w:t>
            </w:r>
          </w:p>
        </w:tc>
      </w:tr>
      <w:tr w:rsidR="008E1ED1" w14:paraId="2E17463F" w14:textId="77777777" w:rsidTr="008F08F9">
        <w:trPr>
          <w:trHeight w:val="529"/>
        </w:trPr>
        <w:tc>
          <w:tcPr>
            <w:tcW w:w="0" w:type="auto"/>
          </w:tcPr>
          <w:p w14:paraId="14C88A0E" w14:textId="20B5D41D" w:rsidR="008E1ED1" w:rsidRPr="00470FDD" w:rsidRDefault="008E1ED1" w:rsidP="008E1ED1">
            <w:r w:rsidRPr="009254DB">
              <w:t>2</w:t>
            </w:r>
          </w:p>
        </w:tc>
        <w:tc>
          <w:tcPr>
            <w:tcW w:w="0" w:type="auto"/>
          </w:tcPr>
          <w:p w14:paraId="6C650962" w14:textId="11DDA2CA" w:rsidR="008E1ED1" w:rsidRPr="00470FDD" w:rsidRDefault="008E1ED1" w:rsidP="008E1ED1">
            <w:r w:rsidRPr="009254DB">
              <w:t>PL</w:t>
            </w:r>
          </w:p>
        </w:tc>
        <w:tc>
          <w:tcPr>
            <w:tcW w:w="0" w:type="auto"/>
          </w:tcPr>
          <w:p w14:paraId="7B25EDAF" w14:textId="608E4FB6" w:rsidR="008E1ED1" w:rsidRPr="00470FDD" w:rsidRDefault="008E1ED1" w:rsidP="008E1ED1">
            <w:r w:rsidRPr="009254DB">
              <w:t>1</w:t>
            </w:r>
          </w:p>
        </w:tc>
        <w:tc>
          <w:tcPr>
            <w:tcW w:w="0" w:type="auto"/>
          </w:tcPr>
          <w:p w14:paraId="791C40CA" w14:textId="42D49FFB" w:rsidR="008E1ED1" w:rsidRPr="00470FDD" w:rsidRDefault="008E1ED1" w:rsidP="008E1ED1">
            <w:r w:rsidRPr="009254DB">
              <w:t>STN</w:t>
            </w:r>
          </w:p>
        </w:tc>
        <w:tc>
          <w:tcPr>
            <w:tcW w:w="0" w:type="auto"/>
          </w:tcPr>
          <w:p w14:paraId="4BEE8D14" w14:textId="0CAE91E0" w:rsidR="008E1ED1" w:rsidRPr="00470FDD" w:rsidRDefault="008E1ED1" w:rsidP="008E1ED1">
            <w:r w:rsidRPr="009254DB">
              <w:t>OO</w:t>
            </w:r>
          </w:p>
        </w:tc>
        <w:tc>
          <w:tcPr>
            <w:tcW w:w="0" w:type="auto"/>
          </w:tcPr>
          <w:p w14:paraId="19A7104F" w14:textId="5C2BA125" w:rsidR="008E1ED1" w:rsidRPr="00470FDD" w:rsidRDefault="008E1ED1" w:rsidP="008E1ED1">
            <w:r w:rsidRPr="009254DB">
              <w:t>%</w:t>
            </w:r>
          </w:p>
        </w:tc>
        <w:tc>
          <w:tcPr>
            <w:tcW w:w="0" w:type="auto"/>
          </w:tcPr>
          <w:p w14:paraId="39296A96" w14:textId="60BFE05C" w:rsidR="008E1ED1" w:rsidRPr="00470FDD" w:rsidRDefault="008E1ED1" w:rsidP="008E1ED1">
            <w:r w:rsidRPr="009254DB">
              <w:t>%</w:t>
            </w:r>
          </w:p>
        </w:tc>
        <w:tc>
          <w:tcPr>
            <w:tcW w:w="0" w:type="auto"/>
          </w:tcPr>
          <w:p w14:paraId="04EAC5B3" w14:textId="27E2E8AB" w:rsidR="008E1ED1" w:rsidRPr="00470FDD" w:rsidRDefault="008E1ED1" w:rsidP="008E1ED1">
            <w:r w:rsidRPr="009254DB">
              <w:t>SPRZ</w:t>
            </w:r>
          </w:p>
        </w:tc>
        <w:tc>
          <w:tcPr>
            <w:tcW w:w="0" w:type="auto"/>
          </w:tcPr>
          <w:p w14:paraId="3DAF2943" w14:textId="1916B422" w:rsidR="008E1ED1" w:rsidRPr="00470FDD" w:rsidRDefault="008E1ED1" w:rsidP="008E1ED1">
            <w:r w:rsidRPr="009254DB">
              <w:t>%</w:t>
            </w:r>
          </w:p>
        </w:tc>
        <w:tc>
          <w:tcPr>
            <w:tcW w:w="0" w:type="auto"/>
          </w:tcPr>
          <w:p w14:paraId="03CEC2E4" w14:textId="5826168C" w:rsidR="008E1ED1" w:rsidRPr="00470FDD" w:rsidRDefault="008E1ED1" w:rsidP="008E1ED1">
            <w:r w:rsidRPr="009254DB">
              <w:t>NULL</w:t>
            </w:r>
          </w:p>
        </w:tc>
      </w:tr>
      <w:tr w:rsidR="008E1ED1" w14:paraId="34656A4A" w14:textId="77777777" w:rsidTr="008F08F9">
        <w:trPr>
          <w:trHeight w:val="529"/>
        </w:trPr>
        <w:tc>
          <w:tcPr>
            <w:tcW w:w="0" w:type="auto"/>
          </w:tcPr>
          <w:p w14:paraId="08647021" w14:textId="483BD625" w:rsidR="008E1ED1" w:rsidRPr="00764641" w:rsidRDefault="008E1ED1" w:rsidP="008E1ED1">
            <w:r w:rsidRPr="009254DB">
              <w:t>3</w:t>
            </w:r>
          </w:p>
        </w:tc>
        <w:tc>
          <w:tcPr>
            <w:tcW w:w="0" w:type="auto"/>
          </w:tcPr>
          <w:p w14:paraId="102E5B89" w14:textId="3A9328C0" w:rsidR="008E1ED1" w:rsidRPr="00764641" w:rsidRDefault="008E1ED1" w:rsidP="008E1ED1">
            <w:r w:rsidRPr="009254DB">
              <w:t>PL</w:t>
            </w:r>
          </w:p>
        </w:tc>
        <w:tc>
          <w:tcPr>
            <w:tcW w:w="0" w:type="auto"/>
          </w:tcPr>
          <w:p w14:paraId="5D7A5D6D" w14:textId="3A8F2963" w:rsidR="008E1ED1" w:rsidRPr="00764641" w:rsidRDefault="008E1ED1" w:rsidP="008E1ED1">
            <w:r w:rsidRPr="009254DB">
              <w:t>1</w:t>
            </w:r>
          </w:p>
        </w:tc>
        <w:tc>
          <w:tcPr>
            <w:tcW w:w="0" w:type="auto"/>
          </w:tcPr>
          <w:p w14:paraId="3A5F0374" w14:textId="21339A6D" w:rsidR="008E1ED1" w:rsidRPr="00764641" w:rsidRDefault="008E1ED1" w:rsidP="008E1ED1">
            <w:r w:rsidRPr="009254DB">
              <w:t>SSTN</w:t>
            </w:r>
          </w:p>
        </w:tc>
        <w:tc>
          <w:tcPr>
            <w:tcW w:w="0" w:type="auto"/>
          </w:tcPr>
          <w:p w14:paraId="6A143F59" w14:textId="23E455B4" w:rsidR="008E1ED1" w:rsidRPr="003847AB" w:rsidRDefault="003847AB" w:rsidP="008E1ED1">
            <w:pPr>
              <w:rPr>
                <w:color w:val="FF0000"/>
              </w:rPr>
            </w:pPr>
            <w:commentRangeStart w:id="87"/>
            <w:r w:rsidRPr="003847AB">
              <w:rPr>
                <w:color w:val="FF0000"/>
              </w:rPr>
              <w:t>OO</w:t>
            </w:r>
            <w:commentRangeEnd w:id="87"/>
            <w:r>
              <w:rPr>
                <w:rStyle w:val="Odwoaniedokomentarza"/>
              </w:rPr>
              <w:commentReference w:id="87"/>
            </w:r>
          </w:p>
        </w:tc>
        <w:tc>
          <w:tcPr>
            <w:tcW w:w="0" w:type="auto"/>
          </w:tcPr>
          <w:p w14:paraId="25CF1ABE" w14:textId="56837E6A" w:rsidR="008E1ED1" w:rsidRPr="00764641" w:rsidRDefault="008E1ED1" w:rsidP="008E1ED1">
            <w:r w:rsidRPr="009254DB">
              <w:t>%</w:t>
            </w:r>
          </w:p>
        </w:tc>
        <w:tc>
          <w:tcPr>
            <w:tcW w:w="0" w:type="auto"/>
          </w:tcPr>
          <w:p w14:paraId="1541A399" w14:textId="0D9592D6" w:rsidR="008E1ED1" w:rsidRPr="00764641" w:rsidRDefault="008E1ED1" w:rsidP="008E1ED1">
            <w:r w:rsidRPr="009254DB">
              <w:t>%</w:t>
            </w:r>
          </w:p>
        </w:tc>
        <w:tc>
          <w:tcPr>
            <w:tcW w:w="0" w:type="auto"/>
          </w:tcPr>
          <w:p w14:paraId="122DDD61" w14:textId="3E2EC58D" w:rsidR="008E1ED1" w:rsidRPr="00764641" w:rsidRDefault="008E1ED1" w:rsidP="008E1ED1">
            <w:r w:rsidRPr="009254DB">
              <w:t>SPRZ</w:t>
            </w:r>
          </w:p>
        </w:tc>
        <w:tc>
          <w:tcPr>
            <w:tcW w:w="0" w:type="auto"/>
          </w:tcPr>
          <w:p w14:paraId="04929FF1" w14:textId="235D99B3" w:rsidR="008E1ED1" w:rsidRPr="00764641" w:rsidRDefault="008E1ED1" w:rsidP="008E1ED1">
            <w:r w:rsidRPr="009254DB">
              <w:t>%</w:t>
            </w:r>
          </w:p>
        </w:tc>
        <w:tc>
          <w:tcPr>
            <w:tcW w:w="0" w:type="auto"/>
          </w:tcPr>
          <w:p w14:paraId="080EA1E4" w14:textId="58DE3BF2" w:rsidR="008E1ED1" w:rsidRPr="00764641" w:rsidRDefault="008E1ED1" w:rsidP="008E1ED1">
            <w:r w:rsidRPr="009254DB">
              <w:t>NULL</w:t>
            </w:r>
          </w:p>
        </w:tc>
      </w:tr>
      <w:tr w:rsidR="003847AB" w:rsidRPr="00764641" w14:paraId="4A6852C1" w14:textId="77777777" w:rsidTr="003847AB">
        <w:trPr>
          <w:trHeight w:val="529"/>
        </w:trPr>
        <w:tc>
          <w:tcPr>
            <w:tcW w:w="0" w:type="auto"/>
          </w:tcPr>
          <w:p w14:paraId="5904B259" w14:textId="0D41AD95" w:rsidR="003847AB" w:rsidRPr="003847AB" w:rsidRDefault="003847AB" w:rsidP="003847AB">
            <w:pPr>
              <w:rPr>
                <w:color w:val="FF0000"/>
              </w:rPr>
            </w:pPr>
            <w:r w:rsidRPr="003847AB">
              <w:rPr>
                <w:color w:val="FF0000"/>
              </w:rPr>
              <w:t>4</w:t>
            </w:r>
          </w:p>
        </w:tc>
        <w:tc>
          <w:tcPr>
            <w:tcW w:w="0" w:type="auto"/>
          </w:tcPr>
          <w:p w14:paraId="243ADB86" w14:textId="77777777" w:rsidR="003847AB" w:rsidRPr="003847AB" w:rsidRDefault="003847AB" w:rsidP="003847AB">
            <w:pPr>
              <w:rPr>
                <w:color w:val="FF0000"/>
              </w:rPr>
            </w:pPr>
            <w:r w:rsidRPr="003847AB">
              <w:rPr>
                <w:color w:val="FF0000"/>
              </w:rPr>
              <w:t>PL</w:t>
            </w:r>
          </w:p>
        </w:tc>
        <w:tc>
          <w:tcPr>
            <w:tcW w:w="0" w:type="auto"/>
          </w:tcPr>
          <w:p w14:paraId="01045955" w14:textId="129890EB" w:rsidR="003847AB" w:rsidRPr="003847AB" w:rsidRDefault="003847AB" w:rsidP="003847AB">
            <w:pPr>
              <w:rPr>
                <w:color w:val="FF0000"/>
              </w:rPr>
            </w:pPr>
            <w:r w:rsidRPr="003847AB">
              <w:rPr>
                <w:color w:val="FF0000"/>
              </w:rPr>
              <w:t>0</w:t>
            </w:r>
          </w:p>
        </w:tc>
        <w:tc>
          <w:tcPr>
            <w:tcW w:w="0" w:type="auto"/>
          </w:tcPr>
          <w:p w14:paraId="1EE3C774" w14:textId="77777777" w:rsidR="003847AB" w:rsidRPr="003847AB" w:rsidRDefault="003847AB" w:rsidP="003847AB">
            <w:pPr>
              <w:rPr>
                <w:color w:val="FF0000"/>
              </w:rPr>
            </w:pPr>
            <w:r w:rsidRPr="003847AB">
              <w:rPr>
                <w:color w:val="FF0000"/>
              </w:rPr>
              <w:t>SSTN</w:t>
            </w:r>
          </w:p>
        </w:tc>
        <w:tc>
          <w:tcPr>
            <w:tcW w:w="0" w:type="auto"/>
          </w:tcPr>
          <w:p w14:paraId="2367821D" w14:textId="11FEDBED" w:rsidR="003847AB" w:rsidRPr="003847AB" w:rsidRDefault="003847AB" w:rsidP="003847AB">
            <w:pPr>
              <w:rPr>
                <w:color w:val="FF0000"/>
              </w:rPr>
            </w:pPr>
            <w:r w:rsidRPr="003847AB">
              <w:rPr>
                <w:color w:val="FF0000"/>
              </w:rPr>
              <w:t>%</w:t>
            </w:r>
          </w:p>
        </w:tc>
        <w:tc>
          <w:tcPr>
            <w:tcW w:w="0" w:type="auto"/>
          </w:tcPr>
          <w:p w14:paraId="54F750C3" w14:textId="77777777" w:rsidR="003847AB" w:rsidRPr="003847AB" w:rsidRDefault="003847AB" w:rsidP="003847AB">
            <w:pPr>
              <w:rPr>
                <w:color w:val="FF0000"/>
              </w:rPr>
            </w:pPr>
            <w:r w:rsidRPr="003847AB">
              <w:rPr>
                <w:color w:val="FF0000"/>
              </w:rPr>
              <w:t>%</w:t>
            </w:r>
          </w:p>
        </w:tc>
        <w:tc>
          <w:tcPr>
            <w:tcW w:w="0" w:type="auto"/>
          </w:tcPr>
          <w:p w14:paraId="2EE23034" w14:textId="77777777" w:rsidR="003847AB" w:rsidRPr="003847AB" w:rsidRDefault="003847AB" w:rsidP="003847AB">
            <w:pPr>
              <w:rPr>
                <w:color w:val="FF0000"/>
              </w:rPr>
            </w:pPr>
            <w:r w:rsidRPr="003847AB">
              <w:rPr>
                <w:color w:val="FF0000"/>
              </w:rPr>
              <w:t>%</w:t>
            </w:r>
          </w:p>
        </w:tc>
        <w:tc>
          <w:tcPr>
            <w:tcW w:w="0" w:type="auto"/>
          </w:tcPr>
          <w:p w14:paraId="36601781" w14:textId="77777777" w:rsidR="003847AB" w:rsidRPr="003847AB" w:rsidRDefault="003847AB" w:rsidP="003847AB">
            <w:pPr>
              <w:rPr>
                <w:color w:val="FF0000"/>
              </w:rPr>
            </w:pPr>
            <w:r w:rsidRPr="003847AB">
              <w:rPr>
                <w:color w:val="FF0000"/>
              </w:rPr>
              <w:t>SPRZ</w:t>
            </w:r>
          </w:p>
        </w:tc>
        <w:tc>
          <w:tcPr>
            <w:tcW w:w="0" w:type="auto"/>
          </w:tcPr>
          <w:p w14:paraId="1F7276D3" w14:textId="77777777" w:rsidR="003847AB" w:rsidRPr="003847AB" w:rsidRDefault="003847AB" w:rsidP="003847AB">
            <w:pPr>
              <w:rPr>
                <w:color w:val="FF0000"/>
              </w:rPr>
            </w:pPr>
            <w:r w:rsidRPr="003847AB">
              <w:rPr>
                <w:color w:val="FF0000"/>
              </w:rPr>
              <w:t>%</w:t>
            </w:r>
          </w:p>
        </w:tc>
        <w:tc>
          <w:tcPr>
            <w:tcW w:w="0" w:type="auto"/>
          </w:tcPr>
          <w:p w14:paraId="054530A8" w14:textId="77777777" w:rsidR="003847AB" w:rsidRPr="003847AB" w:rsidRDefault="003847AB" w:rsidP="003847AB">
            <w:pPr>
              <w:rPr>
                <w:color w:val="FF0000"/>
              </w:rPr>
            </w:pPr>
            <w:r w:rsidRPr="003847AB">
              <w:rPr>
                <w:color w:val="FF0000"/>
              </w:rPr>
              <w:t>NULL</w:t>
            </w:r>
          </w:p>
        </w:tc>
      </w:tr>
    </w:tbl>
    <w:p w14:paraId="6F3FBE1A" w14:textId="19FA51A1" w:rsidR="008E1ED1" w:rsidRDefault="008E1ED1" w:rsidP="008E1ED1"/>
    <w:p w14:paraId="331A5E90" w14:textId="3FF7B042" w:rsidR="00CB336E" w:rsidRDefault="004F1441" w:rsidP="008E1ED1">
      <w:commentRangeStart w:id="88"/>
      <w:r>
        <w:lastRenderedPageBreak/>
        <w:t>Konfiguracja do zastosowania</w:t>
      </w:r>
      <w:commentRangeEnd w:id="88"/>
      <w:r>
        <w:rPr>
          <w:rStyle w:val="Odwoaniedokomentarza"/>
        </w:rPr>
        <w:commentReference w:id="88"/>
      </w:r>
      <w:r w:rsidR="00CB336E">
        <w:t>:</w:t>
      </w:r>
    </w:p>
    <w:tbl>
      <w:tblPr>
        <w:tblStyle w:val="Tabela-Siatka"/>
        <w:tblW w:w="9328" w:type="dxa"/>
        <w:tblLook w:val="04A0" w:firstRow="1" w:lastRow="0" w:firstColumn="1" w:lastColumn="0" w:noHBand="0" w:noVBand="1"/>
      </w:tblPr>
      <w:tblGrid>
        <w:gridCol w:w="556"/>
        <w:gridCol w:w="745"/>
        <w:gridCol w:w="1260"/>
        <w:gridCol w:w="1480"/>
        <w:gridCol w:w="1414"/>
        <w:gridCol w:w="709"/>
        <w:gridCol w:w="595"/>
        <w:gridCol w:w="860"/>
        <w:gridCol w:w="808"/>
        <w:gridCol w:w="901"/>
      </w:tblGrid>
      <w:tr w:rsidR="00CB336E" w14:paraId="5B55F35F"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7C0E908A" w14:textId="77777777" w:rsidR="00CB336E" w:rsidRDefault="00CB336E" w:rsidP="008F08F9">
            <w:r>
              <w:t>LP</w:t>
            </w:r>
          </w:p>
        </w:tc>
        <w:tc>
          <w:tcPr>
            <w:tcW w:w="0" w:type="auto"/>
          </w:tcPr>
          <w:p w14:paraId="55CBED1A" w14:textId="77777777" w:rsidR="00CB336E" w:rsidRDefault="00CB336E" w:rsidP="008F08F9">
            <w:r>
              <w:t>Kraj</w:t>
            </w:r>
          </w:p>
        </w:tc>
        <w:tc>
          <w:tcPr>
            <w:tcW w:w="0" w:type="auto"/>
          </w:tcPr>
          <w:p w14:paraId="0B53D8BD" w14:textId="77777777" w:rsidR="00CB336E" w:rsidRDefault="00CB336E" w:rsidP="008F08F9">
            <w:r>
              <w:t>Wyklucz</w:t>
            </w:r>
          </w:p>
        </w:tc>
        <w:tc>
          <w:tcPr>
            <w:tcW w:w="0" w:type="auto"/>
          </w:tcPr>
          <w:p w14:paraId="2AAE796B" w14:textId="77777777" w:rsidR="00CB336E" w:rsidRDefault="00CB336E" w:rsidP="008F08F9">
            <w:r>
              <w:t>GrupaKlas</w:t>
            </w:r>
          </w:p>
        </w:tc>
        <w:tc>
          <w:tcPr>
            <w:tcW w:w="0" w:type="auto"/>
          </w:tcPr>
          <w:p w14:paraId="0274BE8A" w14:textId="77777777" w:rsidR="00CB336E" w:rsidRDefault="00CB336E" w:rsidP="008F08F9">
            <w:r>
              <w:t>SymbolSv</w:t>
            </w:r>
          </w:p>
        </w:tc>
        <w:tc>
          <w:tcPr>
            <w:tcW w:w="0" w:type="auto"/>
          </w:tcPr>
          <w:p w14:paraId="53BE5E3E" w14:textId="77777777" w:rsidR="00CB336E" w:rsidRDefault="00CB336E" w:rsidP="008F08F9">
            <w:r>
              <w:t>Typ</w:t>
            </w:r>
          </w:p>
        </w:tc>
        <w:tc>
          <w:tcPr>
            <w:tcW w:w="0" w:type="auto"/>
          </w:tcPr>
          <w:p w14:paraId="49324D83" w14:textId="77777777" w:rsidR="00CB336E" w:rsidRDefault="00CB336E" w:rsidP="008F08F9">
            <w:r>
              <w:t>Rd</w:t>
            </w:r>
          </w:p>
        </w:tc>
        <w:tc>
          <w:tcPr>
            <w:tcW w:w="0" w:type="auto"/>
          </w:tcPr>
          <w:p w14:paraId="29D47508" w14:textId="77777777" w:rsidR="00CB336E" w:rsidRDefault="00CB336E" w:rsidP="008F08F9">
            <w:r>
              <w:t>RR</w:t>
            </w:r>
          </w:p>
        </w:tc>
        <w:tc>
          <w:tcPr>
            <w:tcW w:w="0" w:type="auto"/>
          </w:tcPr>
          <w:p w14:paraId="569A7099" w14:textId="77777777" w:rsidR="00CB336E" w:rsidRDefault="00CB336E" w:rsidP="008F08F9">
            <w:r>
              <w:t>Mag</w:t>
            </w:r>
          </w:p>
        </w:tc>
        <w:tc>
          <w:tcPr>
            <w:tcW w:w="0" w:type="auto"/>
          </w:tcPr>
          <w:p w14:paraId="7DDE7C5D" w14:textId="77777777" w:rsidR="00CB336E" w:rsidRDefault="00CB336E" w:rsidP="008F08F9">
            <w:r>
              <w:t>SQL</w:t>
            </w:r>
          </w:p>
        </w:tc>
      </w:tr>
      <w:tr w:rsidR="00CB336E" w14:paraId="4C4D9B5B" w14:textId="77777777" w:rsidTr="008F08F9">
        <w:trPr>
          <w:trHeight w:val="529"/>
        </w:trPr>
        <w:tc>
          <w:tcPr>
            <w:tcW w:w="0" w:type="auto"/>
          </w:tcPr>
          <w:p w14:paraId="0B665975" w14:textId="77777777" w:rsidR="00CB336E" w:rsidRDefault="00CB336E" w:rsidP="008F08F9">
            <w:r w:rsidRPr="009254DB">
              <w:t>1</w:t>
            </w:r>
          </w:p>
        </w:tc>
        <w:tc>
          <w:tcPr>
            <w:tcW w:w="0" w:type="auto"/>
          </w:tcPr>
          <w:p w14:paraId="70829E17" w14:textId="77777777" w:rsidR="00CB336E" w:rsidRDefault="00CB336E" w:rsidP="008F08F9">
            <w:r w:rsidRPr="009254DB">
              <w:t>PL</w:t>
            </w:r>
          </w:p>
        </w:tc>
        <w:tc>
          <w:tcPr>
            <w:tcW w:w="0" w:type="auto"/>
          </w:tcPr>
          <w:p w14:paraId="5DF7C839" w14:textId="77777777" w:rsidR="00CB336E" w:rsidRDefault="00CB336E" w:rsidP="008F08F9">
            <w:r w:rsidRPr="009254DB">
              <w:t>0</w:t>
            </w:r>
          </w:p>
        </w:tc>
        <w:tc>
          <w:tcPr>
            <w:tcW w:w="0" w:type="auto"/>
          </w:tcPr>
          <w:p w14:paraId="05C913E5" w14:textId="77777777" w:rsidR="00CB336E" w:rsidRDefault="00CB336E" w:rsidP="008F08F9">
            <w:r w:rsidRPr="009254DB">
              <w:t>STN</w:t>
            </w:r>
          </w:p>
        </w:tc>
        <w:tc>
          <w:tcPr>
            <w:tcW w:w="0" w:type="auto"/>
          </w:tcPr>
          <w:p w14:paraId="0E0CDBDC" w14:textId="77777777" w:rsidR="00CB336E" w:rsidRDefault="00CB336E" w:rsidP="008F08F9">
            <w:r w:rsidRPr="009254DB">
              <w:t>%</w:t>
            </w:r>
          </w:p>
        </w:tc>
        <w:tc>
          <w:tcPr>
            <w:tcW w:w="0" w:type="auto"/>
          </w:tcPr>
          <w:p w14:paraId="1E5B4C15" w14:textId="77777777" w:rsidR="00CB336E" w:rsidRDefault="00CB336E" w:rsidP="008F08F9">
            <w:r w:rsidRPr="009254DB">
              <w:t>%</w:t>
            </w:r>
          </w:p>
        </w:tc>
        <w:tc>
          <w:tcPr>
            <w:tcW w:w="0" w:type="auto"/>
          </w:tcPr>
          <w:p w14:paraId="2F828E35" w14:textId="77777777" w:rsidR="00CB336E" w:rsidRDefault="00CB336E" w:rsidP="008F08F9">
            <w:r w:rsidRPr="009254DB">
              <w:t>%</w:t>
            </w:r>
          </w:p>
        </w:tc>
        <w:tc>
          <w:tcPr>
            <w:tcW w:w="0" w:type="auto"/>
          </w:tcPr>
          <w:p w14:paraId="3E965328" w14:textId="77777777" w:rsidR="00CB336E" w:rsidRDefault="00CB336E" w:rsidP="008F08F9">
            <w:r w:rsidRPr="009254DB">
              <w:t>SPRZ</w:t>
            </w:r>
          </w:p>
        </w:tc>
        <w:tc>
          <w:tcPr>
            <w:tcW w:w="0" w:type="auto"/>
          </w:tcPr>
          <w:p w14:paraId="2800FF72" w14:textId="77777777" w:rsidR="00CB336E" w:rsidRDefault="00CB336E" w:rsidP="008F08F9">
            <w:r w:rsidRPr="009254DB">
              <w:t>%</w:t>
            </w:r>
          </w:p>
        </w:tc>
        <w:tc>
          <w:tcPr>
            <w:tcW w:w="0" w:type="auto"/>
          </w:tcPr>
          <w:p w14:paraId="4954910E" w14:textId="77777777" w:rsidR="00CB336E" w:rsidRDefault="00CB336E" w:rsidP="008F08F9">
            <w:r w:rsidRPr="009254DB">
              <w:t>NULL</w:t>
            </w:r>
          </w:p>
        </w:tc>
      </w:tr>
      <w:tr w:rsidR="00CB336E" w14:paraId="6F911740" w14:textId="77777777" w:rsidTr="008F08F9">
        <w:trPr>
          <w:trHeight w:val="529"/>
        </w:trPr>
        <w:tc>
          <w:tcPr>
            <w:tcW w:w="0" w:type="auto"/>
          </w:tcPr>
          <w:p w14:paraId="584DC0A8" w14:textId="77777777" w:rsidR="00CB336E" w:rsidRPr="00470FDD" w:rsidRDefault="00CB336E" w:rsidP="008F08F9">
            <w:r w:rsidRPr="009254DB">
              <w:t>2</w:t>
            </w:r>
          </w:p>
        </w:tc>
        <w:tc>
          <w:tcPr>
            <w:tcW w:w="0" w:type="auto"/>
          </w:tcPr>
          <w:p w14:paraId="39E4DBA0" w14:textId="77777777" w:rsidR="00CB336E" w:rsidRPr="00470FDD" w:rsidRDefault="00CB336E" w:rsidP="008F08F9">
            <w:r w:rsidRPr="009254DB">
              <w:t>PL</w:t>
            </w:r>
          </w:p>
        </w:tc>
        <w:tc>
          <w:tcPr>
            <w:tcW w:w="0" w:type="auto"/>
          </w:tcPr>
          <w:p w14:paraId="1BCA66DD" w14:textId="77777777" w:rsidR="00CB336E" w:rsidRPr="00470FDD" w:rsidRDefault="00CB336E" w:rsidP="008F08F9">
            <w:r w:rsidRPr="009254DB">
              <w:t>1</w:t>
            </w:r>
          </w:p>
        </w:tc>
        <w:tc>
          <w:tcPr>
            <w:tcW w:w="0" w:type="auto"/>
          </w:tcPr>
          <w:p w14:paraId="3ED8E8AE" w14:textId="77777777" w:rsidR="00CB336E" w:rsidRPr="00470FDD" w:rsidRDefault="00CB336E" w:rsidP="008F08F9">
            <w:r w:rsidRPr="009254DB">
              <w:t>STN</w:t>
            </w:r>
          </w:p>
        </w:tc>
        <w:tc>
          <w:tcPr>
            <w:tcW w:w="0" w:type="auto"/>
          </w:tcPr>
          <w:p w14:paraId="22631E20" w14:textId="77777777" w:rsidR="00CB336E" w:rsidRPr="00470FDD" w:rsidRDefault="00CB336E" w:rsidP="008F08F9">
            <w:r w:rsidRPr="009254DB">
              <w:t>OO</w:t>
            </w:r>
          </w:p>
        </w:tc>
        <w:tc>
          <w:tcPr>
            <w:tcW w:w="0" w:type="auto"/>
          </w:tcPr>
          <w:p w14:paraId="4F876CF8" w14:textId="77777777" w:rsidR="00CB336E" w:rsidRPr="00470FDD" w:rsidRDefault="00CB336E" w:rsidP="008F08F9">
            <w:r w:rsidRPr="009254DB">
              <w:t>%</w:t>
            </w:r>
          </w:p>
        </w:tc>
        <w:tc>
          <w:tcPr>
            <w:tcW w:w="0" w:type="auto"/>
          </w:tcPr>
          <w:p w14:paraId="196C3A8A" w14:textId="77777777" w:rsidR="00CB336E" w:rsidRPr="00470FDD" w:rsidRDefault="00CB336E" w:rsidP="008F08F9">
            <w:r w:rsidRPr="009254DB">
              <w:t>%</w:t>
            </w:r>
          </w:p>
        </w:tc>
        <w:tc>
          <w:tcPr>
            <w:tcW w:w="0" w:type="auto"/>
          </w:tcPr>
          <w:p w14:paraId="680E8ECE" w14:textId="77777777" w:rsidR="00CB336E" w:rsidRPr="00470FDD" w:rsidRDefault="00CB336E" w:rsidP="008F08F9">
            <w:r w:rsidRPr="009254DB">
              <w:t>SPRZ</w:t>
            </w:r>
          </w:p>
        </w:tc>
        <w:tc>
          <w:tcPr>
            <w:tcW w:w="0" w:type="auto"/>
          </w:tcPr>
          <w:p w14:paraId="11896A67" w14:textId="77777777" w:rsidR="00CB336E" w:rsidRPr="00470FDD" w:rsidRDefault="00CB336E" w:rsidP="008F08F9">
            <w:r w:rsidRPr="009254DB">
              <w:t>%</w:t>
            </w:r>
          </w:p>
        </w:tc>
        <w:tc>
          <w:tcPr>
            <w:tcW w:w="0" w:type="auto"/>
          </w:tcPr>
          <w:p w14:paraId="5FC3A4AB" w14:textId="77777777" w:rsidR="00CB336E" w:rsidRPr="00470FDD" w:rsidRDefault="00CB336E" w:rsidP="008F08F9">
            <w:r w:rsidRPr="009254DB">
              <w:t>NULL</w:t>
            </w:r>
          </w:p>
        </w:tc>
      </w:tr>
      <w:tr w:rsidR="00CB336E" w14:paraId="00732327" w14:textId="77777777" w:rsidTr="008F08F9">
        <w:trPr>
          <w:trHeight w:val="529"/>
        </w:trPr>
        <w:tc>
          <w:tcPr>
            <w:tcW w:w="0" w:type="auto"/>
          </w:tcPr>
          <w:p w14:paraId="2C35D801" w14:textId="77777777" w:rsidR="00CB336E" w:rsidRPr="00764641" w:rsidRDefault="00CB336E" w:rsidP="008F08F9">
            <w:r w:rsidRPr="009254DB">
              <w:t>3</w:t>
            </w:r>
          </w:p>
        </w:tc>
        <w:tc>
          <w:tcPr>
            <w:tcW w:w="0" w:type="auto"/>
          </w:tcPr>
          <w:p w14:paraId="28AC6B9E" w14:textId="77777777" w:rsidR="00CB336E" w:rsidRPr="00764641" w:rsidRDefault="00CB336E" w:rsidP="008F08F9">
            <w:r w:rsidRPr="009254DB">
              <w:t>PL</w:t>
            </w:r>
          </w:p>
        </w:tc>
        <w:tc>
          <w:tcPr>
            <w:tcW w:w="0" w:type="auto"/>
          </w:tcPr>
          <w:p w14:paraId="79A94A49" w14:textId="77777777" w:rsidR="00CB336E" w:rsidRPr="00764641" w:rsidRDefault="00CB336E" w:rsidP="008F08F9">
            <w:r w:rsidRPr="009254DB">
              <w:t>1</w:t>
            </w:r>
          </w:p>
        </w:tc>
        <w:tc>
          <w:tcPr>
            <w:tcW w:w="0" w:type="auto"/>
          </w:tcPr>
          <w:p w14:paraId="6E93D411" w14:textId="77777777" w:rsidR="00CB336E" w:rsidRPr="00764641" w:rsidRDefault="00CB336E" w:rsidP="008F08F9">
            <w:r w:rsidRPr="009254DB">
              <w:t>SSTN</w:t>
            </w:r>
          </w:p>
        </w:tc>
        <w:tc>
          <w:tcPr>
            <w:tcW w:w="0" w:type="auto"/>
          </w:tcPr>
          <w:p w14:paraId="383B92A0" w14:textId="66DC2A95" w:rsidR="00CB336E" w:rsidRPr="00764641" w:rsidRDefault="003847AB" w:rsidP="008F08F9">
            <w:r>
              <w:t>OO</w:t>
            </w:r>
          </w:p>
        </w:tc>
        <w:tc>
          <w:tcPr>
            <w:tcW w:w="0" w:type="auto"/>
          </w:tcPr>
          <w:p w14:paraId="6074E71B" w14:textId="77777777" w:rsidR="00CB336E" w:rsidRPr="00764641" w:rsidRDefault="00CB336E" w:rsidP="008F08F9">
            <w:r w:rsidRPr="009254DB">
              <w:t>%</w:t>
            </w:r>
          </w:p>
        </w:tc>
        <w:tc>
          <w:tcPr>
            <w:tcW w:w="0" w:type="auto"/>
          </w:tcPr>
          <w:p w14:paraId="7FD2CE9F" w14:textId="77777777" w:rsidR="00CB336E" w:rsidRPr="00764641" w:rsidRDefault="00CB336E" w:rsidP="008F08F9">
            <w:r w:rsidRPr="009254DB">
              <w:t>%</w:t>
            </w:r>
          </w:p>
        </w:tc>
        <w:tc>
          <w:tcPr>
            <w:tcW w:w="0" w:type="auto"/>
          </w:tcPr>
          <w:p w14:paraId="554DA578" w14:textId="77777777" w:rsidR="00CB336E" w:rsidRPr="00764641" w:rsidRDefault="00CB336E" w:rsidP="008F08F9">
            <w:r w:rsidRPr="009254DB">
              <w:t>SPRZ</w:t>
            </w:r>
          </w:p>
        </w:tc>
        <w:tc>
          <w:tcPr>
            <w:tcW w:w="0" w:type="auto"/>
          </w:tcPr>
          <w:p w14:paraId="1ED1C23D" w14:textId="77777777" w:rsidR="00CB336E" w:rsidRPr="00764641" w:rsidRDefault="00CB336E" w:rsidP="008F08F9">
            <w:r w:rsidRPr="009254DB">
              <w:t>%</w:t>
            </w:r>
          </w:p>
        </w:tc>
        <w:tc>
          <w:tcPr>
            <w:tcW w:w="0" w:type="auto"/>
          </w:tcPr>
          <w:p w14:paraId="7015693C" w14:textId="77777777" w:rsidR="00CB336E" w:rsidRPr="00764641" w:rsidRDefault="00CB336E" w:rsidP="008F08F9">
            <w:r w:rsidRPr="009254DB">
              <w:t>NULL</w:t>
            </w:r>
          </w:p>
        </w:tc>
      </w:tr>
      <w:tr w:rsidR="003847AB" w:rsidRPr="00764641" w14:paraId="2324D5A6" w14:textId="77777777" w:rsidTr="003847AB">
        <w:trPr>
          <w:trHeight w:val="529"/>
        </w:trPr>
        <w:tc>
          <w:tcPr>
            <w:tcW w:w="0" w:type="auto"/>
          </w:tcPr>
          <w:p w14:paraId="791224D3" w14:textId="00F1C177" w:rsidR="003847AB" w:rsidRPr="00764641" w:rsidRDefault="003847AB" w:rsidP="003847AB">
            <w:r>
              <w:t>4</w:t>
            </w:r>
          </w:p>
        </w:tc>
        <w:tc>
          <w:tcPr>
            <w:tcW w:w="0" w:type="auto"/>
          </w:tcPr>
          <w:p w14:paraId="481BB614" w14:textId="77777777" w:rsidR="003847AB" w:rsidRPr="00764641" w:rsidRDefault="003847AB" w:rsidP="003847AB">
            <w:r w:rsidRPr="009254DB">
              <w:t>PL</w:t>
            </w:r>
          </w:p>
        </w:tc>
        <w:tc>
          <w:tcPr>
            <w:tcW w:w="0" w:type="auto"/>
          </w:tcPr>
          <w:p w14:paraId="6A24E7D1" w14:textId="6929BBDC" w:rsidR="003847AB" w:rsidRPr="00764641" w:rsidRDefault="003847AB" w:rsidP="003847AB">
            <w:r>
              <w:t>0</w:t>
            </w:r>
          </w:p>
        </w:tc>
        <w:tc>
          <w:tcPr>
            <w:tcW w:w="0" w:type="auto"/>
          </w:tcPr>
          <w:p w14:paraId="24DE32DD" w14:textId="77777777" w:rsidR="003847AB" w:rsidRPr="00764641" w:rsidRDefault="003847AB" w:rsidP="003847AB">
            <w:r w:rsidRPr="009254DB">
              <w:t>SSTN</w:t>
            </w:r>
          </w:p>
        </w:tc>
        <w:tc>
          <w:tcPr>
            <w:tcW w:w="0" w:type="auto"/>
          </w:tcPr>
          <w:p w14:paraId="7B521E60" w14:textId="0D6E9C91" w:rsidR="003847AB" w:rsidRPr="00764641" w:rsidRDefault="003847AB" w:rsidP="003847AB">
            <w:r>
              <w:t>%</w:t>
            </w:r>
          </w:p>
        </w:tc>
        <w:tc>
          <w:tcPr>
            <w:tcW w:w="0" w:type="auto"/>
          </w:tcPr>
          <w:p w14:paraId="18643DC4" w14:textId="77777777" w:rsidR="003847AB" w:rsidRPr="00764641" w:rsidRDefault="003847AB" w:rsidP="003847AB">
            <w:r w:rsidRPr="009254DB">
              <w:t>%</w:t>
            </w:r>
          </w:p>
        </w:tc>
        <w:tc>
          <w:tcPr>
            <w:tcW w:w="0" w:type="auto"/>
          </w:tcPr>
          <w:p w14:paraId="58A24977" w14:textId="77777777" w:rsidR="003847AB" w:rsidRPr="00764641" w:rsidRDefault="003847AB" w:rsidP="003847AB">
            <w:r w:rsidRPr="009254DB">
              <w:t>%</w:t>
            </w:r>
          </w:p>
        </w:tc>
        <w:tc>
          <w:tcPr>
            <w:tcW w:w="0" w:type="auto"/>
          </w:tcPr>
          <w:p w14:paraId="64E93C16" w14:textId="77777777" w:rsidR="003847AB" w:rsidRPr="00764641" w:rsidRDefault="003847AB" w:rsidP="003847AB">
            <w:r w:rsidRPr="009254DB">
              <w:t>SPRZ</w:t>
            </w:r>
          </w:p>
        </w:tc>
        <w:tc>
          <w:tcPr>
            <w:tcW w:w="0" w:type="auto"/>
          </w:tcPr>
          <w:p w14:paraId="62B2FA5F" w14:textId="77777777" w:rsidR="003847AB" w:rsidRPr="00764641" w:rsidRDefault="003847AB" w:rsidP="003847AB">
            <w:r w:rsidRPr="009254DB">
              <w:t>%</w:t>
            </w:r>
          </w:p>
        </w:tc>
        <w:tc>
          <w:tcPr>
            <w:tcW w:w="0" w:type="auto"/>
          </w:tcPr>
          <w:p w14:paraId="073BFB50" w14:textId="77777777" w:rsidR="003847AB" w:rsidRPr="00764641" w:rsidRDefault="003847AB" w:rsidP="003847AB">
            <w:r w:rsidRPr="009254DB">
              <w:t>NULL</w:t>
            </w:r>
          </w:p>
        </w:tc>
      </w:tr>
    </w:tbl>
    <w:p w14:paraId="497EEB09" w14:textId="77777777" w:rsidR="00CB336E" w:rsidRPr="008E1ED1" w:rsidRDefault="00CB336E" w:rsidP="008E1ED1"/>
    <w:p w14:paraId="0C057CD7" w14:textId="39778F29" w:rsidR="008E1ED1" w:rsidRDefault="008E1ED1" w:rsidP="008E1ED1">
      <w:pPr>
        <w:pStyle w:val="Nagwek3"/>
      </w:pPr>
      <w:bookmarkStart w:id="89" w:name="_Toc467664652"/>
      <w:r w:rsidRPr="008E1ED1">
        <w:t>SPRZ_OO1</w:t>
      </w:r>
      <w:r>
        <w:t xml:space="preserve"> - </w:t>
      </w:r>
      <w:r w:rsidRPr="008E1ED1">
        <w:t>Dostawa towarów, dla których podatnikiem jest nabywca, o którym jest mowa w art.17 ust.1 pkt.5 ustawy (nabywca)</w:t>
      </w:r>
      <w:bookmarkEnd w:id="89"/>
    </w:p>
    <w:p w14:paraId="3ABBF568" w14:textId="390175A7" w:rsidR="008E1ED1" w:rsidRPr="008E1ED1" w:rsidRDefault="00CB336E" w:rsidP="008E1ED1">
      <w:r>
        <w:t>Konfiguracja standardowa:</w:t>
      </w:r>
    </w:p>
    <w:tbl>
      <w:tblPr>
        <w:tblStyle w:val="Tabela-Siatka"/>
        <w:tblW w:w="9328" w:type="dxa"/>
        <w:tblLook w:val="04A0" w:firstRow="1" w:lastRow="0" w:firstColumn="1" w:lastColumn="0" w:noHBand="0" w:noVBand="1"/>
      </w:tblPr>
      <w:tblGrid>
        <w:gridCol w:w="507"/>
        <w:gridCol w:w="837"/>
        <w:gridCol w:w="1150"/>
        <w:gridCol w:w="1352"/>
        <w:gridCol w:w="1292"/>
        <w:gridCol w:w="838"/>
        <w:gridCol w:w="838"/>
        <w:gridCol w:w="838"/>
        <w:gridCol w:w="838"/>
        <w:gridCol w:w="838"/>
      </w:tblGrid>
      <w:tr w:rsidR="008E1ED1" w14:paraId="652B0C27"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105F1620" w14:textId="77777777" w:rsidR="008E1ED1" w:rsidRDefault="008E1ED1" w:rsidP="008F08F9">
            <w:r>
              <w:t>LP</w:t>
            </w:r>
          </w:p>
        </w:tc>
        <w:tc>
          <w:tcPr>
            <w:tcW w:w="0" w:type="auto"/>
          </w:tcPr>
          <w:p w14:paraId="2AE08FAF" w14:textId="77777777" w:rsidR="008E1ED1" w:rsidRDefault="008E1ED1" w:rsidP="008F08F9">
            <w:r>
              <w:t>Kraj</w:t>
            </w:r>
          </w:p>
        </w:tc>
        <w:tc>
          <w:tcPr>
            <w:tcW w:w="0" w:type="auto"/>
          </w:tcPr>
          <w:p w14:paraId="03F5000C" w14:textId="77777777" w:rsidR="008E1ED1" w:rsidRDefault="008E1ED1" w:rsidP="008F08F9">
            <w:r>
              <w:t>Wyklucz</w:t>
            </w:r>
          </w:p>
        </w:tc>
        <w:tc>
          <w:tcPr>
            <w:tcW w:w="0" w:type="auto"/>
          </w:tcPr>
          <w:p w14:paraId="690F8D2C" w14:textId="77777777" w:rsidR="008E1ED1" w:rsidRDefault="008E1ED1" w:rsidP="008F08F9">
            <w:r>
              <w:t>GrupaKlas</w:t>
            </w:r>
          </w:p>
        </w:tc>
        <w:tc>
          <w:tcPr>
            <w:tcW w:w="0" w:type="auto"/>
          </w:tcPr>
          <w:p w14:paraId="14A7AF66" w14:textId="77777777" w:rsidR="008E1ED1" w:rsidRDefault="008E1ED1" w:rsidP="008F08F9">
            <w:r>
              <w:t>SymbolSv</w:t>
            </w:r>
          </w:p>
        </w:tc>
        <w:tc>
          <w:tcPr>
            <w:tcW w:w="0" w:type="auto"/>
          </w:tcPr>
          <w:p w14:paraId="00008A71" w14:textId="77777777" w:rsidR="008E1ED1" w:rsidRDefault="008E1ED1" w:rsidP="008F08F9">
            <w:r>
              <w:t>Typ</w:t>
            </w:r>
          </w:p>
        </w:tc>
        <w:tc>
          <w:tcPr>
            <w:tcW w:w="0" w:type="auto"/>
          </w:tcPr>
          <w:p w14:paraId="2FCBAEE0" w14:textId="77777777" w:rsidR="008E1ED1" w:rsidRDefault="008E1ED1" w:rsidP="008F08F9">
            <w:r>
              <w:t>Rd</w:t>
            </w:r>
          </w:p>
        </w:tc>
        <w:tc>
          <w:tcPr>
            <w:tcW w:w="0" w:type="auto"/>
          </w:tcPr>
          <w:p w14:paraId="34008618" w14:textId="77777777" w:rsidR="008E1ED1" w:rsidRDefault="008E1ED1" w:rsidP="008F08F9">
            <w:r>
              <w:t>RR</w:t>
            </w:r>
          </w:p>
        </w:tc>
        <w:tc>
          <w:tcPr>
            <w:tcW w:w="0" w:type="auto"/>
          </w:tcPr>
          <w:p w14:paraId="13250942" w14:textId="77777777" w:rsidR="008E1ED1" w:rsidRDefault="008E1ED1" w:rsidP="008F08F9">
            <w:r>
              <w:t>Mag</w:t>
            </w:r>
          </w:p>
        </w:tc>
        <w:tc>
          <w:tcPr>
            <w:tcW w:w="0" w:type="auto"/>
          </w:tcPr>
          <w:p w14:paraId="0EE0E7D8" w14:textId="77777777" w:rsidR="008E1ED1" w:rsidRDefault="008E1ED1" w:rsidP="008F08F9">
            <w:r>
              <w:t>SQL</w:t>
            </w:r>
          </w:p>
        </w:tc>
      </w:tr>
      <w:tr w:rsidR="008E1ED1" w14:paraId="0F9E73BC" w14:textId="77777777" w:rsidTr="008F08F9">
        <w:trPr>
          <w:trHeight w:val="529"/>
        </w:trPr>
        <w:tc>
          <w:tcPr>
            <w:tcW w:w="0" w:type="auto"/>
          </w:tcPr>
          <w:p w14:paraId="3F7E2755" w14:textId="77777777" w:rsidR="008E1ED1" w:rsidRDefault="008E1ED1" w:rsidP="008F08F9">
            <w:r w:rsidRPr="009254DB">
              <w:t>1</w:t>
            </w:r>
          </w:p>
        </w:tc>
        <w:tc>
          <w:tcPr>
            <w:tcW w:w="0" w:type="auto"/>
          </w:tcPr>
          <w:p w14:paraId="65B7C8AF" w14:textId="3BA2B0BD" w:rsidR="008E1ED1" w:rsidRDefault="008E1ED1" w:rsidP="008F08F9">
            <w:r>
              <w:t>BRAK</w:t>
            </w:r>
          </w:p>
        </w:tc>
        <w:tc>
          <w:tcPr>
            <w:tcW w:w="0" w:type="auto"/>
          </w:tcPr>
          <w:p w14:paraId="569AD57D" w14:textId="5773CE29" w:rsidR="008E1ED1" w:rsidRDefault="008E1ED1" w:rsidP="008E1ED1">
            <w:pPr>
              <w:tabs>
                <w:tab w:val="left" w:pos="735"/>
              </w:tabs>
            </w:pPr>
            <w:r>
              <w:t>BRAK</w:t>
            </w:r>
          </w:p>
        </w:tc>
        <w:tc>
          <w:tcPr>
            <w:tcW w:w="0" w:type="auto"/>
          </w:tcPr>
          <w:p w14:paraId="0CFCF62D" w14:textId="2BA4884D" w:rsidR="008E1ED1" w:rsidRDefault="008E1ED1" w:rsidP="008F08F9">
            <w:r>
              <w:t>BRAK</w:t>
            </w:r>
          </w:p>
        </w:tc>
        <w:tc>
          <w:tcPr>
            <w:tcW w:w="0" w:type="auto"/>
          </w:tcPr>
          <w:p w14:paraId="5F7CE70D" w14:textId="305C5103" w:rsidR="008E1ED1" w:rsidRDefault="008E1ED1" w:rsidP="008F08F9">
            <w:r>
              <w:t>BRAK</w:t>
            </w:r>
          </w:p>
        </w:tc>
        <w:tc>
          <w:tcPr>
            <w:tcW w:w="0" w:type="auto"/>
          </w:tcPr>
          <w:p w14:paraId="55B8BB3B" w14:textId="06EF0AED" w:rsidR="008E1ED1" w:rsidRDefault="008E1ED1" w:rsidP="008F08F9">
            <w:r>
              <w:t>BRAK</w:t>
            </w:r>
          </w:p>
        </w:tc>
        <w:tc>
          <w:tcPr>
            <w:tcW w:w="0" w:type="auto"/>
          </w:tcPr>
          <w:p w14:paraId="2AF3BAA6" w14:textId="0EBD6956" w:rsidR="008E1ED1" w:rsidRDefault="008E1ED1" w:rsidP="008F08F9">
            <w:r>
              <w:t>BRAK</w:t>
            </w:r>
          </w:p>
        </w:tc>
        <w:tc>
          <w:tcPr>
            <w:tcW w:w="0" w:type="auto"/>
          </w:tcPr>
          <w:p w14:paraId="634C4194" w14:textId="0717F177" w:rsidR="008E1ED1" w:rsidRDefault="008E1ED1" w:rsidP="008F08F9">
            <w:r>
              <w:t>BRAK</w:t>
            </w:r>
          </w:p>
        </w:tc>
        <w:tc>
          <w:tcPr>
            <w:tcW w:w="0" w:type="auto"/>
          </w:tcPr>
          <w:p w14:paraId="7F7CAB58" w14:textId="06B048A2" w:rsidR="008E1ED1" w:rsidRDefault="008E1ED1" w:rsidP="008F08F9">
            <w:r>
              <w:t>BRAK</w:t>
            </w:r>
          </w:p>
        </w:tc>
        <w:tc>
          <w:tcPr>
            <w:tcW w:w="0" w:type="auto"/>
          </w:tcPr>
          <w:p w14:paraId="6CC65457" w14:textId="1C4D1CE1" w:rsidR="008E1ED1" w:rsidRDefault="008E1ED1" w:rsidP="008F08F9">
            <w:r>
              <w:t>BRAK</w:t>
            </w:r>
          </w:p>
        </w:tc>
      </w:tr>
    </w:tbl>
    <w:p w14:paraId="6A2B9533" w14:textId="4595AEB1" w:rsidR="008E1ED1" w:rsidRDefault="008E1ED1" w:rsidP="008E1ED1"/>
    <w:p w14:paraId="1A5B9BC3" w14:textId="4A8B3D64" w:rsidR="00CB336E" w:rsidRDefault="004F1441" w:rsidP="008E1ED1">
      <w:commentRangeStart w:id="90"/>
      <w:r>
        <w:t>Konfiguracja do zastosowania</w:t>
      </w:r>
      <w:commentRangeEnd w:id="90"/>
      <w:r>
        <w:rPr>
          <w:rStyle w:val="Odwoaniedokomentarza"/>
        </w:rPr>
        <w:commentReference w:id="90"/>
      </w:r>
      <w:r w:rsidR="00CB336E">
        <w:t>:</w:t>
      </w:r>
    </w:p>
    <w:tbl>
      <w:tblPr>
        <w:tblStyle w:val="Tabela-Siatka"/>
        <w:tblW w:w="9328" w:type="dxa"/>
        <w:tblLook w:val="04A0" w:firstRow="1" w:lastRow="0" w:firstColumn="1" w:lastColumn="0" w:noHBand="0" w:noVBand="1"/>
      </w:tblPr>
      <w:tblGrid>
        <w:gridCol w:w="507"/>
        <w:gridCol w:w="837"/>
        <w:gridCol w:w="1150"/>
        <w:gridCol w:w="1352"/>
        <w:gridCol w:w="1292"/>
        <w:gridCol w:w="838"/>
        <w:gridCol w:w="838"/>
        <w:gridCol w:w="838"/>
        <w:gridCol w:w="838"/>
        <w:gridCol w:w="838"/>
      </w:tblGrid>
      <w:tr w:rsidR="00CB336E" w14:paraId="1443390B"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2906E407" w14:textId="77777777" w:rsidR="00CB336E" w:rsidRDefault="00CB336E" w:rsidP="008F08F9">
            <w:r>
              <w:t>LP</w:t>
            </w:r>
          </w:p>
        </w:tc>
        <w:tc>
          <w:tcPr>
            <w:tcW w:w="0" w:type="auto"/>
          </w:tcPr>
          <w:p w14:paraId="0866B571" w14:textId="77777777" w:rsidR="00CB336E" w:rsidRDefault="00CB336E" w:rsidP="008F08F9">
            <w:r>
              <w:t>Kraj</w:t>
            </w:r>
          </w:p>
        </w:tc>
        <w:tc>
          <w:tcPr>
            <w:tcW w:w="0" w:type="auto"/>
          </w:tcPr>
          <w:p w14:paraId="674B5BCF" w14:textId="77777777" w:rsidR="00CB336E" w:rsidRDefault="00CB336E" w:rsidP="008F08F9">
            <w:r>
              <w:t>Wyklucz</w:t>
            </w:r>
          </w:p>
        </w:tc>
        <w:tc>
          <w:tcPr>
            <w:tcW w:w="0" w:type="auto"/>
          </w:tcPr>
          <w:p w14:paraId="510DF109" w14:textId="77777777" w:rsidR="00CB336E" w:rsidRDefault="00CB336E" w:rsidP="008F08F9">
            <w:r>
              <w:t>GrupaKlas</w:t>
            </w:r>
          </w:p>
        </w:tc>
        <w:tc>
          <w:tcPr>
            <w:tcW w:w="0" w:type="auto"/>
          </w:tcPr>
          <w:p w14:paraId="1EE4C222" w14:textId="77777777" w:rsidR="00CB336E" w:rsidRDefault="00CB336E" w:rsidP="008F08F9">
            <w:r>
              <w:t>SymbolSv</w:t>
            </w:r>
          </w:p>
        </w:tc>
        <w:tc>
          <w:tcPr>
            <w:tcW w:w="0" w:type="auto"/>
          </w:tcPr>
          <w:p w14:paraId="48F8605A" w14:textId="77777777" w:rsidR="00CB336E" w:rsidRDefault="00CB336E" w:rsidP="008F08F9">
            <w:r>
              <w:t>Typ</w:t>
            </w:r>
          </w:p>
        </w:tc>
        <w:tc>
          <w:tcPr>
            <w:tcW w:w="0" w:type="auto"/>
          </w:tcPr>
          <w:p w14:paraId="7B9539E7" w14:textId="77777777" w:rsidR="00CB336E" w:rsidRDefault="00CB336E" w:rsidP="008F08F9">
            <w:r>
              <w:t>Rd</w:t>
            </w:r>
          </w:p>
        </w:tc>
        <w:tc>
          <w:tcPr>
            <w:tcW w:w="0" w:type="auto"/>
          </w:tcPr>
          <w:p w14:paraId="26DB51A0" w14:textId="77777777" w:rsidR="00CB336E" w:rsidRDefault="00CB336E" w:rsidP="008F08F9">
            <w:r>
              <w:t>RR</w:t>
            </w:r>
          </w:p>
        </w:tc>
        <w:tc>
          <w:tcPr>
            <w:tcW w:w="0" w:type="auto"/>
          </w:tcPr>
          <w:p w14:paraId="46D72098" w14:textId="77777777" w:rsidR="00CB336E" w:rsidRDefault="00CB336E" w:rsidP="008F08F9">
            <w:r>
              <w:t>Mag</w:t>
            </w:r>
          </w:p>
        </w:tc>
        <w:tc>
          <w:tcPr>
            <w:tcW w:w="0" w:type="auto"/>
          </w:tcPr>
          <w:p w14:paraId="460A4D45" w14:textId="77777777" w:rsidR="00CB336E" w:rsidRDefault="00CB336E" w:rsidP="008F08F9">
            <w:r>
              <w:t>SQL</w:t>
            </w:r>
          </w:p>
        </w:tc>
      </w:tr>
      <w:tr w:rsidR="00CB336E" w14:paraId="2C7B90FA" w14:textId="77777777" w:rsidTr="008F08F9">
        <w:trPr>
          <w:trHeight w:val="529"/>
        </w:trPr>
        <w:tc>
          <w:tcPr>
            <w:tcW w:w="0" w:type="auto"/>
          </w:tcPr>
          <w:p w14:paraId="71F020D4" w14:textId="77777777" w:rsidR="00CB336E" w:rsidRDefault="00CB336E" w:rsidP="008F08F9">
            <w:r w:rsidRPr="009254DB">
              <w:t>1</w:t>
            </w:r>
          </w:p>
        </w:tc>
        <w:tc>
          <w:tcPr>
            <w:tcW w:w="0" w:type="auto"/>
          </w:tcPr>
          <w:p w14:paraId="242849F2" w14:textId="77777777" w:rsidR="00CB336E" w:rsidRDefault="00CB336E" w:rsidP="008F08F9">
            <w:r>
              <w:t>BRAK</w:t>
            </w:r>
          </w:p>
        </w:tc>
        <w:tc>
          <w:tcPr>
            <w:tcW w:w="0" w:type="auto"/>
          </w:tcPr>
          <w:p w14:paraId="38A9962A" w14:textId="77777777" w:rsidR="00CB336E" w:rsidRDefault="00CB336E" w:rsidP="008F08F9">
            <w:pPr>
              <w:tabs>
                <w:tab w:val="left" w:pos="735"/>
              </w:tabs>
            </w:pPr>
            <w:r>
              <w:t>BRAK</w:t>
            </w:r>
          </w:p>
        </w:tc>
        <w:tc>
          <w:tcPr>
            <w:tcW w:w="0" w:type="auto"/>
          </w:tcPr>
          <w:p w14:paraId="5CF2AD83" w14:textId="77777777" w:rsidR="00CB336E" w:rsidRDefault="00CB336E" w:rsidP="008F08F9">
            <w:r>
              <w:t>BRAK</w:t>
            </w:r>
          </w:p>
        </w:tc>
        <w:tc>
          <w:tcPr>
            <w:tcW w:w="0" w:type="auto"/>
          </w:tcPr>
          <w:p w14:paraId="64F755C7" w14:textId="77777777" w:rsidR="00CB336E" w:rsidRDefault="00CB336E" w:rsidP="008F08F9">
            <w:r>
              <w:t>BRAK</w:t>
            </w:r>
          </w:p>
        </w:tc>
        <w:tc>
          <w:tcPr>
            <w:tcW w:w="0" w:type="auto"/>
          </w:tcPr>
          <w:p w14:paraId="7FA28F4D" w14:textId="77777777" w:rsidR="00CB336E" w:rsidRDefault="00CB336E" w:rsidP="008F08F9">
            <w:r>
              <w:t>BRAK</w:t>
            </w:r>
          </w:p>
        </w:tc>
        <w:tc>
          <w:tcPr>
            <w:tcW w:w="0" w:type="auto"/>
          </w:tcPr>
          <w:p w14:paraId="1A607F47" w14:textId="77777777" w:rsidR="00CB336E" w:rsidRDefault="00CB336E" w:rsidP="008F08F9">
            <w:r>
              <w:t>BRAK</w:t>
            </w:r>
          </w:p>
        </w:tc>
        <w:tc>
          <w:tcPr>
            <w:tcW w:w="0" w:type="auto"/>
          </w:tcPr>
          <w:p w14:paraId="02FF757A" w14:textId="77777777" w:rsidR="00CB336E" w:rsidRDefault="00CB336E" w:rsidP="008F08F9">
            <w:r>
              <w:t>BRAK</w:t>
            </w:r>
          </w:p>
        </w:tc>
        <w:tc>
          <w:tcPr>
            <w:tcW w:w="0" w:type="auto"/>
          </w:tcPr>
          <w:p w14:paraId="1D4A8304" w14:textId="77777777" w:rsidR="00CB336E" w:rsidRDefault="00CB336E" w:rsidP="008F08F9">
            <w:r>
              <w:t>BRAK</w:t>
            </w:r>
          </w:p>
        </w:tc>
        <w:tc>
          <w:tcPr>
            <w:tcW w:w="0" w:type="auto"/>
          </w:tcPr>
          <w:p w14:paraId="4E91050D" w14:textId="77777777" w:rsidR="00CB336E" w:rsidRDefault="00CB336E" w:rsidP="008F08F9">
            <w:r>
              <w:t>BRAK</w:t>
            </w:r>
          </w:p>
        </w:tc>
      </w:tr>
    </w:tbl>
    <w:p w14:paraId="67CEC5E1" w14:textId="77777777" w:rsidR="00CB336E" w:rsidRDefault="00CB336E" w:rsidP="008E1ED1"/>
    <w:p w14:paraId="19FFFD2B" w14:textId="6C2F85E5" w:rsidR="008E1ED1" w:rsidRDefault="008E1ED1" w:rsidP="008E1ED1">
      <w:pPr>
        <w:pStyle w:val="Nagwek3"/>
      </w:pPr>
      <w:bookmarkStart w:id="91" w:name="_Toc467664653"/>
      <w:r w:rsidRPr="008E1ED1">
        <w:t>SPRZ_OOU</w:t>
      </w:r>
      <w:r>
        <w:t xml:space="preserve"> - </w:t>
      </w:r>
      <w:r w:rsidRPr="008E1ED1">
        <w:t>Świadczenie usług rozliczanych w systemie odwrotnego obciążenia (dostawca)</w:t>
      </w:r>
      <w:bookmarkEnd w:id="91"/>
    </w:p>
    <w:p w14:paraId="76308ACA" w14:textId="20E95DAD"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556"/>
        <w:gridCol w:w="745"/>
        <w:gridCol w:w="1260"/>
        <w:gridCol w:w="1480"/>
        <w:gridCol w:w="1414"/>
        <w:gridCol w:w="709"/>
        <w:gridCol w:w="595"/>
        <w:gridCol w:w="860"/>
        <w:gridCol w:w="808"/>
        <w:gridCol w:w="901"/>
      </w:tblGrid>
      <w:tr w:rsidR="008E1ED1" w14:paraId="025E8949"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68735D5A" w14:textId="77777777" w:rsidR="008E1ED1" w:rsidRDefault="008E1ED1" w:rsidP="008F08F9">
            <w:r>
              <w:t>LP</w:t>
            </w:r>
          </w:p>
        </w:tc>
        <w:tc>
          <w:tcPr>
            <w:tcW w:w="0" w:type="auto"/>
          </w:tcPr>
          <w:p w14:paraId="2CD13C4F" w14:textId="77777777" w:rsidR="008E1ED1" w:rsidRDefault="008E1ED1" w:rsidP="008F08F9">
            <w:r>
              <w:t>Kraj</w:t>
            </w:r>
          </w:p>
        </w:tc>
        <w:tc>
          <w:tcPr>
            <w:tcW w:w="0" w:type="auto"/>
          </w:tcPr>
          <w:p w14:paraId="72036AC7" w14:textId="77777777" w:rsidR="008E1ED1" w:rsidRDefault="008E1ED1" w:rsidP="008F08F9">
            <w:r>
              <w:t>Wyklucz</w:t>
            </w:r>
          </w:p>
        </w:tc>
        <w:tc>
          <w:tcPr>
            <w:tcW w:w="0" w:type="auto"/>
          </w:tcPr>
          <w:p w14:paraId="08244A75" w14:textId="77777777" w:rsidR="008E1ED1" w:rsidRDefault="008E1ED1" w:rsidP="008F08F9">
            <w:r>
              <w:t>GrupaKlas</w:t>
            </w:r>
          </w:p>
        </w:tc>
        <w:tc>
          <w:tcPr>
            <w:tcW w:w="0" w:type="auto"/>
          </w:tcPr>
          <w:p w14:paraId="73492F36" w14:textId="77777777" w:rsidR="008E1ED1" w:rsidRDefault="008E1ED1" w:rsidP="008F08F9">
            <w:r>
              <w:t>SymbolSv</w:t>
            </w:r>
          </w:p>
        </w:tc>
        <w:tc>
          <w:tcPr>
            <w:tcW w:w="0" w:type="auto"/>
          </w:tcPr>
          <w:p w14:paraId="59A51A1C" w14:textId="77777777" w:rsidR="008E1ED1" w:rsidRDefault="008E1ED1" w:rsidP="008F08F9">
            <w:r>
              <w:t>Typ</w:t>
            </w:r>
          </w:p>
        </w:tc>
        <w:tc>
          <w:tcPr>
            <w:tcW w:w="0" w:type="auto"/>
          </w:tcPr>
          <w:p w14:paraId="2DE788CD" w14:textId="77777777" w:rsidR="008E1ED1" w:rsidRDefault="008E1ED1" w:rsidP="008F08F9">
            <w:r>
              <w:t>Rd</w:t>
            </w:r>
          </w:p>
        </w:tc>
        <w:tc>
          <w:tcPr>
            <w:tcW w:w="0" w:type="auto"/>
          </w:tcPr>
          <w:p w14:paraId="2677F824" w14:textId="77777777" w:rsidR="008E1ED1" w:rsidRDefault="008E1ED1" w:rsidP="008F08F9">
            <w:r>
              <w:t>RR</w:t>
            </w:r>
          </w:p>
        </w:tc>
        <w:tc>
          <w:tcPr>
            <w:tcW w:w="0" w:type="auto"/>
          </w:tcPr>
          <w:p w14:paraId="6377447C" w14:textId="77777777" w:rsidR="008E1ED1" w:rsidRDefault="008E1ED1" w:rsidP="008F08F9">
            <w:r>
              <w:t>Mag</w:t>
            </w:r>
          </w:p>
        </w:tc>
        <w:tc>
          <w:tcPr>
            <w:tcW w:w="0" w:type="auto"/>
          </w:tcPr>
          <w:p w14:paraId="718B26DB" w14:textId="77777777" w:rsidR="008E1ED1" w:rsidRDefault="008E1ED1" w:rsidP="008F08F9">
            <w:r>
              <w:t>SQL</w:t>
            </w:r>
          </w:p>
        </w:tc>
      </w:tr>
      <w:tr w:rsidR="008E1ED1" w14:paraId="610D9D45" w14:textId="77777777" w:rsidTr="008F08F9">
        <w:trPr>
          <w:trHeight w:val="529"/>
        </w:trPr>
        <w:tc>
          <w:tcPr>
            <w:tcW w:w="0" w:type="auto"/>
          </w:tcPr>
          <w:p w14:paraId="7FC57461" w14:textId="7A9A93A7" w:rsidR="008E1ED1" w:rsidRDefault="008E1ED1" w:rsidP="008E1ED1">
            <w:r w:rsidRPr="00A17A6D">
              <w:t>1</w:t>
            </w:r>
          </w:p>
        </w:tc>
        <w:tc>
          <w:tcPr>
            <w:tcW w:w="0" w:type="auto"/>
          </w:tcPr>
          <w:p w14:paraId="550EBCA7" w14:textId="2BEC3401" w:rsidR="008E1ED1" w:rsidRDefault="008E1ED1" w:rsidP="008E1ED1">
            <w:r w:rsidRPr="00A17A6D">
              <w:t>PL</w:t>
            </w:r>
          </w:p>
        </w:tc>
        <w:tc>
          <w:tcPr>
            <w:tcW w:w="0" w:type="auto"/>
          </w:tcPr>
          <w:p w14:paraId="3168368C" w14:textId="054DAB98" w:rsidR="008E1ED1" w:rsidRDefault="008E1ED1" w:rsidP="008E1ED1">
            <w:r w:rsidRPr="00A17A6D">
              <w:t>0</w:t>
            </w:r>
          </w:p>
        </w:tc>
        <w:tc>
          <w:tcPr>
            <w:tcW w:w="0" w:type="auto"/>
          </w:tcPr>
          <w:p w14:paraId="06017793" w14:textId="53E7D63D" w:rsidR="008E1ED1" w:rsidRDefault="008E1ED1" w:rsidP="008E1ED1">
            <w:r w:rsidRPr="00A17A6D">
              <w:t>SUN</w:t>
            </w:r>
          </w:p>
        </w:tc>
        <w:tc>
          <w:tcPr>
            <w:tcW w:w="0" w:type="auto"/>
          </w:tcPr>
          <w:p w14:paraId="0154E64C" w14:textId="68B7C9B2" w:rsidR="008E1ED1" w:rsidRDefault="008E1ED1" w:rsidP="008E1ED1">
            <w:r w:rsidRPr="00A17A6D">
              <w:t>OO</w:t>
            </w:r>
          </w:p>
        </w:tc>
        <w:tc>
          <w:tcPr>
            <w:tcW w:w="0" w:type="auto"/>
          </w:tcPr>
          <w:p w14:paraId="3113A550" w14:textId="3AB1D261" w:rsidR="008E1ED1" w:rsidRDefault="008E1ED1" w:rsidP="008E1ED1">
            <w:r w:rsidRPr="00A17A6D">
              <w:t>%</w:t>
            </w:r>
          </w:p>
        </w:tc>
        <w:tc>
          <w:tcPr>
            <w:tcW w:w="0" w:type="auto"/>
          </w:tcPr>
          <w:p w14:paraId="59B9AE47" w14:textId="11AFDAAE" w:rsidR="008E1ED1" w:rsidRDefault="008E1ED1" w:rsidP="008E1ED1">
            <w:r w:rsidRPr="00A17A6D">
              <w:t>%</w:t>
            </w:r>
          </w:p>
        </w:tc>
        <w:tc>
          <w:tcPr>
            <w:tcW w:w="0" w:type="auto"/>
          </w:tcPr>
          <w:p w14:paraId="435FB252" w14:textId="187134EC" w:rsidR="008E1ED1" w:rsidRDefault="008E1ED1" w:rsidP="008E1ED1">
            <w:r w:rsidRPr="00A17A6D">
              <w:t>SPRZ</w:t>
            </w:r>
          </w:p>
        </w:tc>
        <w:tc>
          <w:tcPr>
            <w:tcW w:w="0" w:type="auto"/>
          </w:tcPr>
          <w:p w14:paraId="4948D1C0" w14:textId="2D31B77B" w:rsidR="008E1ED1" w:rsidRDefault="008E1ED1" w:rsidP="008E1ED1">
            <w:r w:rsidRPr="00A17A6D">
              <w:t>%</w:t>
            </w:r>
          </w:p>
        </w:tc>
        <w:tc>
          <w:tcPr>
            <w:tcW w:w="0" w:type="auto"/>
          </w:tcPr>
          <w:p w14:paraId="09A3840D" w14:textId="530140F9" w:rsidR="008E1ED1" w:rsidRDefault="008E1ED1" w:rsidP="008E1ED1">
            <w:r w:rsidRPr="00A17A6D">
              <w:t>NULL</w:t>
            </w:r>
          </w:p>
        </w:tc>
      </w:tr>
    </w:tbl>
    <w:p w14:paraId="0E038DC0" w14:textId="7B9615BB" w:rsidR="008E1ED1" w:rsidRDefault="008E1ED1" w:rsidP="008E1ED1"/>
    <w:p w14:paraId="47CC99E0" w14:textId="3EE80130" w:rsidR="00CB336E" w:rsidRDefault="004F1441" w:rsidP="008E1ED1">
      <w:commentRangeStart w:id="92"/>
      <w:r>
        <w:t>Konfiguracja do zastosowania</w:t>
      </w:r>
      <w:commentRangeEnd w:id="92"/>
      <w:r>
        <w:rPr>
          <w:rStyle w:val="Odwoaniedokomentarza"/>
        </w:rPr>
        <w:commentReference w:id="92"/>
      </w:r>
      <w:r w:rsidR="00CB336E">
        <w:t>:</w:t>
      </w:r>
    </w:p>
    <w:tbl>
      <w:tblPr>
        <w:tblStyle w:val="Tabela-Siatka"/>
        <w:tblW w:w="9328" w:type="dxa"/>
        <w:tblLook w:val="04A0" w:firstRow="1" w:lastRow="0" w:firstColumn="1" w:lastColumn="0" w:noHBand="0" w:noVBand="1"/>
      </w:tblPr>
      <w:tblGrid>
        <w:gridCol w:w="556"/>
        <w:gridCol w:w="745"/>
        <w:gridCol w:w="1260"/>
        <w:gridCol w:w="1480"/>
        <w:gridCol w:w="1414"/>
        <w:gridCol w:w="709"/>
        <w:gridCol w:w="595"/>
        <w:gridCol w:w="860"/>
        <w:gridCol w:w="808"/>
        <w:gridCol w:w="901"/>
      </w:tblGrid>
      <w:tr w:rsidR="00CB336E" w14:paraId="03B45AD4"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7553ED52" w14:textId="77777777" w:rsidR="00CB336E" w:rsidRDefault="00CB336E" w:rsidP="008F08F9">
            <w:r>
              <w:t>LP</w:t>
            </w:r>
          </w:p>
        </w:tc>
        <w:tc>
          <w:tcPr>
            <w:tcW w:w="0" w:type="auto"/>
          </w:tcPr>
          <w:p w14:paraId="2FC44CAA" w14:textId="77777777" w:rsidR="00CB336E" w:rsidRDefault="00CB336E" w:rsidP="008F08F9">
            <w:r>
              <w:t>Kraj</w:t>
            </w:r>
          </w:p>
        </w:tc>
        <w:tc>
          <w:tcPr>
            <w:tcW w:w="0" w:type="auto"/>
          </w:tcPr>
          <w:p w14:paraId="18BDE290" w14:textId="77777777" w:rsidR="00CB336E" w:rsidRDefault="00CB336E" w:rsidP="008F08F9">
            <w:r>
              <w:t>Wyklucz</w:t>
            </w:r>
          </w:p>
        </w:tc>
        <w:tc>
          <w:tcPr>
            <w:tcW w:w="0" w:type="auto"/>
          </w:tcPr>
          <w:p w14:paraId="47A968C2" w14:textId="77777777" w:rsidR="00CB336E" w:rsidRDefault="00CB336E" w:rsidP="008F08F9">
            <w:r>
              <w:t>GrupaKlas</w:t>
            </w:r>
          </w:p>
        </w:tc>
        <w:tc>
          <w:tcPr>
            <w:tcW w:w="0" w:type="auto"/>
          </w:tcPr>
          <w:p w14:paraId="4924A807" w14:textId="77777777" w:rsidR="00CB336E" w:rsidRDefault="00CB336E" w:rsidP="008F08F9">
            <w:r>
              <w:t>SymbolSv</w:t>
            </w:r>
          </w:p>
        </w:tc>
        <w:tc>
          <w:tcPr>
            <w:tcW w:w="0" w:type="auto"/>
          </w:tcPr>
          <w:p w14:paraId="1E4EEE4F" w14:textId="77777777" w:rsidR="00CB336E" w:rsidRDefault="00CB336E" w:rsidP="008F08F9">
            <w:r>
              <w:t>Typ</w:t>
            </w:r>
          </w:p>
        </w:tc>
        <w:tc>
          <w:tcPr>
            <w:tcW w:w="0" w:type="auto"/>
          </w:tcPr>
          <w:p w14:paraId="55191767" w14:textId="77777777" w:rsidR="00CB336E" w:rsidRDefault="00CB336E" w:rsidP="008F08F9">
            <w:r>
              <w:t>Rd</w:t>
            </w:r>
          </w:p>
        </w:tc>
        <w:tc>
          <w:tcPr>
            <w:tcW w:w="0" w:type="auto"/>
          </w:tcPr>
          <w:p w14:paraId="3EA3A7EE" w14:textId="77777777" w:rsidR="00CB336E" w:rsidRDefault="00CB336E" w:rsidP="008F08F9">
            <w:r>
              <w:t>RR</w:t>
            </w:r>
          </w:p>
        </w:tc>
        <w:tc>
          <w:tcPr>
            <w:tcW w:w="0" w:type="auto"/>
          </w:tcPr>
          <w:p w14:paraId="276E2350" w14:textId="77777777" w:rsidR="00CB336E" w:rsidRDefault="00CB336E" w:rsidP="008F08F9">
            <w:r>
              <w:t>Mag</w:t>
            </w:r>
          </w:p>
        </w:tc>
        <w:tc>
          <w:tcPr>
            <w:tcW w:w="0" w:type="auto"/>
          </w:tcPr>
          <w:p w14:paraId="474D8356" w14:textId="77777777" w:rsidR="00CB336E" w:rsidRDefault="00CB336E" w:rsidP="008F08F9">
            <w:r>
              <w:t>SQL</w:t>
            </w:r>
          </w:p>
        </w:tc>
      </w:tr>
      <w:tr w:rsidR="00CB336E" w14:paraId="20064FF1" w14:textId="77777777" w:rsidTr="008F08F9">
        <w:trPr>
          <w:trHeight w:val="529"/>
        </w:trPr>
        <w:tc>
          <w:tcPr>
            <w:tcW w:w="0" w:type="auto"/>
          </w:tcPr>
          <w:p w14:paraId="390D2FAA" w14:textId="77777777" w:rsidR="00CB336E" w:rsidRDefault="00CB336E" w:rsidP="008F08F9">
            <w:r w:rsidRPr="00A17A6D">
              <w:lastRenderedPageBreak/>
              <w:t>1</w:t>
            </w:r>
          </w:p>
        </w:tc>
        <w:tc>
          <w:tcPr>
            <w:tcW w:w="0" w:type="auto"/>
          </w:tcPr>
          <w:p w14:paraId="49EA4C86" w14:textId="77777777" w:rsidR="00CB336E" w:rsidRDefault="00CB336E" w:rsidP="008F08F9">
            <w:r w:rsidRPr="00A17A6D">
              <w:t>PL</w:t>
            </w:r>
          </w:p>
        </w:tc>
        <w:tc>
          <w:tcPr>
            <w:tcW w:w="0" w:type="auto"/>
          </w:tcPr>
          <w:p w14:paraId="3C867A43" w14:textId="77777777" w:rsidR="00CB336E" w:rsidRDefault="00CB336E" w:rsidP="008F08F9">
            <w:r w:rsidRPr="00A17A6D">
              <w:t>0</w:t>
            </w:r>
          </w:p>
        </w:tc>
        <w:tc>
          <w:tcPr>
            <w:tcW w:w="0" w:type="auto"/>
          </w:tcPr>
          <w:p w14:paraId="0E0D1E0E" w14:textId="77777777" w:rsidR="00CB336E" w:rsidRDefault="00CB336E" w:rsidP="008F08F9">
            <w:r w:rsidRPr="00A17A6D">
              <w:t>SUN</w:t>
            </w:r>
          </w:p>
        </w:tc>
        <w:tc>
          <w:tcPr>
            <w:tcW w:w="0" w:type="auto"/>
          </w:tcPr>
          <w:p w14:paraId="2846BE07" w14:textId="77777777" w:rsidR="00CB336E" w:rsidRDefault="00CB336E" w:rsidP="008F08F9">
            <w:r w:rsidRPr="00A17A6D">
              <w:t>OO</w:t>
            </w:r>
          </w:p>
        </w:tc>
        <w:tc>
          <w:tcPr>
            <w:tcW w:w="0" w:type="auto"/>
          </w:tcPr>
          <w:p w14:paraId="3CF4DC33" w14:textId="77777777" w:rsidR="00CB336E" w:rsidRDefault="00CB336E" w:rsidP="008F08F9">
            <w:r w:rsidRPr="00A17A6D">
              <w:t>%</w:t>
            </w:r>
          </w:p>
        </w:tc>
        <w:tc>
          <w:tcPr>
            <w:tcW w:w="0" w:type="auto"/>
          </w:tcPr>
          <w:p w14:paraId="18B05936" w14:textId="77777777" w:rsidR="00CB336E" w:rsidRDefault="00CB336E" w:rsidP="008F08F9">
            <w:r w:rsidRPr="00A17A6D">
              <w:t>%</w:t>
            </w:r>
          </w:p>
        </w:tc>
        <w:tc>
          <w:tcPr>
            <w:tcW w:w="0" w:type="auto"/>
          </w:tcPr>
          <w:p w14:paraId="405B2770" w14:textId="77777777" w:rsidR="00CB336E" w:rsidRDefault="00CB336E" w:rsidP="008F08F9">
            <w:r w:rsidRPr="00A17A6D">
              <w:t>SPRZ</w:t>
            </w:r>
          </w:p>
        </w:tc>
        <w:tc>
          <w:tcPr>
            <w:tcW w:w="0" w:type="auto"/>
          </w:tcPr>
          <w:p w14:paraId="0404BDB8" w14:textId="77777777" w:rsidR="00CB336E" w:rsidRDefault="00CB336E" w:rsidP="008F08F9">
            <w:r w:rsidRPr="00A17A6D">
              <w:t>%</w:t>
            </w:r>
          </w:p>
        </w:tc>
        <w:tc>
          <w:tcPr>
            <w:tcW w:w="0" w:type="auto"/>
          </w:tcPr>
          <w:p w14:paraId="44EF0101" w14:textId="77777777" w:rsidR="00CB336E" w:rsidRDefault="00CB336E" w:rsidP="008F08F9">
            <w:r w:rsidRPr="00A17A6D">
              <w:t>NULL</w:t>
            </w:r>
          </w:p>
        </w:tc>
      </w:tr>
    </w:tbl>
    <w:p w14:paraId="6AD10DC6" w14:textId="77777777" w:rsidR="00CB336E" w:rsidRDefault="00CB336E" w:rsidP="008E1ED1"/>
    <w:p w14:paraId="6EAC7DEB" w14:textId="06E8D218" w:rsidR="00FA12D7" w:rsidRDefault="00FA12D7" w:rsidP="00FA12D7">
      <w:pPr>
        <w:pStyle w:val="Nagwek3"/>
      </w:pPr>
      <w:bookmarkStart w:id="93" w:name="_Toc467664654"/>
      <w:r w:rsidRPr="00FA12D7">
        <w:t>SPRZ_OOU_N</w:t>
      </w:r>
      <w:r>
        <w:t xml:space="preserve"> - </w:t>
      </w:r>
      <w:r w:rsidRPr="00FA12D7">
        <w:t>Świadczenie usług rozliczanych w systemie odwrotnego obciążenia (nabywca, o którym mowa w art.17 ust.1 pkt.7 lub 8)</w:t>
      </w:r>
      <w:bookmarkEnd w:id="93"/>
    </w:p>
    <w:p w14:paraId="2CD0881C" w14:textId="00642C17"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556"/>
        <w:gridCol w:w="745"/>
        <w:gridCol w:w="1260"/>
        <w:gridCol w:w="1480"/>
        <w:gridCol w:w="1414"/>
        <w:gridCol w:w="709"/>
        <w:gridCol w:w="595"/>
        <w:gridCol w:w="860"/>
        <w:gridCol w:w="808"/>
        <w:gridCol w:w="901"/>
      </w:tblGrid>
      <w:tr w:rsidR="00FA12D7" w14:paraId="106B249C"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401EB325" w14:textId="77777777" w:rsidR="00FA12D7" w:rsidRDefault="00FA12D7" w:rsidP="008F08F9">
            <w:r>
              <w:t>LP</w:t>
            </w:r>
          </w:p>
        </w:tc>
        <w:tc>
          <w:tcPr>
            <w:tcW w:w="0" w:type="auto"/>
          </w:tcPr>
          <w:p w14:paraId="74CB714C" w14:textId="77777777" w:rsidR="00FA12D7" w:rsidRDefault="00FA12D7" w:rsidP="008F08F9">
            <w:r>
              <w:t>Kraj</w:t>
            </w:r>
          </w:p>
        </w:tc>
        <w:tc>
          <w:tcPr>
            <w:tcW w:w="0" w:type="auto"/>
          </w:tcPr>
          <w:p w14:paraId="3BC66F2A" w14:textId="77777777" w:rsidR="00FA12D7" w:rsidRDefault="00FA12D7" w:rsidP="008F08F9">
            <w:r>
              <w:t>Wyklucz</w:t>
            </w:r>
          </w:p>
        </w:tc>
        <w:tc>
          <w:tcPr>
            <w:tcW w:w="0" w:type="auto"/>
          </w:tcPr>
          <w:p w14:paraId="46A37028" w14:textId="77777777" w:rsidR="00FA12D7" w:rsidRDefault="00FA12D7" w:rsidP="008F08F9">
            <w:r>
              <w:t>GrupaKlas</w:t>
            </w:r>
          </w:p>
        </w:tc>
        <w:tc>
          <w:tcPr>
            <w:tcW w:w="0" w:type="auto"/>
          </w:tcPr>
          <w:p w14:paraId="07127677" w14:textId="77777777" w:rsidR="00FA12D7" w:rsidRDefault="00FA12D7" w:rsidP="008F08F9">
            <w:r>
              <w:t>SymbolSv</w:t>
            </w:r>
          </w:p>
        </w:tc>
        <w:tc>
          <w:tcPr>
            <w:tcW w:w="0" w:type="auto"/>
          </w:tcPr>
          <w:p w14:paraId="6A577517" w14:textId="77777777" w:rsidR="00FA12D7" w:rsidRDefault="00FA12D7" w:rsidP="008F08F9">
            <w:r>
              <w:t>Typ</w:t>
            </w:r>
          </w:p>
        </w:tc>
        <w:tc>
          <w:tcPr>
            <w:tcW w:w="0" w:type="auto"/>
          </w:tcPr>
          <w:p w14:paraId="3833E699" w14:textId="77777777" w:rsidR="00FA12D7" w:rsidRDefault="00FA12D7" w:rsidP="008F08F9">
            <w:r>
              <w:t>Rd</w:t>
            </w:r>
          </w:p>
        </w:tc>
        <w:tc>
          <w:tcPr>
            <w:tcW w:w="0" w:type="auto"/>
          </w:tcPr>
          <w:p w14:paraId="3A223CFF" w14:textId="77777777" w:rsidR="00FA12D7" w:rsidRDefault="00FA12D7" w:rsidP="008F08F9">
            <w:r>
              <w:t>RR</w:t>
            </w:r>
          </w:p>
        </w:tc>
        <w:tc>
          <w:tcPr>
            <w:tcW w:w="0" w:type="auto"/>
          </w:tcPr>
          <w:p w14:paraId="4E8ACC11" w14:textId="77777777" w:rsidR="00FA12D7" w:rsidRDefault="00FA12D7" w:rsidP="008F08F9">
            <w:r>
              <w:t>Mag</w:t>
            </w:r>
          </w:p>
        </w:tc>
        <w:tc>
          <w:tcPr>
            <w:tcW w:w="0" w:type="auto"/>
          </w:tcPr>
          <w:p w14:paraId="3DC38251" w14:textId="77777777" w:rsidR="00FA12D7" w:rsidRDefault="00FA12D7" w:rsidP="008F08F9">
            <w:r>
              <w:t>SQL</w:t>
            </w:r>
          </w:p>
        </w:tc>
      </w:tr>
      <w:tr w:rsidR="00FA12D7" w14:paraId="4891A46F" w14:textId="77777777" w:rsidTr="008F08F9">
        <w:trPr>
          <w:trHeight w:val="529"/>
        </w:trPr>
        <w:tc>
          <w:tcPr>
            <w:tcW w:w="0" w:type="auto"/>
          </w:tcPr>
          <w:p w14:paraId="79683D93" w14:textId="26A844ED" w:rsidR="00FA12D7" w:rsidRDefault="00FA12D7" w:rsidP="00FA12D7">
            <w:r w:rsidRPr="00840B3D">
              <w:t>1</w:t>
            </w:r>
          </w:p>
        </w:tc>
        <w:tc>
          <w:tcPr>
            <w:tcW w:w="0" w:type="auto"/>
          </w:tcPr>
          <w:p w14:paraId="2F0F267E" w14:textId="7915DF0A" w:rsidR="00FA12D7" w:rsidRDefault="00FA12D7" w:rsidP="00FA12D7">
            <w:r w:rsidRPr="00840B3D">
              <w:t>PL</w:t>
            </w:r>
          </w:p>
        </w:tc>
        <w:tc>
          <w:tcPr>
            <w:tcW w:w="0" w:type="auto"/>
          </w:tcPr>
          <w:p w14:paraId="73446D70" w14:textId="2CE3D70B" w:rsidR="00FA12D7" w:rsidRDefault="00FA12D7" w:rsidP="00FA12D7">
            <w:r w:rsidRPr="00840B3D">
              <w:t>0</w:t>
            </w:r>
          </w:p>
        </w:tc>
        <w:tc>
          <w:tcPr>
            <w:tcW w:w="0" w:type="auto"/>
          </w:tcPr>
          <w:p w14:paraId="23274E56" w14:textId="711E159D" w:rsidR="00FA12D7" w:rsidRDefault="00FA12D7" w:rsidP="00FA12D7">
            <w:r w:rsidRPr="00840B3D">
              <w:t>SUN</w:t>
            </w:r>
          </w:p>
        </w:tc>
        <w:tc>
          <w:tcPr>
            <w:tcW w:w="0" w:type="auto"/>
          </w:tcPr>
          <w:p w14:paraId="35F4FB68" w14:textId="13006F4B" w:rsidR="00FA12D7" w:rsidRDefault="00FA12D7" w:rsidP="00FA12D7">
            <w:r w:rsidRPr="00840B3D">
              <w:t>%</w:t>
            </w:r>
          </w:p>
        </w:tc>
        <w:tc>
          <w:tcPr>
            <w:tcW w:w="0" w:type="auto"/>
          </w:tcPr>
          <w:p w14:paraId="125D872C" w14:textId="1196616C" w:rsidR="00FA12D7" w:rsidRDefault="00FA12D7" w:rsidP="00FA12D7">
            <w:r w:rsidRPr="00840B3D">
              <w:t>%</w:t>
            </w:r>
          </w:p>
        </w:tc>
        <w:tc>
          <w:tcPr>
            <w:tcW w:w="0" w:type="auto"/>
          </w:tcPr>
          <w:p w14:paraId="291753EA" w14:textId="7206B91B" w:rsidR="00FA12D7" w:rsidRDefault="00FA12D7" w:rsidP="00FA12D7">
            <w:r w:rsidRPr="00840B3D">
              <w:t>%</w:t>
            </w:r>
          </w:p>
        </w:tc>
        <w:tc>
          <w:tcPr>
            <w:tcW w:w="0" w:type="auto"/>
          </w:tcPr>
          <w:p w14:paraId="7EFB02EF" w14:textId="7A8A1CF0" w:rsidR="00FA12D7" w:rsidRDefault="00FA12D7" w:rsidP="00FA12D7">
            <w:r w:rsidRPr="00840B3D">
              <w:t>SPRZ</w:t>
            </w:r>
          </w:p>
        </w:tc>
        <w:tc>
          <w:tcPr>
            <w:tcW w:w="0" w:type="auto"/>
          </w:tcPr>
          <w:p w14:paraId="7EAC7D3C" w14:textId="50893236" w:rsidR="00FA12D7" w:rsidRDefault="00FA12D7" w:rsidP="00FA12D7">
            <w:r w:rsidRPr="00840B3D">
              <w:t>%</w:t>
            </w:r>
          </w:p>
        </w:tc>
        <w:tc>
          <w:tcPr>
            <w:tcW w:w="0" w:type="auto"/>
          </w:tcPr>
          <w:p w14:paraId="3A4D7516" w14:textId="624A3BDA" w:rsidR="00FA12D7" w:rsidRDefault="00FA12D7" w:rsidP="00FA12D7">
            <w:r w:rsidRPr="00840B3D">
              <w:t>NULL</w:t>
            </w:r>
          </w:p>
        </w:tc>
      </w:tr>
      <w:tr w:rsidR="00FA12D7" w14:paraId="42C3CCB8" w14:textId="77777777" w:rsidTr="008F08F9">
        <w:trPr>
          <w:trHeight w:val="529"/>
        </w:trPr>
        <w:tc>
          <w:tcPr>
            <w:tcW w:w="0" w:type="auto"/>
          </w:tcPr>
          <w:p w14:paraId="7441AF8B" w14:textId="54E71779" w:rsidR="00FA12D7" w:rsidRPr="00A17A6D" w:rsidRDefault="00FA12D7" w:rsidP="00FA12D7">
            <w:r w:rsidRPr="00840B3D">
              <w:t>2</w:t>
            </w:r>
          </w:p>
        </w:tc>
        <w:tc>
          <w:tcPr>
            <w:tcW w:w="0" w:type="auto"/>
          </w:tcPr>
          <w:p w14:paraId="16F85378" w14:textId="407C71C5" w:rsidR="00FA12D7" w:rsidRPr="00A17A6D" w:rsidRDefault="00FA12D7" w:rsidP="00FA12D7">
            <w:r w:rsidRPr="00840B3D">
              <w:t>PL</w:t>
            </w:r>
          </w:p>
        </w:tc>
        <w:tc>
          <w:tcPr>
            <w:tcW w:w="0" w:type="auto"/>
          </w:tcPr>
          <w:p w14:paraId="4FA6F2B1" w14:textId="0125733A" w:rsidR="00FA12D7" w:rsidRPr="00A17A6D" w:rsidRDefault="00FA12D7" w:rsidP="00FA12D7">
            <w:r w:rsidRPr="00840B3D">
              <w:t>1</w:t>
            </w:r>
          </w:p>
        </w:tc>
        <w:tc>
          <w:tcPr>
            <w:tcW w:w="0" w:type="auto"/>
          </w:tcPr>
          <w:p w14:paraId="52B950CF" w14:textId="14C237B0" w:rsidR="00FA12D7" w:rsidRPr="00A17A6D" w:rsidRDefault="00FA12D7" w:rsidP="00FA12D7">
            <w:r w:rsidRPr="00840B3D">
              <w:t>SUN</w:t>
            </w:r>
          </w:p>
        </w:tc>
        <w:tc>
          <w:tcPr>
            <w:tcW w:w="0" w:type="auto"/>
          </w:tcPr>
          <w:p w14:paraId="2A5DED3E" w14:textId="79DF1694" w:rsidR="00FA12D7" w:rsidRPr="00A17A6D" w:rsidRDefault="00FA12D7" w:rsidP="00FA12D7">
            <w:r w:rsidRPr="00840B3D">
              <w:t>OO</w:t>
            </w:r>
          </w:p>
        </w:tc>
        <w:tc>
          <w:tcPr>
            <w:tcW w:w="0" w:type="auto"/>
          </w:tcPr>
          <w:p w14:paraId="70632768" w14:textId="7E722795" w:rsidR="00FA12D7" w:rsidRPr="00A17A6D" w:rsidRDefault="00FA12D7" w:rsidP="00FA12D7">
            <w:r w:rsidRPr="00840B3D">
              <w:t>%</w:t>
            </w:r>
          </w:p>
        </w:tc>
        <w:tc>
          <w:tcPr>
            <w:tcW w:w="0" w:type="auto"/>
          </w:tcPr>
          <w:p w14:paraId="26EBB05A" w14:textId="7C657271" w:rsidR="00FA12D7" w:rsidRPr="00A17A6D" w:rsidRDefault="00FA12D7" w:rsidP="00FA12D7">
            <w:r w:rsidRPr="00840B3D">
              <w:t>%</w:t>
            </w:r>
          </w:p>
        </w:tc>
        <w:tc>
          <w:tcPr>
            <w:tcW w:w="0" w:type="auto"/>
          </w:tcPr>
          <w:p w14:paraId="3AD93201" w14:textId="5AE447DE" w:rsidR="00FA12D7" w:rsidRPr="00A17A6D" w:rsidRDefault="00FA12D7" w:rsidP="00FA12D7">
            <w:r w:rsidRPr="00840B3D">
              <w:t>SPRZ</w:t>
            </w:r>
          </w:p>
        </w:tc>
        <w:tc>
          <w:tcPr>
            <w:tcW w:w="0" w:type="auto"/>
          </w:tcPr>
          <w:p w14:paraId="39602AE1" w14:textId="02A6025E" w:rsidR="00FA12D7" w:rsidRPr="00A17A6D" w:rsidRDefault="00FA12D7" w:rsidP="00FA12D7">
            <w:r w:rsidRPr="00840B3D">
              <w:t>%</w:t>
            </w:r>
          </w:p>
        </w:tc>
        <w:tc>
          <w:tcPr>
            <w:tcW w:w="0" w:type="auto"/>
          </w:tcPr>
          <w:p w14:paraId="3959BD66" w14:textId="35B58726" w:rsidR="00FA12D7" w:rsidRPr="00A17A6D" w:rsidRDefault="00FA12D7" w:rsidP="00FA12D7">
            <w:r w:rsidRPr="00840B3D">
              <w:t>NULL</w:t>
            </w:r>
          </w:p>
        </w:tc>
      </w:tr>
    </w:tbl>
    <w:p w14:paraId="2FE39F1D" w14:textId="3D073E4F" w:rsidR="00FA12D7" w:rsidRDefault="00FA12D7" w:rsidP="00FA12D7"/>
    <w:p w14:paraId="59EE3DCE" w14:textId="304BDE88" w:rsidR="00CB336E" w:rsidRDefault="004F1441" w:rsidP="00FA12D7">
      <w:commentRangeStart w:id="94"/>
      <w:r>
        <w:t>Konfiguracja do zastosowania</w:t>
      </w:r>
      <w:commentRangeEnd w:id="94"/>
      <w:r>
        <w:rPr>
          <w:rStyle w:val="Odwoaniedokomentarza"/>
        </w:rPr>
        <w:commentReference w:id="94"/>
      </w:r>
      <w:r w:rsidR="00CB336E">
        <w:t>:</w:t>
      </w:r>
    </w:p>
    <w:tbl>
      <w:tblPr>
        <w:tblStyle w:val="Tabela-Siatka"/>
        <w:tblW w:w="9328" w:type="dxa"/>
        <w:tblLook w:val="04A0" w:firstRow="1" w:lastRow="0" w:firstColumn="1" w:lastColumn="0" w:noHBand="0" w:noVBand="1"/>
      </w:tblPr>
      <w:tblGrid>
        <w:gridCol w:w="556"/>
        <w:gridCol w:w="745"/>
        <w:gridCol w:w="1260"/>
        <w:gridCol w:w="1480"/>
        <w:gridCol w:w="1414"/>
        <w:gridCol w:w="709"/>
        <w:gridCol w:w="595"/>
        <w:gridCol w:w="860"/>
        <w:gridCol w:w="808"/>
        <w:gridCol w:w="901"/>
      </w:tblGrid>
      <w:tr w:rsidR="00CB336E" w14:paraId="060CF701"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7C9A70B3" w14:textId="77777777" w:rsidR="00CB336E" w:rsidRDefault="00CB336E" w:rsidP="008F08F9">
            <w:r>
              <w:t>LP</w:t>
            </w:r>
          </w:p>
        </w:tc>
        <w:tc>
          <w:tcPr>
            <w:tcW w:w="0" w:type="auto"/>
          </w:tcPr>
          <w:p w14:paraId="4BE26CC0" w14:textId="77777777" w:rsidR="00CB336E" w:rsidRDefault="00CB336E" w:rsidP="008F08F9">
            <w:r>
              <w:t>Kraj</w:t>
            </w:r>
          </w:p>
        </w:tc>
        <w:tc>
          <w:tcPr>
            <w:tcW w:w="0" w:type="auto"/>
          </w:tcPr>
          <w:p w14:paraId="4872E6FA" w14:textId="77777777" w:rsidR="00CB336E" w:rsidRDefault="00CB336E" w:rsidP="008F08F9">
            <w:r>
              <w:t>Wyklucz</w:t>
            </w:r>
          </w:p>
        </w:tc>
        <w:tc>
          <w:tcPr>
            <w:tcW w:w="0" w:type="auto"/>
          </w:tcPr>
          <w:p w14:paraId="7B13EDDE" w14:textId="77777777" w:rsidR="00CB336E" w:rsidRDefault="00CB336E" w:rsidP="008F08F9">
            <w:r>
              <w:t>GrupaKlas</w:t>
            </w:r>
          </w:p>
        </w:tc>
        <w:tc>
          <w:tcPr>
            <w:tcW w:w="0" w:type="auto"/>
          </w:tcPr>
          <w:p w14:paraId="469950D0" w14:textId="77777777" w:rsidR="00CB336E" w:rsidRDefault="00CB336E" w:rsidP="008F08F9">
            <w:r>
              <w:t>SymbolSv</w:t>
            </w:r>
          </w:p>
        </w:tc>
        <w:tc>
          <w:tcPr>
            <w:tcW w:w="0" w:type="auto"/>
          </w:tcPr>
          <w:p w14:paraId="02BE1C73" w14:textId="77777777" w:rsidR="00CB336E" w:rsidRDefault="00CB336E" w:rsidP="008F08F9">
            <w:r>
              <w:t>Typ</w:t>
            </w:r>
          </w:p>
        </w:tc>
        <w:tc>
          <w:tcPr>
            <w:tcW w:w="0" w:type="auto"/>
          </w:tcPr>
          <w:p w14:paraId="525615EF" w14:textId="77777777" w:rsidR="00CB336E" w:rsidRDefault="00CB336E" w:rsidP="008F08F9">
            <w:r>
              <w:t>Rd</w:t>
            </w:r>
          </w:p>
        </w:tc>
        <w:tc>
          <w:tcPr>
            <w:tcW w:w="0" w:type="auto"/>
          </w:tcPr>
          <w:p w14:paraId="4B944778" w14:textId="77777777" w:rsidR="00CB336E" w:rsidRDefault="00CB336E" w:rsidP="008F08F9">
            <w:r>
              <w:t>RR</w:t>
            </w:r>
          </w:p>
        </w:tc>
        <w:tc>
          <w:tcPr>
            <w:tcW w:w="0" w:type="auto"/>
          </w:tcPr>
          <w:p w14:paraId="1286A8AE" w14:textId="77777777" w:rsidR="00CB336E" w:rsidRDefault="00CB336E" w:rsidP="008F08F9">
            <w:r>
              <w:t>Mag</w:t>
            </w:r>
          </w:p>
        </w:tc>
        <w:tc>
          <w:tcPr>
            <w:tcW w:w="0" w:type="auto"/>
          </w:tcPr>
          <w:p w14:paraId="5301C5C5" w14:textId="77777777" w:rsidR="00CB336E" w:rsidRDefault="00CB336E" w:rsidP="008F08F9">
            <w:r>
              <w:t>SQL</w:t>
            </w:r>
          </w:p>
        </w:tc>
      </w:tr>
      <w:tr w:rsidR="00CB336E" w14:paraId="0C5DFA91" w14:textId="77777777" w:rsidTr="008F08F9">
        <w:trPr>
          <w:trHeight w:val="529"/>
        </w:trPr>
        <w:tc>
          <w:tcPr>
            <w:tcW w:w="0" w:type="auto"/>
          </w:tcPr>
          <w:p w14:paraId="3A6C8C13" w14:textId="77777777" w:rsidR="00CB336E" w:rsidRDefault="00CB336E" w:rsidP="008F08F9">
            <w:r w:rsidRPr="00840B3D">
              <w:t>1</w:t>
            </w:r>
          </w:p>
        </w:tc>
        <w:tc>
          <w:tcPr>
            <w:tcW w:w="0" w:type="auto"/>
          </w:tcPr>
          <w:p w14:paraId="71467CE8" w14:textId="77777777" w:rsidR="00CB336E" w:rsidRDefault="00CB336E" w:rsidP="008F08F9">
            <w:r w:rsidRPr="00840B3D">
              <w:t>PL</w:t>
            </w:r>
          </w:p>
        </w:tc>
        <w:tc>
          <w:tcPr>
            <w:tcW w:w="0" w:type="auto"/>
          </w:tcPr>
          <w:p w14:paraId="3832BF7A" w14:textId="77777777" w:rsidR="00CB336E" w:rsidRDefault="00CB336E" w:rsidP="008F08F9">
            <w:r w:rsidRPr="00840B3D">
              <w:t>0</w:t>
            </w:r>
          </w:p>
        </w:tc>
        <w:tc>
          <w:tcPr>
            <w:tcW w:w="0" w:type="auto"/>
          </w:tcPr>
          <w:p w14:paraId="0DE87414" w14:textId="77777777" w:rsidR="00CB336E" w:rsidRDefault="00CB336E" w:rsidP="008F08F9">
            <w:r w:rsidRPr="00840B3D">
              <w:t>SUN</w:t>
            </w:r>
          </w:p>
        </w:tc>
        <w:tc>
          <w:tcPr>
            <w:tcW w:w="0" w:type="auto"/>
          </w:tcPr>
          <w:p w14:paraId="29B9E50E" w14:textId="77777777" w:rsidR="00CB336E" w:rsidRDefault="00CB336E" w:rsidP="008F08F9">
            <w:r w:rsidRPr="00840B3D">
              <w:t>%</w:t>
            </w:r>
          </w:p>
        </w:tc>
        <w:tc>
          <w:tcPr>
            <w:tcW w:w="0" w:type="auto"/>
          </w:tcPr>
          <w:p w14:paraId="5B950FFE" w14:textId="77777777" w:rsidR="00CB336E" w:rsidRDefault="00CB336E" w:rsidP="008F08F9">
            <w:r w:rsidRPr="00840B3D">
              <w:t>%</w:t>
            </w:r>
          </w:p>
        </w:tc>
        <w:tc>
          <w:tcPr>
            <w:tcW w:w="0" w:type="auto"/>
          </w:tcPr>
          <w:p w14:paraId="00936F2D" w14:textId="77777777" w:rsidR="00CB336E" w:rsidRDefault="00CB336E" w:rsidP="008F08F9">
            <w:r w:rsidRPr="00840B3D">
              <w:t>%</w:t>
            </w:r>
          </w:p>
        </w:tc>
        <w:tc>
          <w:tcPr>
            <w:tcW w:w="0" w:type="auto"/>
          </w:tcPr>
          <w:p w14:paraId="331CB40A" w14:textId="77777777" w:rsidR="00CB336E" w:rsidRDefault="00CB336E" w:rsidP="008F08F9">
            <w:r w:rsidRPr="00840B3D">
              <w:t>SPRZ</w:t>
            </w:r>
          </w:p>
        </w:tc>
        <w:tc>
          <w:tcPr>
            <w:tcW w:w="0" w:type="auto"/>
          </w:tcPr>
          <w:p w14:paraId="6F33C14B" w14:textId="77777777" w:rsidR="00CB336E" w:rsidRDefault="00CB336E" w:rsidP="008F08F9">
            <w:r w:rsidRPr="00840B3D">
              <w:t>%</w:t>
            </w:r>
          </w:p>
        </w:tc>
        <w:tc>
          <w:tcPr>
            <w:tcW w:w="0" w:type="auto"/>
          </w:tcPr>
          <w:p w14:paraId="2F8B4189" w14:textId="77777777" w:rsidR="00CB336E" w:rsidRDefault="00CB336E" w:rsidP="008F08F9">
            <w:r w:rsidRPr="00840B3D">
              <w:t>NULL</w:t>
            </w:r>
          </w:p>
        </w:tc>
      </w:tr>
      <w:tr w:rsidR="00CB336E" w14:paraId="77DC8CEB" w14:textId="77777777" w:rsidTr="008F08F9">
        <w:trPr>
          <w:trHeight w:val="529"/>
        </w:trPr>
        <w:tc>
          <w:tcPr>
            <w:tcW w:w="0" w:type="auto"/>
          </w:tcPr>
          <w:p w14:paraId="0C623F55" w14:textId="77777777" w:rsidR="00CB336E" w:rsidRPr="00A17A6D" w:rsidRDefault="00CB336E" w:rsidP="008F08F9">
            <w:r w:rsidRPr="00840B3D">
              <w:t>2</w:t>
            </w:r>
          </w:p>
        </w:tc>
        <w:tc>
          <w:tcPr>
            <w:tcW w:w="0" w:type="auto"/>
          </w:tcPr>
          <w:p w14:paraId="30244B44" w14:textId="77777777" w:rsidR="00CB336E" w:rsidRPr="00A17A6D" w:rsidRDefault="00CB336E" w:rsidP="008F08F9">
            <w:r w:rsidRPr="00840B3D">
              <w:t>PL</w:t>
            </w:r>
          </w:p>
        </w:tc>
        <w:tc>
          <w:tcPr>
            <w:tcW w:w="0" w:type="auto"/>
          </w:tcPr>
          <w:p w14:paraId="7B6829B2" w14:textId="77777777" w:rsidR="00CB336E" w:rsidRPr="00A17A6D" w:rsidRDefault="00CB336E" w:rsidP="008F08F9">
            <w:r w:rsidRPr="00840B3D">
              <w:t>1</w:t>
            </w:r>
          </w:p>
        </w:tc>
        <w:tc>
          <w:tcPr>
            <w:tcW w:w="0" w:type="auto"/>
          </w:tcPr>
          <w:p w14:paraId="66148221" w14:textId="77777777" w:rsidR="00CB336E" w:rsidRPr="00A17A6D" w:rsidRDefault="00CB336E" w:rsidP="008F08F9">
            <w:r w:rsidRPr="00840B3D">
              <w:t>SUN</w:t>
            </w:r>
          </w:p>
        </w:tc>
        <w:tc>
          <w:tcPr>
            <w:tcW w:w="0" w:type="auto"/>
          </w:tcPr>
          <w:p w14:paraId="3BD11E8E" w14:textId="77777777" w:rsidR="00CB336E" w:rsidRPr="00A17A6D" w:rsidRDefault="00CB336E" w:rsidP="008F08F9">
            <w:r w:rsidRPr="00840B3D">
              <w:t>OO</w:t>
            </w:r>
          </w:p>
        </w:tc>
        <w:tc>
          <w:tcPr>
            <w:tcW w:w="0" w:type="auto"/>
          </w:tcPr>
          <w:p w14:paraId="608DFD02" w14:textId="77777777" w:rsidR="00CB336E" w:rsidRPr="00A17A6D" w:rsidRDefault="00CB336E" w:rsidP="008F08F9">
            <w:r w:rsidRPr="00840B3D">
              <w:t>%</w:t>
            </w:r>
          </w:p>
        </w:tc>
        <w:tc>
          <w:tcPr>
            <w:tcW w:w="0" w:type="auto"/>
          </w:tcPr>
          <w:p w14:paraId="4230243F" w14:textId="77777777" w:rsidR="00CB336E" w:rsidRPr="00A17A6D" w:rsidRDefault="00CB336E" w:rsidP="008F08F9">
            <w:r w:rsidRPr="00840B3D">
              <w:t>%</w:t>
            </w:r>
          </w:p>
        </w:tc>
        <w:tc>
          <w:tcPr>
            <w:tcW w:w="0" w:type="auto"/>
          </w:tcPr>
          <w:p w14:paraId="4BEB5BA7" w14:textId="77777777" w:rsidR="00CB336E" w:rsidRPr="00A17A6D" w:rsidRDefault="00CB336E" w:rsidP="008F08F9">
            <w:r w:rsidRPr="00840B3D">
              <w:t>SPRZ</w:t>
            </w:r>
          </w:p>
        </w:tc>
        <w:tc>
          <w:tcPr>
            <w:tcW w:w="0" w:type="auto"/>
          </w:tcPr>
          <w:p w14:paraId="1F27FC8C" w14:textId="77777777" w:rsidR="00CB336E" w:rsidRPr="00A17A6D" w:rsidRDefault="00CB336E" w:rsidP="008F08F9">
            <w:r w:rsidRPr="00840B3D">
              <w:t>%</w:t>
            </w:r>
          </w:p>
        </w:tc>
        <w:tc>
          <w:tcPr>
            <w:tcW w:w="0" w:type="auto"/>
          </w:tcPr>
          <w:p w14:paraId="5C104965" w14:textId="77777777" w:rsidR="00CB336E" w:rsidRPr="00A17A6D" w:rsidRDefault="00CB336E" w:rsidP="008F08F9">
            <w:r w:rsidRPr="00840B3D">
              <w:t>NULL</w:t>
            </w:r>
          </w:p>
        </w:tc>
      </w:tr>
    </w:tbl>
    <w:p w14:paraId="53625AC9" w14:textId="77777777" w:rsidR="00CB336E" w:rsidRDefault="00CB336E" w:rsidP="00FA12D7"/>
    <w:p w14:paraId="2BDB8E2B" w14:textId="0A889075" w:rsidR="00FA12D7" w:rsidRDefault="00FA12D7" w:rsidP="00FA12D7">
      <w:pPr>
        <w:pStyle w:val="Nagwek3"/>
      </w:pPr>
      <w:bookmarkStart w:id="95" w:name="_Toc467664655"/>
      <w:r w:rsidRPr="00FA12D7">
        <w:t>SPRZ_POZA</w:t>
      </w:r>
      <w:r>
        <w:t xml:space="preserve"> - </w:t>
      </w:r>
      <w:r w:rsidRPr="00FA12D7">
        <w:t>Dostawa towarów oraz świadczenie usług poza terytorium kraju</w:t>
      </w:r>
      <w:bookmarkEnd w:id="95"/>
    </w:p>
    <w:p w14:paraId="341A817E" w14:textId="7328A2CA"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FA12D7" w14:paraId="5F5FC1C6"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567DF3F5" w14:textId="77777777" w:rsidR="00FA12D7" w:rsidRDefault="00FA12D7" w:rsidP="008F08F9">
            <w:r>
              <w:t>LP</w:t>
            </w:r>
          </w:p>
        </w:tc>
        <w:tc>
          <w:tcPr>
            <w:tcW w:w="0" w:type="auto"/>
          </w:tcPr>
          <w:p w14:paraId="3904D96B" w14:textId="77777777" w:rsidR="00FA12D7" w:rsidRDefault="00FA12D7" w:rsidP="008F08F9">
            <w:r>
              <w:t>Kraj</w:t>
            </w:r>
          </w:p>
        </w:tc>
        <w:tc>
          <w:tcPr>
            <w:tcW w:w="0" w:type="auto"/>
          </w:tcPr>
          <w:p w14:paraId="0A15A86E" w14:textId="77777777" w:rsidR="00FA12D7" w:rsidRDefault="00FA12D7" w:rsidP="008F08F9">
            <w:r>
              <w:t>Wyklucz</w:t>
            </w:r>
          </w:p>
        </w:tc>
        <w:tc>
          <w:tcPr>
            <w:tcW w:w="0" w:type="auto"/>
          </w:tcPr>
          <w:p w14:paraId="7BEB2D2B" w14:textId="77777777" w:rsidR="00FA12D7" w:rsidRDefault="00FA12D7" w:rsidP="008F08F9">
            <w:r>
              <w:t>GrupaKlas</w:t>
            </w:r>
          </w:p>
        </w:tc>
        <w:tc>
          <w:tcPr>
            <w:tcW w:w="0" w:type="auto"/>
          </w:tcPr>
          <w:p w14:paraId="0830C715" w14:textId="77777777" w:rsidR="00FA12D7" w:rsidRDefault="00FA12D7" w:rsidP="008F08F9">
            <w:r>
              <w:t>SymbolSv</w:t>
            </w:r>
          </w:p>
        </w:tc>
        <w:tc>
          <w:tcPr>
            <w:tcW w:w="0" w:type="auto"/>
          </w:tcPr>
          <w:p w14:paraId="525218DD" w14:textId="77777777" w:rsidR="00FA12D7" w:rsidRDefault="00FA12D7" w:rsidP="008F08F9">
            <w:r>
              <w:t>Typ</w:t>
            </w:r>
          </w:p>
        </w:tc>
        <w:tc>
          <w:tcPr>
            <w:tcW w:w="0" w:type="auto"/>
          </w:tcPr>
          <w:p w14:paraId="3290C4E1" w14:textId="77777777" w:rsidR="00FA12D7" w:rsidRDefault="00FA12D7" w:rsidP="008F08F9">
            <w:r>
              <w:t>Rd</w:t>
            </w:r>
          </w:p>
        </w:tc>
        <w:tc>
          <w:tcPr>
            <w:tcW w:w="0" w:type="auto"/>
          </w:tcPr>
          <w:p w14:paraId="76DDC978" w14:textId="77777777" w:rsidR="00FA12D7" w:rsidRDefault="00FA12D7" w:rsidP="008F08F9">
            <w:r>
              <w:t>RR</w:t>
            </w:r>
          </w:p>
        </w:tc>
        <w:tc>
          <w:tcPr>
            <w:tcW w:w="0" w:type="auto"/>
          </w:tcPr>
          <w:p w14:paraId="358709B7" w14:textId="77777777" w:rsidR="00FA12D7" w:rsidRDefault="00FA12D7" w:rsidP="008F08F9">
            <w:r>
              <w:t>Mag</w:t>
            </w:r>
          </w:p>
        </w:tc>
        <w:tc>
          <w:tcPr>
            <w:tcW w:w="0" w:type="auto"/>
          </w:tcPr>
          <w:p w14:paraId="188C748B" w14:textId="77777777" w:rsidR="00FA12D7" w:rsidRDefault="00FA12D7" w:rsidP="008F08F9">
            <w:r>
              <w:t>SQL</w:t>
            </w:r>
          </w:p>
        </w:tc>
      </w:tr>
      <w:tr w:rsidR="00FA12D7" w14:paraId="4050C8AA" w14:textId="77777777" w:rsidTr="008F08F9">
        <w:trPr>
          <w:trHeight w:val="529"/>
        </w:trPr>
        <w:tc>
          <w:tcPr>
            <w:tcW w:w="0" w:type="auto"/>
          </w:tcPr>
          <w:p w14:paraId="7799BB7E" w14:textId="0E8D9518" w:rsidR="00FA12D7" w:rsidRDefault="00FA12D7" w:rsidP="00FA12D7">
            <w:r w:rsidRPr="000B755B">
              <w:t>1</w:t>
            </w:r>
          </w:p>
        </w:tc>
        <w:tc>
          <w:tcPr>
            <w:tcW w:w="0" w:type="auto"/>
          </w:tcPr>
          <w:p w14:paraId="5FBAC68F" w14:textId="7C41B403" w:rsidR="00FA12D7" w:rsidRDefault="00FA12D7" w:rsidP="00FA12D7">
            <w:r w:rsidRPr="000B755B">
              <w:t>PL</w:t>
            </w:r>
          </w:p>
        </w:tc>
        <w:tc>
          <w:tcPr>
            <w:tcW w:w="0" w:type="auto"/>
          </w:tcPr>
          <w:p w14:paraId="1B604A79" w14:textId="49C3DE5F" w:rsidR="00FA12D7" w:rsidRDefault="00FA12D7" w:rsidP="00FA12D7">
            <w:r w:rsidRPr="000B755B">
              <w:t>0</w:t>
            </w:r>
          </w:p>
        </w:tc>
        <w:tc>
          <w:tcPr>
            <w:tcW w:w="0" w:type="auto"/>
          </w:tcPr>
          <w:p w14:paraId="5815B45C" w14:textId="22268BE3" w:rsidR="00FA12D7" w:rsidRDefault="00FA12D7" w:rsidP="00FA12D7">
            <w:r w:rsidRPr="000B755B">
              <w:t>SI</w:t>
            </w:r>
          </w:p>
        </w:tc>
        <w:tc>
          <w:tcPr>
            <w:tcW w:w="0" w:type="auto"/>
          </w:tcPr>
          <w:p w14:paraId="53B5144C" w14:textId="63FC0FCF" w:rsidR="00FA12D7" w:rsidRDefault="00FA12D7" w:rsidP="00FA12D7">
            <w:r w:rsidRPr="000B755B">
              <w:t>%</w:t>
            </w:r>
          </w:p>
        </w:tc>
        <w:tc>
          <w:tcPr>
            <w:tcW w:w="0" w:type="auto"/>
          </w:tcPr>
          <w:p w14:paraId="64D89082" w14:textId="46DC5240" w:rsidR="00FA12D7" w:rsidRDefault="00FA12D7" w:rsidP="00FA12D7">
            <w:r w:rsidRPr="000B755B">
              <w:t>%</w:t>
            </w:r>
          </w:p>
        </w:tc>
        <w:tc>
          <w:tcPr>
            <w:tcW w:w="0" w:type="auto"/>
          </w:tcPr>
          <w:p w14:paraId="632CB074" w14:textId="433593FD" w:rsidR="00FA12D7" w:rsidRDefault="00FA12D7" w:rsidP="00FA12D7">
            <w:r w:rsidRPr="000B755B">
              <w:t>%</w:t>
            </w:r>
          </w:p>
        </w:tc>
        <w:tc>
          <w:tcPr>
            <w:tcW w:w="0" w:type="auto"/>
          </w:tcPr>
          <w:p w14:paraId="447A3B31" w14:textId="06548BB8" w:rsidR="00FA12D7" w:rsidRDefault="00FA12D7" w:rsidP="00FA12D7">
            <w:r w:rsidRPr="000B755B">
              <w:t>%</w:t>
            </w:r>
          </w:p>
        </w:tc>
        <w:tc>
          <w:tcPr>
            <w:tcW w:w="0" w:type="auto"/>
          </w:tcPr>
          <w:p w14:paraId="203D939B" w14:textId="08D446D9" w:rsidR="00FA12D7" w:rsidRDefault="00FA12D7" w:rsidP="00FA12D7">
            <w:r w:rsidRPr="000B755B">
              <w:t>%</w:t>
            </w:r>
          </w:p>
        </w:tc>
        <w:tc>
          <w:tcPr>
            <w:tcW w:w="0" w:type="auto"/>
          </w:tcPr>
          <w:p w14:paraId="75545BC0" w14:textId="10A4FC95" w:rsidR="00FA12D7" w:rsidRDefault="00FA12D7" w:rsidP="00FA12D7">
            <w:r w:rsidRPr="000B755B">
              <w:t>NULL</w:t>
            </w:r>
          </w:p>
        </w:tc>
      </w:tr>
      <w:tr w:rsidR="00FA12D7" w14:paraId="614C832F" w14:textId="77777777" w:rsidTr="008F08F9">
        <w:trPr>
          <w:trHeight w:val="529"/>
        </w:trPr>
        <w:tc>
          <w:tcPr>
            <w:tcW w:w="0" w:type="auto"/>
          </w:tcPr>
          <w:p w14:paraId="762EFB98" w14:textId="0E52296A" w:rsidR="00FA12D7" w:rsidRPr="00A17A6D" w:rsidRDefault="00FA12D7" w:rsidP="00FA12D7">
            <w:r w:rsidRPr="000B755B">
              <w:t>2</w:t>
            </w:r>
          </w:p>
        </w:tc>
        <w:tc>
          <w:tcPr>
            <w:tcW w:w="0" w:type="auto"/>
          </w:tcPr>
          <w:p w14:paraId="0376EE42" w14:textId="30B364A2" w:rsidR="00FA12D7" w:rsidRPr="00A17A6D" w:rsidRDefault="00FA12D7" w:rsidP="00FA12D7">
            <w:r w:rsidRPr="000B755B">
              <w:t>PL</w:t>
            </w:r>
          </w:p>
        </w:tc>
        <w:tc>
          <w:tcPr>
            <w:tcW w:w="0" w:type="auto"/>
          </w:tcPr>
          <w:p w14:paraId="049F0D28" w14:textId="4325D214" w:rsidR="00FA12D7" w:rsidRPr="00A17A6D" w:rsidRDefault="00FA12D7" w:rsidP="00FA12D7">
            <w:r w:rsidRPr="000B755B">
              <w:t>0</w:t>
            </w:r>
          </w:p>
        </w:tc>
        <w:tc>
          <w:tcPr>
            <w:tcW w:w="0" w:type="auto"/>
          </w:tcPr>
          <w:p w14:paraId="64C86D54" w14:textId="1DCD0896" w:rsidR="00FA12D7" w:rsidRPr="00A17A6D" w:rsidRDefault="00FA12D7" w:rsidP="00FA12D7">
            <w:r w:rsidRPr="000B755B">
              <w:t>SIUE</w:t>
            </w:r>
          </w:p>
        </w:tc>
        <w:tc>
          <w:tcPr>
            <w:tcW w:w="0" w:type="auto"/>
          </w:tcPr>
          <w:p w14:paraId="78171963" w14:textId="6D25D5C8" w:rsidR="00FA12D7" w:rsidRPr="00A17A6D" w:rsidRDefault="00FA12D7" w:rsidP="00FA12D7">
            <w:r w:rsidRPr="000B755B">
              <w:t>%</w:t>
            </w:r>
          </w:p>
        </w:tc>
        <w:tc>
          <w:tcPr>
            <w:tcW w:w="0" w:type="auto"/>
          </w:tcPr>
          <w:p w14:paraId="2935DE0E" w14:textId="61E35477" w:rsidR="00FA12D7" w:rsidRPr="00A17A6D" w:rsidRDefault="00FA12D7" w:rsidP="00FA12D7">
            <w:r w:rsidRPr="000B755B">
              <w:t>%</w:t>
            </w:r>
          </w:p>
        </w:tc>
        <w:tc>
          <w:tcPr>
            <w:tcW w:w="0" w:type="auto"/>
          </w:tcPr>
          <w:p w14:paraId="129498EE" w14:textId="649DF26F" w:rsidR="00FA12D7" w:rsidRPr="00A17A6D" w:rsidRDefault="00FA12D7" w:rsidP="00FA12D7">
            <w:r w:rsidRPr="000B755B">
              <w:t>%</w:t>
            </w:r>
          </w:p>
        </w:tc>
        <w:tc>
          <w:tcPr>
            <w:tcW w:w="0" w:type="auto"/>
          </w:tcPr>
          <w:p w14:paraId="69BB8DC4" w14:textId="03A3D3F8" w:rsidR="00FA12D7" w:rsidRPr="00A17A6D" w:rsidRDefault="00FA12D7" w:rsidP="00FA12D7">
            <w:r w:rsidRPr="000B755B">
              <w:t>%</w:t>
            </w:r>
          </w:p>
        </w:tc>
        <w:tc>
          <w:tcPr>
            <w:tcW w:w="0" w:type="auto"/>
          </w:tcPr>
          <w:p w14:paraId="5B3A97F4" w14:textId="20613099" w:rsidR="00FA12D7" w:rsidRPr="00A17A6D" w:rsidRDefault="00FA12D7" w:rsidP="00FA12D7">
            <w:r w:rsidRPr="000B755B">
              <w:t>%</w:t>
            </w:r>
          </w:p>
        </w:tc>
        <w:tc>
          <w:tcPr>
            <w:tcW w:w="0" w:type="auto"/>
          </w:tcPr>
          <w:p w14:paraId="71E4603A" w14:textId="41347520" w:rsidR="00FA12D7" w:rsidRPr="00A17A6D" w:rsidRDefault="00FA12D7" w:rsidP="00FA12D7">
            <w:r w:rsidRPr="000B755B">
              <w:t>NULL</w:t>
            </w:r>
          </w:p>
        </w:tc>
      </w:tr>
      <w:tr w:rsidR="00FA12D7" w14:paraId="608C96F0" w14:textId="77777777" w:rsidTr="008F08F9">
        <w:trPr>
          <w:trHeight w:val="529"/>
        </w:trPr>
        <w:tc>
          <w:tcPr>
            <w:tcW w:w="0" w:type="auto"/>
          </w:tcPr>
          <w:p w14:paraId="114EB4F0" w14:textId="147E23FF" w:rsidR="00FA12D7" w:rsidRPr="00840B3D" w:rsidRDefault="00FA12D7" w:rsidP="00FA12D7">
            <w:r w:rsidRPr="000B755B">
              <w:t>3</w:t>
            </w:r>
          </w:p>
        </w:tc>
        <w:tc>
          <w:tcPr>
            <w:tcW w:w="0" w:type="auto"/>
          </w:tcPr>
          <w:p w14:paraId="13800CA5" w14:textId="4637992C" w:rsidR="00FA12D7" w:rsidRPr="00840B3D" w:rsidRDefault="00FA12D7" w:rsidP="00FA12D7">
            <w:r w:rsidRPr="000B755B">
              <w:t>PL</w:t>
            </w:r>
          </w:p>
        </w:tc>
        <w:tc>
          <w:tcPr>
            <w:tcW w:w="0" w:type="auto"/>
          </w:tcPr>
          <w:p w14:paraId="3271C4EC" w14:textId="5DFBF4EA" w:rsidR="00FA12D7" w:rsidRPr="00840B3D" w:rsidRDefault="00FA12D7" w:rsidP="00FA12D7">
            <w:r w:rsidRPr="000B755B">
              <w:t>0</w:t>
            </w:r>
          </w:p>
        </w:tc>
        <w:tc>
          <w:tcPr>
            <w:tcW w:w="0" w:type="auto"/>
          </w:tcPr>
          <w:p w14:paraId="519C674D" w14:textId="25EF9D3C" w:rsidR="00FA12D7" w:rsidRPr="00840B3D" w:rsidRDefault="00FA12D7" w:rsidP="00FA12D7">
            <w:r w:rsidRPr="000B755B">
              <w:t>SIU</w:t>
            </w:r>
          </w:p>
        </w:tc>
        <w:tc>
          <w:tcPr>
            <w:tcW w:w="0" w:type="auto"/>
          </w:tcPr>
          <w:p w14:paraId="7833DF71" w14:textId="746FD3AC" w:rsidR="00FA12D7" w:rsidRPr="00840B3D" w:rsidRDefault="00FA12D7" w:rsidP="00FA12D7">
            <w:r w:rsidRPr="000B755B">
              <w:t>%</w:t>
            </w:r>
          </w:p>
        </w:tc>
        <w:tc>
          <w:tcPr>
            <w:tcW w:w="0" w:type="auto"/>
          </w:tcPr>
          <w:p w14:paraId="790FF685" w14:textId="01185544" w:rsidR="00FA12D7" w:rsidRPr="00840B3D" w:rsidRDefault="00FA12D7" w:rsidP="00FA12D7">
            <w:r w:rsidRPr="000B755B">
              <w:t>%</w:t>
            </w:r>
          </w:p>
        </w:tc>
        <w:tc>
          <w:tcPr>
            <w:tcW w:w="0" w:type="auto"/>
          </w:tcPr>
          <w:p w14:paraId="747151E9" w14:textId="1D8BB4D9" w:rsidR="00FA12D7" w:rsidRPr="00840B3D" w:rsidRDefault="00FA12D7" w:rsidP="00FA12D7">
            <w:r w:rsidRPr="000B755B">
              <w:t>%</w:t>
            </w:r>
          </w:p>
        </w:tc>
        <w:tc>
          <w:tcPr>
            <w:tcW w:w="0" w:type="auto"/>
          </w:tcPr>
          <w:p w14:paraId="3A6052C1" w14:textId="13A5A394" w:rsidR="00FA12D7" w:rsidRPr="00840B3D" w:rsidRDefault="00FA12D7" w:rsidP="00FA12D7">
            <w:r w:rsidRPr="000B755B">
              <w:t>%</w:t>
            </w:r>
          </w:p>
        </w:tc>
        <w:tc>
          <w:tcPr>
            <w:tcW w:w="0" w:type="auto"/>
          </w:tcPr>
          <w:p w14:paraId="1C537A60" w14:textId="54813354" w:rsidR="00FA12D7" w:rsidRPr="00840B3D" w:rsidRDefault="00FA12D7" w:rsidP="00FA12D7">
            <w:r w:rsidRPr="000B755B">
              <w:t>%</w:t>
            </w:r>
          </w:p>
        </w:tc>
        <w:tc>
          <w:tcPr>
            <w:tcW w:w="0" w:type="auto"/>
          </w:tcPr>
          <w:p w14:paraId="498A7A8F" w14:textId="7B9AF571" w:rsidR="00FA12D7" w:rsidRPr="00840B3D" w:rsidRDefault="00FA12D7" w:rsidP="00FA12D7">
            <w:r w:rsidRPr="000B755B">
              <w:t>NULL</w:t>
            </w:r>
          </w:p>
        </w:tc>
      </w:tr>
    </w:tbl>
    <w:p w14:paraId="6B0E585A" w14:textId="29476062" w:rsidR="00FA12D7" w:rsidRDefault="00FA12D7" w:rsidP="00FA12D7"/>
    <w:p w14:paraId="324954D6" w14:textId="1AC5E390" w:rsidR="00CB336E" w:rsidRDefault="004F1441" w:rsidP="00FA12D7">
      <w:commentRangeStart w:id="96"/>
      <w:r>
        <w:t>Konfiguracja do zastosowania</w:t>
      </w:r>
      <w:commentRangeEnd w:id="96"/>
      <w:r>
        <w:rPr>
          <w:rStyle w:val="Odwoaniedokomentarza"/>
        </w:rPr>
        <w:commentReference w:id="96"/>
      </w:r>
      <w:r w:rsidR="00CB336E">
        <w:t>:</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CB336E" w14:paraId="0C4A77B8"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3BAA3ACA" w14:textId="77777777" w:rsidR="00CB336E" w:rsidRDefault="00CB336E" w:rsidP="008F08F9">
            <w:r>
              <w:t>LP</w:t>
            </w:r>
          </w:p>
        </w:tc>
        <w:tc>
          <w:tcPr>
            <w:tcW w:w="0" w:type="auto"/>
          </w:tcPr>
          <w:p w14:paraId="0C9E2DC7" w14:textId="77777777" w:rsidR="00CB336E" w:rsidRDefault="00CB336E" w:rsidP="008F08F9">
            <w:r>
              <w:t>Kraj</w:t>
            </w:r>
          </w:p>
        </w:tc>
        <w:tc>
          <w:tcPr>
            <w:tcW w:w="0" w:type="auto"/>
          </w:tcPr>
          <w:p w14:paraId="2B4EEF54" w14:textId="77777777" w:rsidR="00CB336E" w:rsidRDefault="00CB336E" w:rsidP="008F08F9">
            <w:r>
              <w:t>Wyklucz</w:t>
            </w:r>
          </w:p>
        </w:tc>
        <w:tc>
          <w:tcPr>
            <w:tcW w:w="0" w:type="auto"/>
          </w:tcPr>
          <w:p w14:paraId="0E4040A9" w14:textId="77777777" w:rsidR="00CB336E" w:rsidRDefault="00CB336E" w:rsidP="008F08F9">
            <w:r>
              <w:t>GrupaKlas</w:t>
            </w:r>
          </w:p>
        </w:tc>
        <w:tc>
          <w:tcPr>
            <w:tcW w:w="0" w:type="auto"/>
          </w:tcPr>
          <w:p w14:paraId="51FD5063" w14:textId="77777777" w:rsidR="00CB336E" w:rsidRDefault="00CB336E" w:rsidP="008F08F9">
            <w:r>
              <w:t>SymbolSv</w:t>
            </w:r>
          </w:p>
        </w:tc>
        <w:tc>
          <w:tcPr>
            <w:tcW w:w="0" w:type="auto"/>
          </w:tcPr>
          <w:p w14:paraId="7E01BA41" w14:textId="77777777" w:rsidR="00CB336E" w:rsidRDefault="00CB336E" w:rsidP="008F08F9">
            <w:r>
              <w:t>Typ</w:t>
            </w:r>
          </w:p>
        </w:tc>
        <w:tc>
          <w:tcPr>
            <w:tcW w:w="0" w:type="auto"/>
          </w:tcPr>
          <w:p w14:paraId="23535D14" w14:textId="77777777" w:rsidR="00CB336E" w:rsidRDefault="00CB336E" w:rsidP="008F08F9">
            <w:r>
              <w:t>Rd</w:t>
            </w:r>
          </w:p>
        </w:tc>
        <w:tc>
          <w:tcPr>
            <w:tcW w:w="0" w:type="auto"/>
          </w:tcPr>
          <w:p w14:paraId="50269FB5" w14:textId="77777777" w:rsidR="00CB336E" w:rsidRDefault="00CB336E" w:rsidP="008F08F9">
            <w:r>
              <w:t>RR</w:t>
            </w:r>
          </w:p>
        </w:tc>
        <w:tc>
          <w:tcPr>
            <w:tcW w:w="0" w:type="auto"/>
          </w:tcPr>
          <w:p w14:paraId="74C9BB9E" w14:textId="77777777" w:rsidR="00CB336E" w:rsidRDefault="00CB336E" w:rsidP="008F08F9">
            <w:r>
              <w:t>Mag</w:t>
            </w:r>
          </w:p>
        </w:tc>
        <w:tc>
          <w:tcPr>
            <w:tcW w:w="0" w:type="auto"/>
          </w:tcPr>
          <w:p w14:paraId="7A2F8692" w14:textId="77777777" w:rsidR="00CB336E" w:rsidRDefault="00CB336E" w:rsidP="008F08F9">
            <w:r>
              <w:t>SQL</w:t>
            </w:r>
          </w:p>
        </w:tc>
      </w:tr>
      <w:tr w:rsidR="00CB336E" w14:paraId="327A5CB2" w14:textId="77777777" w:rsidTr="008F08F9">
        <w:trPr>
          <w:trHeight w:val="529"/>
        </w:trPr>
        <w:tc>
          <w:tcPr>
            <w:tcW w:w="0" w:type="auto"/>
          </w:tcPr>
          <w:p w14:paraId="1FDF77E1" w14:textId="77777777" w:rsidR="00CB336E" w:rsidRDefault="00CB336E" w:rsidP="008F08F9">
            <w:r w:rsidRPr="000B755B">
              <w:t>1</w:t>
            </w:r>
          </w:p>
        </w:tc>
        <w:tc>
          <w:tcPr>
            <w:tcW w:w="0" w:type="auto"/>
          </w:tcPr>
          <w:p w14:paraId="5B06C8C1" w14:textId="77777777" w:rsidR="00CB336E" w:rsidRDefault="00CB336E" w:rsidP="008F08F9">
            <w:r w:rsidRPr="000B755B">
              <w:t>PL</w:t>
            </w:r>
          </w:p>
        </w:tc>
        <w:tc>
          <w:tcPr>
            <w:tcW w:w="0" w:type="auto"/>
          </w:tcPr>
          <w:p w14:paraId="2E508209" w14:textId="77777777" w:rsidR="00CB336E" w:rsidRDefault="00CB336E" w:rsidP="008F08F9">
            <w:r w:rsidRPr="000B755B">
              <w:t>0</w:t>
            </w:r>
          </w:p>
        </w:tc>
        <w:tc>
          <w:tcPr>
            <w:tcW w:w="0" w:type="auto"/>
          </w:tcPr>
          <w:p w14:paraId="619958A7" w14:textId="77777777" w:rsidR="00CB336E" w:rsidRDefault="00CB336E" w:rsidP="008F08F9">
            <w:r w:rsidRPr="000B755B">
              <w:t>SI</w:t>
            </w:r>
          </w:p>
        </w:tc>
        <w:tc>
          <w:tcPr>
            <w:tcW w:w="0" w:type="auto"/>
          </w:tcPr>
          <w:p w14:paraId="52EAE026" w14:textId="77777777" w:rsidR="00CB336E" w:rsidRDefault="00CB336E" w:rsidP="008F08F9">
            <w:r w:rsidRPr="000B755B">
              <w:t>%</w:t>
            </w:r>
          </w:p>
        </w:tc>
        <w:tc>
          <w:tcPr>
            <w:tcW w:w="0" w:type="auto"/>
          </w:tcPr>
          <w:p w14:paraId="17A5F7B6" w14:textId="77777777" w:rsidR="00CB336E" w:rsidRDefault="00CB336E" w:rsidP="008F08F9">
            <w:r w:rsidRPr="000B755B">
              <w:t>%</w:t>
            </w:r>
          </w:p>
        </w:tc>
        <w:tc>
          <w:tcPr>
            <w:tcW w:w="0" w:type="auto"/>
          </w:tcPr>
          <w:p w14:paraId="551CB5CA" w14:textId="77777777" w:rsidR="00CB336E" w:rsidRDefault="00CB336E" w:rsidP="008F08F9">
            <w:r w:rsidRPr="000B755B">
              <w:t>%</w:t>
            </w:r>
          </w:p>
        </w:tc>
        <w:tc>
          <w:tcPr>
            <w:tcW w:w="0" w:type="auto"/>
          </w:tcPr>
          <w:p w14:paraId="4976FAD2" w14:textId="77777777" w:rsidR="00CB336E" w:rsidRDefault="00CB336E" w:rsidP="008F08F9">
            <w:r w:rsidRPr="000B755B">
              <w:t>%</w:t>
            </w:r>
          </w:p>
        </w:tc>
        <w:tc>
          <w:tcPr>
            <w:tcW w:w="0" w:type="auto"/>
          </w:tcPr>
          <w:p w14:paraId="74812E77" w14:textId="77777777" w:rsidR="00CB336E" w:rsidRDefault="00CB336E" w:rsidP="008F08F9">
            <w:r w:rsidRPr="000B755B">
              <w:t>%</w:t>
            </w:r>
          </w:p>
        </w:tc>
        <w:tc>
          <w:tcPr>
            <w:tcW w:w="0" w:type="auto"/>
          </w:tcPr>
          <w:p w14:paraId="1AE085D1" w14:textId="77777777" w:rsidR="00CB336E" w:rsidRDefault="00CB336E" w:rsidP="008F08F9">
            <w:r w:rsidRPr="000B755B">
              <w:t>NULL</w:t>
            </w:r>
          </w:p>
        </w:tc>
      </w:tr>
      <w:tr w:rsidR="00CB336E" w14:paraId="507E33E3" w14:textId="77777777" w:rsidTr="008F08F9">
        <w:trPr>
          <w:trHeight w:val="529"/>
        </w:trPr>
        <w:tc>
          <w:tcPr>
            <w:tcW w:w="0" w:type="auto"/>
          </w:tcPr>
          <w:p w14:paraId="1B42F43B" w14:textId="77777777" w:rsidR="00CB336E" w:rsidRPr="00A17A6D" w:rsidRDefault="00CB336E" w:rsidP="008F08F9">
            <w:r w:rsidRPr="000B755B">
              <w:lastRenderedPageBreak/>
              <w:t>2</w:t>
            </w:r>
          </w:p>
        </w:tc>
        <w:tc>
          <w:tcPr>
            <w:tcW w:w="0" w:type="auto"/>
          </w:tcPr>
          <w:p w14:paraId="72A02D8F" w14:textId="77777777" w:rsidR="00CB336E" w:rsidRPr="00A17A6D" w:rsidRDefault="00CB336E" w:rsidP="008F08F9">
            <w:r w:rsidRPr="000B755B">
              <w:t>PL</w:t>
            </w:r>
          </w:p>
        </w:tc>
        <w:tc>
          <w:tcPr>
            <w:tcW w:w="0" w:type="auto"/>
          </w:tcPr>
          <w:p w14:paraId="0600B4A6" w14:textId="77777777" w:rsidR="00CB336E" w:rsidRPr="00A17A6D" w:rsidRDefault="00CB336E" w:rsidP="008F08F9">
            <w:r w:rsidRPr="000B755B">
              <w:t>0</w:t>
            </w:r>
          </w:p>
        </w:tc>
        <w:tc>
          <w:tcPr>
            <w:tcW w:w="0" w:type="auto"/>
          </w:tcPr>
          <w:p w14:paraId="641EF4C8" w14:textId="77777777" w:rsidR="00CB336E" w:rsidRPr="00A17A6D" w:rsidRDefault="00CB336E" w:rsidP="008F08F9">
            <w:r w:rsidRPr="000B755B">
              <w:t>SIUE</w:t>
            </w:r>
          </w:p>
        </w:tc>
        <w:tc>
          <w:tcPr>
            <w:tcW w:w="0" w:type="auto"/>
          </w:tcPr>
          <w:p w14:paraId="12A18A81" w14:textId="77777777" w:rsidR="00CB336E" w:rsidRPr="00A17A6D" w:rsidRDefault="00CB336E" w:rsidP="008F08F9">
            <w:r w:rsidRPr="000B755B">
              <w:t>%</w:t>
            </w:r>
          </w:p>
        </w:tc>
        <w:tc>
          <w:tcPr>
            <w:tcW w:w="0" w:type="auto"/>
          </w:tcPr>
          <w:p w14:paraId="5A4B3547" w14:textId="77777777" w:rsidR="00CB336E" w:rsidRPr="00A17A6D" w:rsidRDefault="00CB336E" w:rsidP="008F08F9">
            <w:r w:rsidRPr="000B755B">
              <w:t>%</w:t>
            </w:r>
          </w:p>
        </w:tc>
        <w:tc>
          <w:tcPr>
            <w:tcW w:w="0" w:type="auto"/>
          </w:tcPr>
          <w:p w14:paraId="1247CA66" w14:textId="77777777" w:rsidR="00CB336E" w:rsidRPr="00A17A6D" w:rsidRDefault="00CB336E" w:rsidP="008F08F9">
            <w:r w:rsidRPr="000B755B">
              <w:t>%</w:t>
            </w:r>
          </w:p>
        </w:tc>
        <w:tc>
          <w:tcPr>
            <w:tcW w:w="0" w:type="auto"/>
          </w:tcPr>
          <w:p w14:paraId="672C6A38" w14:textId="77777777" w:rsidR="00CB336E" w:rsidRPr="00A17A6D" w:rsidRDefault="00CB336E" w:rsidP="008F08F9">
            <w:r w:rsidRPr="000B755B">
              <w:t>%</w:t>
            </w:r>
          </w:p>
        </w:tc>
        <w:tc>
          <w:tcPr>
            <w:tcW w:w="0" w:type="auto"/>
          </w:tcPr>
          <w:p w14:paraId="2DF3C4E8" w14:textId="77777777" w:rsidR="00CB336E" w:rsidRPr="00A17A6D" w:rsidRDefault="00CB336E" w:rsidP="008F08F9">
            <w:r w:rsidRPr="000B755B">
              <w:t>%</w:t>
            </w:r>
          </w:p>
        </w:tc>
        <w:tc>
          <w:tcPr>
            <w:tcW w:w="0" w:type="auto"/>
          </w:tcPr>
          <w:p w14:paraId="7BD5B498" w14:textId="77777777" w:rsidR="00CB336E" w:rsidRPr="00A17A6D" w:rsidRDefault="00CB336E" w:rsidP="008F08F9">
            <w:r w:rsidRPr="000B755B">
              <w:t>NULL</w:t>
            </w:r>
          </w:p>
        </w:tc>
      </w:tr>
      <w:tr w:rsidR="00CB336E" w14:paraId="63B2417E" w14:textId="77777777" w:rsidTr="008F08F9">
        <w:trPr>
          <w:trHeight w:val="529"/>
        </w:trPr>
        <w:tc>
          <w:tcPr>
            <w:tcW w:w="0" w:type="auto"/>
          </w:tcPr>
          <w:p w14:paraId="1499714C" w14:textId="77777777" w:rsidR="00CB336E" w:rsidRPr="00840B3D" w:rsidRDefault="00CB336E" w:rsidP="008F08F9">
            <w:r w:rsidRPr="000B755B">
              <w:t>3</w:t>
            </w:r>
          </w:p>
        </w:tc>
        <w:tc>
          <w:tcPr>
            <w:tcW w:w="0" w:type="auto"/>
          </w:tcPr>
          <w:p w14:paraId="5D9C1E50" w14:textId="77777777" w:rsidR="00CB336E" w:rsidRPr="00840B3D" w:rsidRDefault="00CB336E" w:rsidP="008F08F9">
            <w:r w:rsidRPr="000B755B">
              <w:t>PL</w:t>
            </w:r>
          </w:p>
        </w:tc>
        <w:tc>
          <w:tcPr>
            <w:tcW w:w="0" w:type="auto"/>
          </w:tcPr>
          <w:p w14:paraId="4943DB9F" w14:textId="77777777" w:rsidR="00CB336E" w:rsidRPr="00840B3D" w:rsidRDefault="00CB336E" w:rsidP="008F08F9">
            <w:r w:rsidRPr="000B755B">
              <w:t>0</w:t>
            </w:r>
          </w:p>
        </w:tc>
        <w:tc>
          <w:tcPr>
            <w:tcW w:w="0" w:type="auto"/>
          </w:tcPr>
          <w:p w14:paraId="4B4D4691" w14:textId="77777777" w:rsidR="00CB336E" w:rsidRPr="00840B3D" w:rsidRDefault="00CB336E" w:rsidP="008F08F9">
            <w:r w:rsidRPr="000B755B">
              <w:t>SIU</w:t>
            </w:r>
          </w:p>
        </w:tc>
        <w:tc>
          <w:tcPr>
            <w:tcW w:w="0" w:type="auto"/>
          </w:tcPr>
          <w:p w14:paraId="6E99006A" w14:textId="77777777" w:rsidR="00CB336E" w:rsidRPr="00840B3D" w:rsidRDefault="00CB336E" w:rsidP="008F08F9">
            <w:r w:rsidRPr="000B755B">
              <w:t>%</w:t>
            </w:r>
          </w:p>
        </w:tc>
        <w:tc>
          <w:tcPr>
            <w:tcW w:w="0" w:type="auto"/>
          </w:tcPr>
          <w:p w14:paraId="7EB1D73E" w14:textId="77777777" w:rsidR="00CB336E" w:rsidRPr="00840B3D" w:rsidRDefault="00CB336E" w:rsidP="008F08F9">
            <w:r w:rsidRPr="000B755B">
              <w:t>%</w:t>
            </w:r>
          </w:p>
        </w:tc>
        <w:tc>
          <w:tcPr>
            <w:tcW w:w="0" w:type="auto"/>
          </w:tcPr>
          <w:p w14:paraId="079B65BB" w14:textId="77777777" w:rsidR="00CB336E" w:rsidRPr="00840B3D" w:rsidRDefault="00CB336E" w:rsidP="008F08F9">
            <w:r w:rsidRPr="000B755B">
              <w:t>%</w:t>
            </w:r>
          </w:p>
        </w:tc>
        <w:tc>
          <w:tcPr>
            <w:tcW w:w="0" w:type="auto"/>
          </w:tcPr>
          <w:p w14:paraId="6F9A6251" w14:textId="77777777" w:rsidR="00CB336E" w:rsidRPr="00840B3D" w:rsidRDefault="00CB336E" w:rsidP="008F08F9">
            <w:r w:rsidRPr="000B755B">
              <w:t>%</w:t>
            </w:r>
          </w:p>
        </w:tc>
        <w:tc>
          <w:tcPr>
            <w:tcW w:w="0" w:type="auto"/>
          </w:tcPr>
          <w:p w14:paraId="10BA9DC9" w14:textId="77777777" w:rsidR="00CB336E" w:rsidRPr="00840B3D" w:rsidRDefault="00CB336E" w:rsidP="008F08F9">
            <w:r w:rsidRPr="000B755B">
              <w:t>%</w:t>
            </w:r>
          </w:p>
        </w:tc>
        <w:tc>
          <w:tcPr>
            <w:tcW w:w="0" w:type="auto"/>
          </w:tcPr>
          <w:p w14:paraId="6243F246" w14:textId="77777777" w:rsidR="00CB336E" w:rsidRPr="00840B3D" w:rsidRDefault="00CB336E" w:rsidP="008F08F9">
            <w:r w:rsidRPr="000B755B">
              <w:t>NULL</w:t>
            </w:r>
          </w:p>
        </w:tc>
      </w:tr>
    </w:tbl>
    <w:p w14:paraId="7933F856" w14:textId="77777777" w:rsidR="00CB336E" w:rsidRDefault="00CB336E" w:rsidP="00FA12D7"/>
    <w:p w14:paraId="5CB60CEA" w14:textId="1B7BC4BE" w:rsidR="00FA12D7" w:rsidRDefault="00FA12D7" w:rsidP="00FA12D7">
      <w:pPr>
        <w:pStyle w:val="Nagwek3"/>
      </w:pPr>
      <w:bookmarkStart w:id="97" w:name="_Toc467664656"/>
      <w:r w:rsidRPr="00FA12D7">
        <w:t>SPRZ_POZU</w:t>
      </w:r>
      <w:r>
        <w:t xml:space="preserve"> - </w:t>
      </w:r>
      <w:r w:rsidRPr="00FA12D7">
        <w:t>Świadczenie usług poza terytorium kraju (art. 100, ust. 1, pkt. 4 ustawy)</w:t>
      </w:r>
      <w:bookmarkEnd w:id="97"/>
    </w:p>
    <w:p w14:paraId="76377BD8" w14:textId="1209CA96"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FA12D7" w14:paraId="34C1D4CB"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65F96AA4" w14:textId="77777777" w:rsidR="00FA12D7" w:rsidRDefault="00FA12D7" w:rsidP="008F08F9">
            <w:r>
              <w:t>LP</w:t>
            </w:r>
          </w:p>
        </w:tc>
        <w:tc>
          <w:tcPr>
            <w:tcW w:w="0" w:type="auto"/>
          </w:tcPr>
          <w:p w14:paraId="2C7D0B71" w14:textId="77777777" w:rsidR="00FA12D7" w:rsidRDefault="00FA12D7" w:rsidP="008F08F9">
            <w:r>
              <w:t>Kraj</w:t>
            </w:r>
          </w:p>
        </w:tc>
        <w:tc>
          <w:tcPr>
            <w:tcW w:w="0" w:type="auto"/>
          </w:tcPr>
          <w:p w14:paraId="542CC8A3" w14:textId="77777777" w:rsidR="00FA12D7" w:rsidRDefault="00FA12D7" w:rsidP="008F08F9">
            <w:r>
              <w:t>Wyklucz</w:t>
            </w:r>
          </w:p>
        </w:tc>
        <w:tc>
          <w:tcPr>
            <w:tcW w:w="0" w:type="auto"/>
          </w:tcPr>
          <w:p w14:paraId="551A0635" w14:textId="77777777" w:rsidR="00FA12D7" w:rsidRDefault="00FA12D7" w:rsidP="008F08F9">
            <w:r>
              <w:t>GrupaKlas</w:t>
            </w:r>
          </w:p>
        </w:tc>
        <w:tc>
          <w:tcPr>
            <w:tcW w:w="0" w:type="auto"/>
          </w:tcPr>
          <w:p w14:paraId="626CF5CB" w14:textId="77777777" w:rsidR="00FA12D7" w:rsidRDefault="00FA12D7" w:rsidP="008F08F9">
            <w:r>
              <w:t>SymbolSv</w:t>
            </w:r>
          </w:p>
        </w:tc>
        <w:tc>
          <w:tcPr>
            <w:tcW w:w="0" w:type="auto"/>
          </w:tcPr>
          <w:p w14:paraId="091E6516" w14:textId="77777777" w:rsidR="00FA12D7" w:rsidRDefault="00FA12D7" w:rsidP="008F08F9">
            <w:r>
              <w:t>Typ</w:t>
            </w:r>
          </w:p>
        </w:tc>
        <w:tc>
          <w:tcPr>
            <w:tcW w:w="0" w:type="auto"/>
          </w:tcPr>
          <w:p w14:paraId="6E18A587" w14:textId="77777777" w:rsidR="00FA12D7" w:rsidRDefault="00FA12D7" w:rsidP="008F08F9">
            <w:r>
              <w:t>Rd</w:t>
            </w:r>
          </w:p>
        </w:tc>
        <w:tc>
          <w:tcPr>
            <w:tcW w:w="0" w:type="auto"/>
          </w:tcPr>
          <w:p w14:paraId="42931026" w14:textId="77777777" w:rsidR="00FA12D7" w:rsidRDefault="00FA12D7" w:rsidP="008F08F9">
            <w:r>
              <w:t>RR</w:t>
            </w:r>
          </w:p>
        </w:tc>
        <w:tc>
          <w:tcPr>
            <w:tcW w:w="0" w:type="auto"/>
          </w:tcPr>
          <w:p w14:paraId="1EDF4F0F" w14:textId="77777777" w:rsidR="00FA12D7" w:rsidRDefault="00FA12D7" w:rsidP="008F08F9">
            <w:r>
              <w:t>Mag</w:t>
            </w:r>
          </w:p>
        </w:tc>
        <w:tc>
          <w:tcPr>
            <w:tcW w:w="0" w:type="auto"/>
          </w:tcPr>
          <w:p w14:paraId="77E8B056" w14:textId="77777777" w:rsidR="00FA12D7" w:rsidRDefault="00FA12D7" w:rsidP="008F08F9">
            <w:r>
              <w:t>SQL</w:t>
            </w:r>
          </w:p>
        </w:tc>
      </w:tr>
      <w:tr w:rsidR="00FA12D7" w14:paraId="7B2AC0BD" w14:textId="77777777" w:rsidTr="008F08F9">
        <w:trPr>
          <w:trHeight w:val="529"/>
        </w:trPr>
        <w:tc>
          <w:tcPr>
            <w:tcW w:w="0" w:type="auto"/>
          </w:tcPr>
          <w:p w14:paraId="0B0D4BD6" w14:textId="7C1F4186" w:rsidR="00FA12D7" w:rsidRDefault="00FA12D7" w:rsidP="00FA12D7">
            <w:r w:rsidRPr="00DB32DF">
              <w:t>1</w:t>
            </w:r>
          </w:p>
        </w:tc>
        <w:tc>
          <w:tcPr>
            <w:tcW w:w="0" w:type="auto"/>
          </w:tcPr>
          <w:p w14:paraId="18230D49" w14:textId="65A95D29" w:rsidR="00FA12D7" w:rsidRDefault="00FA12D7" w:rsidP="00FA12D7">
            <w:r w:rsidRPr="00DB32DF">
              <w:t>PL</w:t>
            </w:r>
          </w:p>
        </w:tc>
        <w:tc>
          <w:tcPr>
            <w:tcW w:w="0" w:type="auto"/>
          </w:tcPr>
          <w:p w14:paraId="13C17A5F" w14:textId="032F5469" w:rsidR="00FA12D7" w:rsidRDefault="00FA12D7" w:rsidP="00FA12D7">
            <w:r w:rsidRPr="00DB32DF">
              <w:t>0</w:t>
            </w:r>
          </w:p>
        </w:tc>
        <w:tc>
          <w:tcPr>
            <w:tcW w:w="0" w:type="auto"/>
          </w:tcPr>
          <w:p w14:paraId="0080419E" w14:textId="4998D284" w:rsidR="00FA12D7" w:rsidRDefault="00FA12D7" w:rsidP="00FA12D7">
            <w:r w:rsidRPr="00DB32DF">
              <w:t>SIUE</w:t>
            </w:r>
          </w:p>
        </w:tc>
        <w:tc>
          <w:tcPr>
            <w:tcW w:w="0" w:type="auto"/>
          </w:tcPr>
          <w:p w14:paraId="5361F93A" w14:textId="15DBF47A" w:rsidR="00FA12D7" w:rsidRDefault="00FA12D7" w:rsidP="00FA12D7">
            <w:r w:rsidRPr="00DB32DF">
              <w:t>%</w:t>
            </w:r>
          </w:p>
        </w:tc>
        <w:tc>
          <w:tcPr>
            <w:tcW w:w="0" w:type="auto"/>
          </w:tcPr>
          <w:p w14:paraId="70A31410" w14:textId="275728DA" w:rsidR="00FA12D7" w:rsidRDefault="00FA12D7" w:rsidP="00FA12D7">
            <w:r w:rsidRPr="00DB32DF">
              <w:t>%</w:t>
            </w:r>
          </w:p>
        </w:tc>
        <w:tc>
          <w:tcPr>
            <w:tcW w:w="0" w:type="auto"/>
          </w:tcPr>
          <w:p w14:paraId="3B45A7FE" w14:textId="4E9CB757" w:rsidR="00FA12D7" w:rsidRDefault="00FA12D7" w:rsidP="00FA12D7">
            <w:r w:rsidRPr="00DB32DF">
              <w:t>%</w:t>
            </w:r>
          </w:p>
        </w:tc>
        <w:tc>
          <w:tcPr>
            <w:tcW w:w="0" w:type="auto"/>
          </w:tcPr>
          <w:p w14:paraId="7A4A909D" w14:textId="40F3865C" w:rsidR="00FA12D7" w:rsidRDefault="00FA12D7" w:rsidP="00FA12D7">
            <w:r w:rsidRPr="00DB32DF">
              <w:t>%</w:t>
            </w:r>
          </w:p>
        </w:tc>
        <w:tc>
          <w:tcPr>
            <w:tcW w:w="0" w:type="auto"/>
          </w:tcPr>
          <w:p w14:paraId="199AD2F8" w14:textId="2D6E2E1D" w:rsidR="00FA12D7" w:rsidRDefault="00FA12D7" w:rsidP="00FA12D7">
            <w:r w:rsidRPr="00DB32DF">
              <w:t>%</w:t>
            </w:r>
          </w:p>
        </w:tc>
        <w:tc>
          <w:tcPr>
            <w:tcW w:w="0" w:type="auto"/>
          </w:tcPr>
          <w:p w14:paraId="639C385A" w14:textId="51335415" w:rsidR="00FA12D7" w:rsidRDefault="00FA12D7" w:rsidP="00FA12D7">
            <w:r w:rsidRPr="00DB32DF">
              <w:t>NULL</w:t>
            </w:r>
          </w:p>
        </w:tc>
      </w:tr>
    </w:tbl>
    <w:p w14:paraId="09383A3A" w14:textId="0DAB94A6" w:rsidR="00FA12D7" w:rsidRDefault="00FA12D7" w:rsidP="00FA12D7"/>
    <w:p w14:paraId="0A724CFF" w14:textId="5CBA2AB3" w:rsidR="00CB336E" w:rsidRDefault="004F1441" w:rsidP="00FA12D7">
      <w:commentRangeStart w:id="98"/>
      <w:r>
        <w:t>Konfiguracja do zastosowania</w:t>
      </w:r>
      <w:commentRangeEnd w:id="98"/>
      <w:r>
        <w:rPr>
          <w:rStyle w:val="Odwoaniedokomentarza"/>
        </w:rPr>
        <w:commentReference w:id="98"/>
      </w:r>
      <w:r w:rsidR="00CB336E">
        <w:t>:</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CB336E" w14:paraId="4E48C00E"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0FCB2006" w14:textId="77777777" w:rsidR="00CB336E" w:rsidRDefault="00CB336E" w:rsidP="008F08F9">
            <w:r>
              <w:t>LP</w:t>
            </w:r>
          </w:p>
        </w:tc>
        <w:tc>
          <w:tcPr>
            <w:tcW w:w="0" w:type="auto"/>
          </w:tcPr>
          <w:p w14:paraId="7E984305" w14:textId="77777777" w:rsidR="00CB336E" w:rsidRDefault="00CB336E" w:rsidP="008F08F9">
            <w:r>
              <w:t>Kraj</w:t>
            </w:r>
          </w:p>
        </w:tc>
        <w:tc>
          <w:tcPr>
            <w:tcW w:w="0" w:type="auto"/>
          </w:tcPr>
          <w:p w14:paraId="3250038A" w14:textId="77777777" w:rsidR="00CB336E" w:rsidRDefault="00CB336E" w:rsidP="008F08F9">
            <w:r>
              <w:t>Wyklucz</w:t>
            </w:r>
          </w:p>
        </w:tc>
        <w:tc>
          <w:tcPr>
            <w:tcW w:w="0" w:type="auto"/>
          </w:tcPr>
          <w:p w14:paraId="42A48E30" w14:textId="77777777" w:rsidR="00CB336E" w:rsidRDefault="00CB336E" w:rsidP="008F08F9">
            <w:r>
              <w:t>GrupaKlas</w:t>
            </w:r>
          </w:p>
        </w:tc>
        <w:tc>
          <w:tcPr>
            <w:tcW w:w="0" w:type="auto"/>
          </w:tcPr>
          <w:p w14:paraId="3DEFA519" w14:textId="77777777" w:rsidR="00CB336E" w:rsidRDefault="00CB336E" w:rsidP="008F08F9">
            <w:r>
              <w:t>SymbolSv</w:t>
            </w:r>
          </w:p>
        </w:tc>
        <w:tc>
          <w:tcPr>
            <w:tcW w:w="0" w:type="auto"/>
          </w:tcPr>
          <w:p w14:paraId="2D9D8BDF" w14:textId="77777777" w:rsidR="00CB336E" w:rsidRDefault="00CB336E" w:rsidP="008F08F9">
            <w:r>
              <w:t>Typ</w:t>
            </w:r>
          </w:p>
        </w:tc>
        <w:tc>
          <w:tcPr>
            <w:tcW w:w="0" w:type="auto"/>
          </w:tcPr>
          <w:p w14:paraId="100BB10C" w14:textId="77777777" w:rsidR="00CB336E" w:rsidRDefault="00CB336E" w:rsidP="008F08F9">
            <w:r>
              <w:t>Rd</w:t>
            </w:r>
          </w:p>
        </w:tc>
        <w:tc>
          <w:tcPr>
            <w:tcW w:w="0" w:type="auto"/>
          </w:tcPr>
          <w:p w14:paraId="2B93D454" w14:textId="77777777" w:rsidR="00CB336E" w:rsidRDefault="00CB336E" w:rsidP="008F08F9">
            <w:r>
              <w:t>RR</w:t>
            </w:r>
          </w:p>
        </w:tc>
        <w:tc>
          <w:tcPr>
            <w:tcW w:w="0" w:type="auto"/>
          </w:tcPr>
          <w:p w14:paraId="6145727B" w14:textId="77777777" w:rsidR="00CB336E" w:rsidRDefault="00CB336E" w:rsidP="008F08F9">
            <w:r>
              <w:t>Mag</w:t>
            </w:r>
          </w:p>
        </w:tc>
        <w:tc>
          <w:tcPr>
            <w:tcW w:w="0" w:type="auto"/>
          </w:tcPr>
          <w:p w14:paraId="4045BBF7" w14:textId="77777777" w:rsidR="00CB336E" w:rsidRDefault="00CB336E" w:rsidP="008F08F9">
            <w:r>
              <w:t>SQL</w:t>
            </w:r>
          </w:p>
        </w:tc>
      </w:tr>
      <w:tr w:rsidR="00CB336E" w14:paraId="7F632E69" w14:textId="77777777" w:rsidTr="008F08F9">
        <w:trPr>
          <w:trHeight w:val="529"/>
        </w:trPr>
        <w:tc>
          <w:tcPr>
            <w:tcW w:w="0" w:type="auto"/>
          </w:tcPr>
          <w:p w14:paraId="57FCC44F" w14:textId="77777777" w:rsidR="00CB336E" w:rsidRDefault="00CB336E" w:rsidP="008F08F9">
            <w:r w:rsidRPr="00DB32DF">
              <w:t>1</w:t>
            </w:r>
          </w:p>
        </w:tc>
        <w:tc>
          <w:tcPr>
            <w:tcW w:w="0" w:type="auto"/>
          </w:tcPr>
          <w:p w14:paraId="1703E1C5" w14:textId="77777777" w:rsidR="00CB336E" w:rsidRDefault="00CB336E" w:rsidP="008F08F9">
            <w:r w:rsidRPr="00DB32DF">
              <w:t>PL</w:t>
            </w:r>
          </w:p>
        </w:tc>
        <w:tc>
          <w:tcPr>
            <w:tcW w:w="0" w:type="auto"/>
          </w:tcPr>
          <w:p w14:paraId="0AF8F898" w14:textId="77777777" w:rsidR="00CB336E" w:rsidRDefault="00CB336E" w:rsidP="008F08F9">
            <w:r w:rsidRPr="00DB32DF">
              <w:t>0</w:t>
            </w:r>
          </w:p>
        </w:tc>
        <w:tc>
          <w:tcPr>
            <w:tcW w:w="0" w:type="auto"/>
          </w:tcPr>
          <w:p w14:paraId="0C659146" w14:textId="77777777" w:rsidR="00CB336E" w:rsidRDefault="00CB336E" w:rsidP="008F08F9">
            <w:r w:rsidRPr="00DB32DF">
              <w:t>SIUE</w:t>
            </w:r>
          </w:p>
        </w:tc>
        <w:tc>
          <w:tcPr>
            <w:tcW w:w="0" w:type="auto"/>
          </w:tcPr>
          <w:p w14:paraId="2F82EACB" w14:textId="77777777" w:rsidR="00CB336E" w:rsidRDefault="00CB336E" w:rsidP="008F08F9">
            <w:r w:rsidRPr="00DB32DF">
              <w:t>%</w:t>
            </w:r>
          </w:p>
        </w:tc>
        <w:tc>
          <w:tcPr>
            <w:tcW w:w="0" w:type="auto"/>
          </w:tcPr>
          <w:p w14:paraId="4C7648B5" w14:textId="77777777" w:rsidR="00CB336E" w:rsidRDefault="00CB336E" w:rsidP="008F08F9">
            <w:r w:rsidRPr="00DB32DF">
              <w:t>%</w:t>
            </w:r>
          </w:p>
        </w:tc>
        <w:tc>
          <w:tcPr>
            <w:tcW w:w="0" w:type="auto"/>
          </w:tcPr>
          <w:p w14:paraId="70D03539" w14:textId="77777777" w:rsidR="00CB336E" w:rsidRDefault="00CB336E" w:rsidP="008F08F9">
            <w:r w:rsidRPr="00DB32DF">
              <w:t>%</w:t>
            </w:r>
          </w:p>
        </w:tc>
        <w:tc>
          <w:tcPr>
            <w:tcW w:w="0" w:type="auto"/>
          </w:tcPr>
          <w:p w14:paraId="7E96B401" w14:textId="77777777" w:rsidR="00CB336E" w:rsidRDefault="00CB336E" w:rsidP="008F08F9">
            <w:r w:rsidRPr="00DB32DF">
              <w:t>%</w:t>
            </w:r>
          </w:p>
        </w:tc>
        <w:tc>
          <w:tcPr>
            <w:tcW w:w="0" w:type="auto"/>
          </w:tcPr>
          <w:p w14:paraId="76848491" w14:textId="77777777" w:rsidR="00CB336E" w:rsidRDefault="00CB336E" w:rsidP="008F08F9">
            <w:r w:rsidRPr="00DB32DF">
              <w:t>%</w:t>
            </w:r>
          </w:p>
        </w:tc>
        <w:tc>
          <w:tcPr>
            <w:tcW w:w="0" w:type="auto"/>
          </w:tcPr>
          <w:p w14:paraId="54DEB8C5" w14:textId="77777777" w:rsidR="00CB336E" w:rsidRDefault="00CB336E" w:rsidP="008F08F9">
            <w:r w:rsidRPr="00DB32DF">
              <w:t>NULL</w:t>
            </w:r>
          </w:p>
        </w:tc>
      </w:tr>
    </w:tbl>
    <w:p w14:paraId="5BBB54AA" w14:textId="77777777" w:rsidR="00CB336E" w:rsidRDefault="00CB336E" w:rsidP="00FA12D7"/>
    <w:p w14:paraId="041EFCBE" w14:textId="1D692B7D" w:rsidR="00FA12D7" w:rsidRDefault="00FA12D7" w:rsidP="00FA12D7">
      <w:pPr>
        <w:pStyle w:val="Nagwek3"/>
      </w:pPr>
      <w:bookmarkStart w:id="99" w:name="_Toc467664657"/>
      <w:r w:rsidRPr="00FA12D7">
        <w:t>SPRZ_TAXFREE</w:t>
      </w:r>
      <w:r>
        <w:t xml:space="preserve"> - </w:t>
      </w:r>
      <w:r w:rsidRPr="00FA12D7">
        <w:t>Dostawa towarów, o której mowa w art.129 ustawy (zwrot podatku podróżnym)</w:t>
      </w:r>
      <w:bookmarkEnd w:id="99"/>
    </w:p>
    <w:p w14:paraId="66B60F9B" w14:textId="64F031C6"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FA12D7" w14:paraId="0BD940AF"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6D0C3C5C" w14:textId="77777777" w:rsidR="00FA12D7" w:rsidRDefault="00FA12D7" w:rsidP="008F08F9">
            <w:r>
              <w:t>LP</w:t>
            </w:r>
          </w:p>
        </w:tc>
        <w:tc>
          <w:tcPr>
            <w:tcW w:w="0" w:type="auto"/>
          </w:tcPr>
          <w:p w14:paraId="0974800C" w14:textId="77777777" w:rsidR="00FA12D7" w:rsidRDefault="00FA12D7" w:rsidP="008F08F9">
            <w:r>
              <w:t>Kraj</w:t>
            </w:r>
          </w:p>
        </w:tc>
        <w:tc>
          <w:tcPr>
            <w:tcW w:w="0" w:type="auto"/>
          </w:tcPr>
          <w:p w14:paraId="5561121E" w14:textId="77777777" w:rsidR="00FA12D7" w:rsidRDefault="00FA12D7" w:rsidP="008F08F9">
            <w:r>
              <w:t>Wyklucz</w:t>
            </w:r>
          </w:p>
        </w:tc>
        <w:tc>
          <w:tcPr>
            <w:tcW w:w="0" w:type="auto"/>
          </w:tcPr>
          <w:p w14:paraId="0800E6DD" w14:textId="77777777" w:rsidR="00FA12D7" w:rsidRDefault="00FA12D7" w:rsidP="008F08F9">
            <w:r>
              <w:t>GrupaKlas</w:t>
            </w:r>
          </w:p>
        </w:tc>
        <w:tc>
          <w:tcPr>
            <w:tcW w:w="0" w:type="auto"/>
          </w:tcPr>
          <w:p w14:paraId="25A55739" w14:textId="77777777" w:rsidR="00FA12D7" w:rsidRDefault="00FA12D7" w:rsidP="008F08F9">
            <w:r>
              <w:t>SymbolSv</w:t>
            </w:r>
          </w:p>
        </w:tc>
        <w:tc>
          <w:tcPr>
            <w:tcW w:w="0" w:type="auto"/>
          </w:tcPr>
          <w:p w14:paraId="530FDC41" w14:textId="77777777" w:rsidR="00FA12D7" w:rsidRDefault="00FA12D7" w:rsidP="008F08F9">
            <w:r>
              <w:t>Typ</w:t>
            </w:r>
          </w:p>
        </w:tc>
        <w:tc>
          <w:tcPr>
            <w:tcW w:w="0" w:type="auto"/>
          </w:tcPr>
          <w:p w14:paraId="22818C72" w14:textId="77777777" w:rsidR="00FA12D7" w:rsidRDefault="00FA12D7" w:rsidP="008F08F9">
            <w:r>
              <w:t>Rd</w:t>
            </w:r>
          </w:p>
        </w:tc>
        <w:tc>
          <w:tcPr>
            <w:tcW w:w="0" w:type="auto"/>
          </w:tcPr>
          <w:p w14:paraId="5EF5BB4B" w14:textId="77777777" w:rsidR="00FA12D7" w:rsidRDefault="00FA12D7" w:rsidP="008F08F9">
            <w:r>
              <w:t>RR</w:t>
            </w:r>
          </w:p>
        </w:tc>
        <w:tc>
          <w:tcPr>
            <w:tcW w:w="0" w:type="auto"/>
          </w:tcPr>
          <w:p w14:paraId="141F09D6" w14:textId="77777777" w:rsidR="00FA12D7" w:rsidRDefault="00FA12D7" w:rsidP="008F08F9">
            <w:r>
              <w:t>Mag</w:t>
            </w:r>
          </w:p>
        </w:tc>
        <w:tc>
          <w:tcPr>
            <w:tcW w:w="0" w:type="auto"/>
          </w:tcPr>
          <w:p w14:paraId="05C90534" w14:textId="77777777" w:rsidR="00FA12D7" w:rsidRDefault="00FA12D7" w:rsidP="008F08F9">
            <w:r>
              <w:t>SQL</w:t>
            </w:r>
          </w:p>
        </w:tc>
      </w:tr>
      <w:tr w:rsidR="00FA12D7" w14:paraId="4B8A23C0" w14:textId="77777777" w:rsidTr="008F08F9">
        <w:trPr>
          <w:trHeight w:val="529"/>
        </w:trPr>
        <w:tc>
          <w:tcPr>
            <w:tcW w:w="0" w:type="auto"/>
          </w:tcPr>
          <w:p w14:paraId="2893342B" w14:textId="4E41116E" w:rsidR="00FA12D7" w:rsidRDefault="00FA12D7" w:rsidP="00FA12D7">
            <w:r w:rsidRPr="00A83847">
              <w:t>1</w:t>
            </w:r>
          </w:p>
        </w:tc>
        <w:tc>
          <w:tcPr>
            <w:tcW w:w="0" w:type="auto"/>
          </w:tcPr>
          <w:p w14:paraId="3245311C" w14:textId="7A1A585F" w:rsidR="00FA12D7" w:rsidRDefault="00FA12D7" w:rsidP="00FA12D7">
            <w:r w:rsidRPr="00A83847">
              <w:t>PL</w:t>
            </w:r>
          </w:p>
        </w:tc>
        <w:tc>
          <w:tcPr>
            <w:tcW w:w="0" w:type="auto"/>
          </w:tcPr>
          <w:p w14:paraId="2379D0B2" w14:textId="79D5740D" w:rsidR="00FA12D7" w:rsidRDefault="00FA12D7" w:rsidP="00FA12D7">
            <w:r w:rsidRPr="00A83847">
              <w:t>0</w:t>
            </w:r>
          </w:p>
        </w:tc>
        <w:tc>
          <w:tcPr>
            <w:tcW w:w="0" w:type="auto"/>
          </w:tcPr>
          <w:p w14:paraId="1348081F" w14:textId="7461616C" w:rsidR="00FA12D7" w:rsidRDefault="00FA12D7" w:rsidP="00FA12D7">
            <w:r w:rsidRPr="00A83847">
              <w:t>TAX</w:t>
            </w:r>
          </w:p>
        </w:tc>
        <w:tc>
          <w:tcPr>
            <w:tcW w:w="0" w:type="auto"/>
          </w:tcPr>
          <w:p w14:paraId="4D6C3D5D" w14:textId="6DB57727" w:rsidR="00FA12D7" w:rsidRDefault="00FA12D7" w:rsidP="00FA12D7">
            <w:r w:rsidRPr="00A83847">
              <w:t>%</w:t>
            </w:r>
          </w:p>
        </w:tc>
        <w:tc>
          <w:tcPr>
            <w:tcW w:w="0" w:type="auto"/>
          </w:tcPr>
          <w:p w14:paraId="4C7B0A27" w14:textId="21B51CB5" w:rsidR="00FA12D7" w:rsidRDefault="00FA12D7" w:rsidP="00FA12D7">
            <w:r w:rsidRPr="00A83847">
              <w:t>%</w:t>
            </w:r>
          </w:p>
        </w:tc>
        <w:tc>
          <w:tcPr>
            <w:tcW w:w="0" w:type="auto"/>
          </w:tcPr>
          <w:p w14:paraId="27414D31" w14:textId="7578CCAD" w:rsidR="00FA12D7" w:rsidRDefault="00FA12D7" w:rsidP="00FA12D7">
            <w:r w:rsidRPr="00A83847">
              <w:t>%</w:t>
            </w:r>
          </w:p>
        </w:tc>
        <w:tc>
          <w:tcPr>
            <w:tcW w:w="0" w:type="auto"/>
          </w:tcPr>
          <w:p w14:paraId="0F3B0E2C" w14:textId="5D2B7106" w:rsidR="00FA12D7" w:rsidRDefault="00FA12D7" w:rsidP="00FA12D7">
            <w:r w:rsidRPr="00A83847">
              <w:t>%</w:t>
            </w:r>
          </w:p>
        </w:tc>
        <w:tc>
          <w:tcPr>
            <w:tcW w:w="0" w:type="auto"/>
          </w:tcPr>
          <w:p w14:paraId="679B5864" w14:textId="03F514E5" w:rsidR="00FA12D7" w:rsidRDefault="00FA12D7" w:rsidP="00FA12D7">
            <w:r w:rsidRPr="00A83847">
              <w:t>%</w:t>
            </w:r>
          </w:p>
        </w:tc>
        <w:tc>
          <w:tcPr>
            <w:tcW w:w="0" w:type="auto"/>
          </w:tcPr>
          <w:p w14:paraId="4D9AED30" w14:textId="6D4B768F" w:rsidR="00FA12D7" w:rsidRDefault="00FA12D7" w:rsidP="00FA12D7">
            <w:r w:rsidRPr="00A83847">
              <w:t>NULL</w:t>
            </w:r>
          </w:p>
        </w:tc>
      </w:tr>
    </w:tbl>
    <w:p w14:paraId="4E7366E5" w14:textId="61618AED" w:rsidR="00FA12D7" w:rsidRDefault="00FA12D7" w:rsidP="00FA12D7"/>
    <w:p w14:paraId="761B8182" w14:textId="4646CFD2" w:rsidR="00CB336E" w:rsidRDefault="004F1441" w:rsidP="00FA12D7">
      <w:commentRangeStart w:id="100"/>
      <w:r>
        <w:t>Konfiguracja do zastosowania</w:t>
      </w:r>
      <w:commentRangeEnd w:id="100"/>
      <w:r>
        <w:rPr>
          <w:rStyle w:val="Odwoaniedokomentarza"/>
        </w:rPr>
        <w:commentReference w:id="100"/>
      </w:r>
      <w:r w:rsidR="00CB336E">
        <w:t>:</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CB336E" w14:paraId="0CBCAB20"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37F18AE3" w14:textId="77777777" w:rsidR="00CB336E" w:rsidRDefault="00CB336E" w:rsidP="008F08F9">
            <w:r>
              <w:t>LP</w:t>
            </w:r>
          </w:p>
        </w:tc>
        <w:tc>
          <w:tcPr>
            <w:tcW w:w="0" w:type="auto"/>
          </w:tcPr>
          <w:p w14:paraId="4869EFF8" w14:textId="77777777" w:rsidR="00CB336E" w:rsidRDefault="00CB336E" w:rsidP="008F08F9">
            <w:r>
              <w:t>Kraj</w:t>
            </w:r>
          </w:p>
        </w:tc>
        <w:tc>
          <w:tcPr>
            <w:tcW w:w="0" w:type="auto"/>
          </w:tcPr>
          <w:p w14:paraId="2327DE34" w14:textId="77777777" w:rsidR="00CB336E" w:rsidRDefault="00CB336E" w:rsidP="008F08F9">
            <w:r>
              <w:t>Wyklucz</w:t>
            </w:r>
          </w:p>
        </w:tc>
        <w:tc>
          <w:tcPr>
            <w:tcW w:w="0" w:type="auto"/>
          </w:tcPr>
          <w:p w14:paraId="4B8433F3" w14:textId="77777777" w:rsidR="00CB336E" w:rsidRDefault="00CB336E" w:rsidP="008F08F9">
            <w:r>
              <w:t>GrupaKlas</w:t>
            </w:r>
          </w:p>
        </w:tc>
        <w:tc>
          <w:tcPr>
            <w:tcW w:w="0" w:type="auto"/>
          </w:tcPr>
          <w:p w14:paraId="29C9E0EC" w14:textId="77777777" w:rsidR="00CB336E" w:rsidRDefault="00CB336E" w:rsidP="008F08F9">
            <w:r>
              <w:t>SymbolSv</w:t>
            </w:r>
          </w:p>
        </w:tc>
        <w:tc>
          <w:tcPr>
            <w:tcW w:w="0" w:type="auto"/>
          </w:tcPr>
          <w:p w14:paraId="40C689F0" w14:textId="77777777" w:rsidR="00CB336E" w:rsidRDefault="00CB336E" w:rsidP="008F08F9">
            <w:r>
              <w:t>Typ</w:t>
            </w:r>
          </w:p>
        </w:tc>
        <w:tc>
          <w:tcPr>
            <w:tcW w:w="0" w:type="auto"/>
          </w:tcPr>
          <w:p w14:paraId="1BA68B9D" w14:textId="77777777" w:rsidR="00CB336E" w:rsidRDefault="00CB336E" w:rsidP="008F08F9">
            <w:r>
              <w:t>Rd</w:t>
            </w:r>
          </w:p>
        </w:tc>
        <w:tc>
          <w:tcPr>
            <w:tcW w:w="0" w:type="auto"/>
          </w:tcPr>
          <w:p w14:paraId="5F46CE31" w14:textId="77777777" w:rsidR="00CB336E" w:rsidRDefault="00CB336E" w:rsidP="008F08F9">
            <w:r>
              <w:t>RR</w:t>
            </w:r>
          </w:p>
        </w:tc>
        <w:tc>
          <w:tcPr>
            <w:tcW w:w="0" w:type="auto"/>
          </w:tcPr>
          <w:p w14:paraId="3A610492" w14:textId="77777777" w:rsidR="00CB336E" w:rsidRDefault="00CB336E" w:rsidP="008F08F9">
            <w:r>
              <w:t>Mag</w:t>
            </w:r>
          </w:p>
        </w:tc>
        <w:tc>
          <w:tcPr>
            <w:tcW w:w="0" w:type="auto"/>
          </w:tcPr>
          <w:p w14:paraId="36F9158E" w14:textId="77777777" w:rsidR="00CB336E" w:rsidRDefault="00CB336E" w:rsidP="008F08F9">
            <w:r>
              <w:t>SQL</w:t>
            </w:r>
          </w:p>
        </w:tc>
      </w:tr>
      <w:tr w:rsidR="00CB336E" w14:paraId="59A8AA6F" w14:textId="77777777" w:rsidTr="008F08F9">
        <w:trPr>
          <w:trHeight w:val="529"/>
        </w:trPr>
        <w:tc>
          <w:tcPr>
            <w:tcW w:w="0" w:type="auto"/>
          </w:tcPr>
          <w:p w14:paraId="3CFDA97E" w14:textId="77777777" w:rsidR="00CB336E" w:rsidRDefault="00CB336E" w:rsidP="008F08F9">
            <w:r w:rsidRPr="00A83847">
              <w:t>1</w:t>
            </w:r>
          </w:p>
        </w:tc>
        <w:tc>
          <w:tcPr>
            <w:tcW w:w="0" w:type="auto"/>
          </w:tcPr>
          <w:p w14:paraId="6A5C0975" w14:textId="77777777" w:rsidR="00CB336E" w:rsidRDefault="00CB336E" w:rsidP="008F08F9">
            <w:r w:rsidRPr="00A83847">
              <w:t>PL</w:t>
            </w:r>
          </w:p>
        </w:tc>
        <w:tc>
          <w:tcPr>
            <w:tcW w:w="0" w:type="auto"/>
          </w:tcPr>
          <w:p w14:paraId="67E3C0AB" w14:textId="77777777" w:rsidR="00CB336E" w:rsidRDefault="00CB336E" w:rsidP="008F08F9">
            <w:r w:rsidRPr="00A83847">
              <w:t>0</w:t>
            </w:r>
          </w:p>
        </w:tc>
        <w:tc>
          <w:tcPr>
            <w:tcW w:w="0" w:type="auto"/>
          </w:tcPr>
          <w:p w14:paraId="276340EE" w14:textId="77777777" w:rsidR="00CB336E" w:rsidRDefault="00CB336E" w:rsidP="008F08F9">
            <w:r w:rsidRPr="00A83847">
              <w:t>TAX</w:t>
            </w:r>
          </w:p>
        </w:tc>
        <w:tc>
          <w:tcPr>
            <w:tcW w:w="0" w:type="auto"/>
          </w:tcPr>
          <w:p w14:paraId="25BEB803" w14:textId="77777777" w:rsidR="00CB336E" w:rsidRDefault="00CB336E" w:rsidP="008F08F9">
            <w:r w:rsidRPr="00A83847">
              <w:t>%</w:t>
            </w:r>
          </w:p>
        </w:tc>
        <w:tc>
          <w:tcPr>
            <w:tcW w:w="0" w:type="auto"/>
          </w:tcPr>
          <w:p w14:paraId="20A624DB" w14:textId="77777777" w:rsidR="00CB336E" w:rsidRDefault="00CB336E" w:rsidP="008F08F9">
            <w:r w:rsidRPr="00A83847">
              <w:t>%</w:t>
            </w:r>
          </w:p>
        </w:tc>
        <w:tc>
          <w:tcPr>
            <w:tcW w:w="0" w:type="auto"/>
          </w:tcPr>
          <w:p w14:paraId="20E0B044" w14:textId="77777777" w:rsidR="00CB336E" w:rsidRDefault="00CB336E" w:rsidP="008F08F9">
            <w:r w:rsidRPr="00A83847">
              <w:t>%</w:t>
            </w:r>
          </w:p>
        </w:tc>
        <w:tc>
          <w:tcPr>
            <w:tcW w:w="0" w:type="auto"/>
          </w:tcPr>
          <w:p w14:paraId="66D6D7D9" w14:textId="77777777" w:rsidR="00CB336E" w:rsidRDefault="00CB336E" w:rsidP="008F08F9">
            <w:r w:rsidRPr="00A83847">
              <w:t>%</w:t>
            </w:r>
          </w:p>
        </w:tc>
        <w:tc>
          <w:tcPr>
            <w:tcW w:w="0" w:type="auto"/>
          </w:tcPr>
          <w:p w14:paraId="5B23940B" w14:textId="77777777" w:rsidR="00CB336E" w:rsidRDefault="00CB336E" w:rsidP="008F08F9">
            <w:r w:rsidRPr="00A83847">
              <w:t>%</w:t>
            </w:r>
          </w:p>
        </w:tc>
        <w:tc>
          <w:tcPr>
            <w:tcW w:w="0" w:type="auto"/>
          </w:tcPr>
          <w:p w14:paraId="7EF35FA1" w14:textId="77777777" w:rsidR="00CB336E" w:rsidRDefault="00CB336E" w:rsidP="008F08F9">
            <w:r w:rsidRPr="00A83847">
              <w:t>NULL</w:t>
            </w:r>
          </w:p>
        </w:tc>
      </w:tr>
    </w:tbl>
    <w:p w14:paraId="6ADA46CA" w14:textId="77777777" w:rsidR="00CB336E" w:rsidRDefault="00CB336E" w:rsidP="00FA12D7"/>
    <w:p w14:paraId="7F6625D6" w14:textId="06DA8E71" w:rsidR="00FA12D7" w:rsidRDefault="00FA12D7" w:rsidP="00FA12D7">
      <w:pPr>
        <w:pStyle w:val="Nagwek3"/>
      </w:pPr>
      <w:bookmarkStart w:id="101" w:name="_Toc467664658"/>
      <w:r w:rsidRPr="00FA12D7">
        <w:t>SPRZ_WDT</w:t>
      </w:r>
      <w:r>
        <w:t xml:space="preserve"> - </w:t>
      </w:r>
      <w:r w:rsidRPr="00FA12D7">
        <w:t>Wewnątrzwspólnotowa dostawa towarów</w:t>
      </w:r>
      <w:bookmarkEnd w:id="101"/>
    </w:p>
    <w:p w14:paraId="09972B31" w14:textId="521FFCDE"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FA12D7" w14:paraId="695C9279"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2DDAFB20" w14:textId="77777777" w:rsidR="00FA12D7" w:rsidRDefault="00FA12D7" w:rsidP="008F08F9">
            <w:r>
              <w:lastRenderedPageBreak/>
              <w:t>LP</w:t>
            </w:r>
          </w:p>
        </w:tc>
        <w:tc>
          <w:tcPr>
            <w:tcW w:w="0" w:type="auto"/>
          </w:tcPr>
          <w:p w14:paraId="44E0B764" w14:textId="77777777" w:rsidR="00FA12D7" w:rsidRDefault="00FA12D7" w:rsidP="008F08F9">
            <w:r>
              <w:t>Kraj</w:t>
            </w:r>
          </w:p>
        </w:tc>
        <w:tc>
          <w:tcPr>
            <w:tcW w:w="0" w:type="auto"/>
          </w:tcPr>
          <w:p w14:paraId="7BE85D14" w14:textId="77777777" w:rsidR="00FA12D7" w:rsidRDefault="00FA12D7" w:rsidP="008F08F9">
            <w:r>
              <w:t>Wyklucz</w:t>
            </w:r>
          </w:p>
        </w:tc>
        <w:tc>
          <w:tcPr>
            <w:tcW w:w="0" w:type="auto"/>
          </w:tcPr>
          <w:p w14:paraId="1C47BBBC" w14:textId="77777777" w:rsidR="00FA12D7" w:rsidRDefault="00FA12D7" w:rsidP="008F08F9">
            <w:r>
              <w:t>GrupaKlas</w:t>
            </w:r>
          </w:p>
        </w:tc>
        <w:tc>
          <w:tcPr>
            <w:tcW w:w="0" w:type="auto"/>
          </w:tcPr>
          <w:p w14:paraId="06F9CB54" w14:textId="77777777" w:rsidR="00FA12D7" w:rsidRDefault="00FA12D7" w:rsidP="008F08F9">
            <w:r>
              <w:t>SymbolSv</w:t>
            </w:r>
          </w:p>
        </w:tc>
        <w:tc>
          <w:tcPr>
            <w:tcW w:w="0" w:type="auto"/>
          </w:tcPr>
          <w:p w14:paraId="37FA198D" w14:textId="77777777" w:rsidR="00FA12D7" w:rsidRDefault="00FA12D7" w:rsidP="008F08F9">
            <w:r>
              <w:t>Typ</w:t>
            </w:r>
          </w:p>
        </w:tc>
        <w:tc>
          <w:tcPr>
            <w:tcW w:w="0" w:type="auto"/>
          </w:tcPr>
          <w:p w14:paraId="10B30D5E" w14:textId="77777777" w:rsidR="00FA12D7" w:rsidRDefault="00FA12D7" w:rsidP="008F08F9">
            <w:r>
              <w:t>Rd</w:t>
            </w:r>
          </w:p>
        </w:tc>
        <w:tc>
          <w:tcPr>
            <w:tcW w:w="0" w:type="auto"/>
          </w:tcPr>
          <w:p w14:paraId="40148C24" w14:textId="77777777" w:rsidR="00FA12D7" w:rsidRDefault="00FA12D7" w:rsidP="008F08F9">
            <w:r>
              <w:t>RR</w:t>
            </w:r>
          </w:p>
        </w:tc>
        <w:tc>
          <w:tcPr>
            <w:tcW w:w="0" w:type="auto"/>
          </w:tcPr>
          <w:p w14:paraId="6F51155F" w14:textId="77777777" w:rsidR="00FA12D7" w:rsidRDefault="00FA12D7" w:rsidP="008F08F9">
            <w:r>
              <w:t>Mag</w:t>
            </w:r>
          </w:p>
        </w:tc>
        <w:tc>
          <w:tcPr>
            <w:tcW w:w="0" w:type="auto"/>
          </w:tcPr>
          <w:p w14:paraId="14ADC49E" w14:textId="77777777" w:rsidR="00FA12D7" w:rsidRDefault="00FA12D7" w:rsidP="008F08F9">
            <w:r>
              <w:t>SQL</w:t>
            </w:r>
          </w:p>
        </w:tc>
      </w:tr>
      <w:tr w:rsidR="00FA12D7" w14:paraId="65EF3776" w14:textId="77777777" w:rsidTr="008F08F9">
        <w:trPr>
          <w:trHeight w:val="529"/>
        </w:trPr>
        <w:tc>
          <w:tcPr>
            <w:tcW w:w="0" w:type="auto"/>
          </w:tcPr>
          <w:p w14:paraId="1F6C2B30" w14:textId="7F70EFB4" w:rsidR="00FA12D7" w:rsidRDefault="00FA12D7" w:rsidP="00FA12D7">
            <w:r w:rsidRPr="00864217">
              <w:t>1</w:t>
            </w:r>
          </w:p>
        </w:tc>
        <w:tc>
          <w:tcPr>
            <w:tcW w:w="0" w:type="auto"/>
          </w:tcPr>
          <w:p w14:paraId="13C19440" w14:textId="28227BF3" w:rsidR="00FA12D7" w:rsidRDefault="00FA12D7" w:rsidP="00FA12D7">
            <w:r w:rsidRPr="00864217">
              <w:t>PL</w:t>
            </w:r>
          </w:p>
        </w:tc>
        <w:tc>
          <w:tcPr>
            <w:tcW w:w="0" w:type="auto"/>
          </w:tcPr>
          <w:p w14:paraId="04611D7E" w14:textId="08C57984" w:rsidR="00FA12D7" w:rsidRDefault="00FA12D7" w:rsidP="00FA12D7">
            <w:r w:rsidRPr="00864217">
              <w:t>0</w:t>
            </w:r>
          </w:p>
        </w:tc>
        <w:tc>
          <w:tcPr>
            <w:tcW w:w="0" w:type="auto"/>
          </w:tcPr>
          <w:p w14:paraId="1CB50DC4" w14:textId="3A3FB825" w:rsidR="00FA12D7" w:rsidRDefault="00FA12D7" w:rsidP="00FA12D7">
            <w:r w:rsidRPr="00864217">
              <w:t>WDT</w:t>
            </w:r>
          </w:p>
        </w:tc>
        <w:tc>
          <w:tcPr>
            <w:tcW w:w="0" w:type="auto"/>
          </w:tcPr>
          <w:p w14:paraId="68DDEB5F" w14:textId="3AB2242F" w:rsidR="00FA12D7" w:rsidRDefault="00FA12D7" w:rsidP="00FA12D7">
            <w:r w:rsidRPr="00864217">
              <w:t>%</w:t>
            </w:r>
          </w:p>
        </w:tc>
        <w:tc>
          <w:tcPr>
            <w:tcW w:w="0" w:type="auto"/>
          </w:tcPr>
          <w:p w14:paraId="249B8D2E" w14:textId="588C3F05" w:rsidR="00FA12D7" w:rsidRDefault="00FA12D7" w:rsidP="00FA12D7">
            <w:r w:rsidRPr="00864217">
              <w:t>%</w:t>
            </w:r>
          </w:p>
        </w:tc>
        <w:tc>
          <w:tcPr>
            <w:tcW w:w="0" w:type="auto"/>
          </w:tcPr>
          <w:p w14:paraId="7E83E63D" w14:textId="066CDF32" w:rsidR="00FA12D7" w:rsidRDefault="00FA12D7" w:rsidP="00FA12D7">
            <w:r w:rsidRPr="00864217">
              <w:t>%</w:t>
            </w:r>
          </w:p>
        </w:tc>
        <w:tc>
          <w:tcPr>
            <w:tcW w:w="0" w:type="auto"/>
          </w:tcPr>
          <w:p w14:paraId="2524ABC5" w14:textId="4054CCEE" w:rsidR="00FA12D7" w:rsidRDefault="00FA12D7" w:rsidP="00FA12D7">
            <w:r w:rsidRPr="00864217">
              <w:t>%</w:t>
            </w:r>
          </w:p>
        </w:tc>
        <w:tc>
          <w:tcPr>
            <w:tcW w:w="0" w:type="auto"/>
          </w:tcPr>
          <w:p w14:paraId="0ADE76EB" w14:textId="7D69FF35" w:rsidR="00FA12D7" w:rsidRDefault="00FA12D7" w:rsidP="00FA12D7">
            <w:r w:rsidRPr="00864217">
              <w:t>%</w:t>
            </w:r>
          </w:p>
        </w:tc>
        <w:tc>
          <w:tcPr>
            <w:tcW w:w="0" w:type="auto"/>
          </w:tcPr>
          <w:p w14:paraId="1384BA64" w14:textId="05475D7F" w:rsidR="00FA12D7" w:rsidRDefault="00FA12D7" w:rsidP="00FA12D7">
            <w:r w:rsidRPr="00864217">
              <w:t>NULL</w:t>
            </w:r>
          </w:p>
        </w:tc>
      </w:tr>
    </w:tbl>
    <w:p w14:paraId="24DB1523" w14:textId="2F8245CC" w:rsidR="00FA12D7" w:rsidRDefault="00FA12D7" w:rsidP="00FA12D7"/>
    <w:p w14:paraId="33BC7D66" w14:textId="2959B451" w:rsidR="00CB336E" w:rsidRDefault="004F1441" w:rsidP="00FA12D7">
      <w:commentRangeStart w:id="102"/>
      <w:r>
        <w:t>Konfiguracja do zastosowania</w:t>
      </w:r>
      <w:commentRangeEnd w:id="102"/>
      <w:r>
        <w:rPr>
          <w:rStyle w:val="Odwoaniedokomentarza"/>
        </w:rPr>
        <w:commentReference w:id="102"/>
      </w:r>
      <w:r w:rsidR="00CB336E">
        <w:t>:</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CB336E" w14:paraId="2EDA4364"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4BF577ED" w14:textId="77777777" w:rsidR="00CB336E" w:rsidRDefault="00CB336E" w:rsidP="008F08F9">
            <w:r>
              <w:t>LP</w:t>
            </w:r>
          </w:p>
        </w:tc>
        <w:tc>
          <w:tcPr>
            <w:tcW w:w="0" w:type="auto"/>
          </w:tcPr>
          <w:p w14:paraId="23068FB9" w14:textId="77777777" w:rsidR="00CB336E" w:rsidRDefault="00CB336E" w:rsidP="008F08F9">
            <w:r>
              <w:t>Kraj</w:t>
            </w:r>
          </w:p>
        </w:tc>
        <w:tc>
          <w:tcPr>
            <w:tcW w:w="0" w:type="auto"/>
          </w:tcPr>
          <w:p w14:paraId="4DC470C4" w14:textId="77777777" w:rsidR="00CB336E" w:rsidRDefault="00CB336E" w:rsidP="008F08F9">
            <w:r>
              <w:t>Wyklucz</w:t>
            </w:r>
          </w:p>
        </w:tc>
        <w:tc>
          <w:tcPr>
            <w:tcW w:w="0" w:type="auto"/>
          </w:tcPr>
          <w:p w14:paraId="0426F0C4" w14:textId="77777777" w:rsidR="00CB336E" w:rsidRDefault="00CB336E" w:rsidP="008F08F9">
            <w:r>
              <w:t>GrupaKlas</w:t>
            </w:r>
          </w:p>
        </w:tc>
        <w:tc>
          <w:tcPr>
            <w:tcW w:w="0" w:type="auto"/>
          </w:tcPr>
          <w:p w14:paraId="64EF2F58" w14:textId="77777777" w:rsidR="00CB336E" w:rsidRDefault="00CB336E" w:rsidP="008F08F9">
            <w:r>
              <w:t>SymbolSv</w:t>
            </w:r>
          </w:p>
        </w:tc>
        <w:tc>
          <w:tcPr>
            <w:tcW w:w="0" w:type="auto"/>
          </w:tcPr>
          <w:p w14:paraId="46F84040" w14:textId="77777777" w:rsidR="00CB336E" w:rsidRDefault="00CB336E" w:rsidP="008F08F9">
            <w:r>
              <w:t>Typ</w:t>
            </w:r>
          </w:p>
        </w:tc>
        <w:tc>
          <w:tcPr>
            <w:tcW w:w="0" w:type="auto"/>
          </w:tcPr>
          <w:p w14:paraId="3CC5A5B3" w14:textId="77777777" w:rsidR="00CB336E" w:rsidRDefault="00CB336E" w:rsidP="008F08F9">
            <w:r>
              <w:t>Rd</w:t>
            </w:r>
          </w:p>
        </w:tc>
        <w:tc>
          <w:tcPr>
            <w:tcW w:w="0" w:type="auto"/>
          </w:tcPr>
          <w:p w14:paraId="0572A4B0" w14:textId="77777777" w:rsidR="00CB336E" w:rsidRDefault="00CB336E" w:rsidP="008F08F9">
            <w:r>
              <w:t>RR</w:t>
            </w:r>
          </w:p>
        </w:tc>
        <w:tc>
          <w:tcPr>
            <w:tcW w:w="0" w:type="auto"/>
          </w:tcPr>
          <w:p w14:paraId="1A24B38E" w14:textId="77777777" w:rsidR="00CB336E" w:rsidRDefault="00CB336E" w:rsidP="008F08F9">
            <w:r>
              <w:t>Mag</w:t>
            </w:r>
          </w:p>
        </w:tc>
        <w:tc>
          <w:tcPr>
            <w:tcW w:w="0" w:type="auto"/>
          </w:tcPr>
          <w:p w14:paraId="0D090A3B" w14:textId="77777777" w:rsidR="00CB336E" w:rsidRDefault="00CB336E" w:rsidP="008F08F9">
            <w:r>
              <w:t>SQL</w:t>
            </w:r>
          </w:p>
        </w:tc>
      </w:tr>
      <w:tr w:rsidR="00CB336E" w14:paraId="099202A2" w14:textId="77777777" w:rsidTr="008F08F9">
        <w:trPr>
          <w:trHeight w:val="529"/>
        </w:trPr>
        <w:tc>
          <w:tcPr>
            <w:tcW w:w="0" w:type="auto"/>
          </w:tcPr>
          <w:p w14:paraId="06581186" w14:textId="77777777" w:rsidR="00CB336E" w:rsidRDefault="00CB336E" w:rsidP="008F08F9">
            <w:r w:rsidRPr="00864217">
              <w:t>1</w:t>
            </w:r>
          </w:p>
        </w:tc>
        <w:tc>
          <w:tcPr>
            <w:tcW w:w="0" w:type="auto"/>
          </w:tcPr>
          <w:p w14:paraId="7BA4EC03" w14:textId="77777777" w:rsidR="00CB336E" w:rsidRDefault="00CB336E" w:rsidP="008F08F9">
            <w:r w:rsidRPr="00864217">
              <w:t>PL</w:t>
            </w:r>
          </w:p>
        </w:tc>
        <w:tc>
          <w:tcPr>
            <w:tcW w:w="0" w:type="auto"/>
          </w:tcPr>
          <w:p w14:paraId="00FF20FC" w14:textId="77777777" w:rsidR="00CB336E" w:rsidRDefault="00CB336E" w:rsidP="008F08F9">
            <w:r w:rsidRPr="00864217">
              <w:t>0</w:t>
            </w:r>
          </w:p>
        </w:tc>
        <w:tc>
          <w:tcPr>
            <w:tcW w:w="0" w:type="auto"/>
          </w:tcPr>
          <w:p w14:paraId="56A11A9E" w14:textId="77777777" w:rsidR="00CB336E" w:rsidRDefault="00CB336E" w:rsidP="008F08F9">
            <w:r w:rsidRPr="00864217">
              <w:t>WDT</w:t>
            </w:r>
          </w:p>
        </w:tc>
        <w:tc>
          <w:tcPr>
            <w:tcW w:w="0" w:type="auto"/>
          </w:tcPr>
          <w:p w14:paraId="7D870CA4" w14:textId="77777777" w:rsidR="00CB336E" w:rsidRDefault="00CB336E" w:rsidP="008F08F9">
            <w:r w:rsidRPr="00864217">
              <w:t>%</w:t>
            </w:r>
          </w:p>
        </w:tc>
        <w:tc>
          <w:tcPr>
            <w:tcW w:w="0" w:type="auto"/>
          </w:tcPr>
          <w:p w14:paraId="40FCF4CD" w14:textId="77777777" w:rsidR="00CB336E" w:rsidRDefault="00CB336E" w:rsidP="008F08F9">
            <w:r w:rsidRPr="00864217">
              <w:t>%</w:t>
            </w:r>
          </w:p>
        </w:tc>
        <w:tc>
          <w:tcPr>
            <w:tcW w:w="0" w:type="auto"/>
          </w:tcPr>
          <w:p w14:paraId="434834D0" w14:textId="77777777" w:rsidR="00CB336E" w:rsidRDefault="00CB336E" w:rsidP="008F08F9">
            <w:r w:rsidRPr="00864217">
              <w:t>%</w:t>
            </w:r>
          </w:p>
        </w:tc>
        <w:tc>
          <w:tcPr>
            <w:tcW w:w="0" w:type="auto"/>
          </w:tcPr>
          <w:p w14:paraId="441EEF52" w14:textId="77777777" w:rsidR="00CB336E" w:rsidRDefault="00CB336E" w:rsidP="008F08F9">
            <w:r w:rsidRPr="00864217">
              <w:t>%</w:t>
            </w:r>
          </w:p>
        </w:tc>
        <w:tc>
          <w:tcPr>
            <w:tcW w:w="0" w:type="auto"/>
          </w:tcPr>
          <w:p w14:paraId="71CFFBDF" w14:textId="77777777" w:rsidR="00CB336E" w:rsidRDefault="00CB336E" w:rsidP="008F08F9">
            <w:r w:rsidRPr="00864217">
              <w:t>%</w:t>
            </w:r>
          </w:p>
        </w:tc>
        <w:tc>
          <w:tcPr>
            <w:tcW w:w="0" w:type="auto"/>
          </w:tcPr>
          <w:p w14:paraId="52FE871B" w14:textId="77777777" w:rsidR="00CB336E" w:rsidRDefault="00CB336E" w:rsidP="008F08F9">
            <w:r w:rsidRPr="00864217">
              <w:t>NULL</w:t>
            </w:r>
          </w:p>
        </w:tc>
      </w:tr>
    </w:tbl>
    <w:p w14:paraId="0E8079A9" w14:textId="77777777" w:rsidR="00CB336E" w:rsidRDefault="00CB336E" w:rsidP="00FA12D7"/>
    <w:p w14:paraId="471B1B2A" w14:textId="198CAE53" w:rsidR="00FA12D7" w:rsidRDefault="00FA12D7" w:rsidP="00FA12D7">
      <w:pPr>
        <w:pStyle w:val="Nagwek3"/>
      </w:pPr>
      <w:bookmarkStart w:id="103" w:name="_Toc467664659"/>
      <w:r w:rsidRPr="00FA12D7">
        <w:t>SPRZ_WNNS</w:t>
      </w:r>
      <w:r>
        <w:t xml:space="preserve"> - </w:t>
      </w:r>
      <w:r w:rsidRPr="00FA12D7">
        <w:t>Wewnątrzwspólnotowe nabycie nowych środków transportu</w:t>
      </w:r>
      <w:bookmarkEnd w:id="103"/>
    </w:p>
    <w:p w14:paraId="45086D1C" w14:textId="67A7EDB3"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FA12D7" w14:paraId="2B589B37"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36231208" w14:textId="77777777" w:rsidR="00FA12D7" w:rsidRDefault="00FA12D7" w:rsidP="008F08F9">
            <w:r>
              <w:t>LP</w:t>
            </w:r>
          </w:p>
        </w:tc>
        <w:tc>
          <w:tcPr>
            <w:tcW w:w="0" w:type="auto"/>
          </w:tcPr>
          <w:p w14:paraId="7A779B16" w14:textId="77777777" w:rsidR="00FA12D7" w:rsidRDefault="00FA12D7" w:rsidP="008F08F9">
            <w:r>
              <w:t>Kraj</w:t>
            </w:r>
          </w:p>
        </w:tc>
        <w:tc>
          <w:tcPr>
            <w:tcW w:w="0" w:type="auto"/>
          </w:tcPr>
          <w:p w14:paraId="5985A78E" w14:textId="77777777" w:rsidR="00FA12D7" w:rsidRDefault="00FA12D7" w:rsidP="008F08F9">
            <w:r>
              <w:t>Wyklucz</w:t>
            </w:r>
          </w:p>
        </w:tc>
        <w:tc>
          <w:tcPr>
            <w:tcW w:w="0" w:type="auto"/>
          </w:tcPr>
          <w:p w14:paraId="7779E97E" w14:textId="77777777" w:rsidR="00FA12D7" w:rsidRDefault="00FA12D7" w:rsidP="008F08F9">
            <w:r>
              <w:t>GrupaKlas</w:t>
            </w:r>
          </w:p>
        </w:tc>
        <w:tc>
          <w:tcPr>
            <w:tcW w:w="0" w:type="auto"/>
          </w:tcPr>
          <w:p w14:paraId="1AFF9118" w14:textId="77777777" w:rsidR="00FA12D7" w:rsidRDefault="00FA12D7" w:rsidP="008F08F9">
            <w:r>
              <w:t>SymbolSv</w:t>
            </w:r>
          </w:p>
        </w:tc>
        <w:tc>
          <w:tcPr>
            <w:tcW w:w="0" w:type="auto"/>
          </w:tcPr>
          <w:p w14:paraId="596E052F" w14:textId="77777777" w:rsidR="00FA12D7" w:rsidRDefault="00FA12D7" w:rsidP="008F08F9">
            <w:r>
              <w:t>Typ</w:t>
            </w:r>
          </w:p>
        </w:tc>
        <w:tc>
          <w:tcPr>
            <w:tcW w:w="0" w:type="auto"/>
          </w:tcPr>
          <w:p w14:paraId="6CC9B024" w14:textId="77777777" w:rsidR="00FA12D7" w:rsidRDefault="00FA12D7" w:rsidP="008F08F9">
            <w:r>
              <w:t>Rd</w:t>
            </w:r>
          </w:p>
        </w:tc>
        <w:tc>
          <w:tcPr>
            <w:tcW w:w="0" w:type="auto"/>
          </w:tcPr>
          <w:p w14:paraId="10774DA4" w14:textId="77777777" w:rsidR="00FA12D7" w:rsidRDefault="00FA12D7" w:rsidP="008F08F9">
            <w:r>
              <w:t>RR</w:t>
            </w:r>
          </w:p>
        </w:tc>
        <w:tc>
          <w:tcPr>
            <w:tcW w:w="0" w:type="auto"/>
          </w:tcPr>
          <w:p w14:paraId="4BEA4A18" w14:textId="77777777" w:rsidR="00FA12D7" w:rsidRDefault="00FA12D7" w:rsidP="008F08F9">
            <w:r>
              <w:t>Mag</w:t>
            </w:r>
          </w:p>
        </w:tc>
        <w:tc>
          <w:tcPr>
            <w:tcW w:w="0" w:type="auto"/>
          </w:tcPr>
          <w:p w14:paraId="7629596D" w14:textId="77777777" w:rsidR="00FA12D7" w:rsidRDefault="00FA12D7" w:rsidP="008F08F9">
            <w:r>
              <w:t>SQL</w:t>
            </w:r>
          </w:p>
        </w:tc>
      </w:tr>
      <w:tr w:rsidR="00FA12D7" w14:paraId="5A68D258" w14:textId="77777777" w:rsidTr="008F08F9">
        <w:trPr>
          <w:trHeight w:val="529"/>
        </w:trPr>
        <w:tc>
          <w:tcPr>
            <w:tcW w:w="0" w:type="auto"/>
          </w:tcPr>
          <w:p w14:paraId="01476720" w14:textId="66A2A2B0" w:rsidR="00FA12D7" w:rsidRDefault="00FA12D7" w:rsidP="00FA12D7">
            <w:r w:rsidRPr="00590EBE">
              <w:t>1</w:t>
            </w:r>
          </w:p>
        </w:tc>
        <w:tc>
          <w:tcPr>
            <w:tcW w:w="0" w:type="auto"/>
          </w:tcPr>
          <w:p w14:paraId="2B4BD772" w14:textId="55B4AB35" w:rsidR="00FA12D7" w:rsidRDefault="00FA12D7" w:rsidP="00FA12D7">
            <w:r w:rsidRPr="00590EBE">
              <w:t>PL</w:t>
            </w:r>
          </w:p>
        </w:tc>
        <w:tc>
          <w:tcPr>
            <w:tcW w:w="0" w:type="auto"/>
          </w:tcPr>
          <w:p w14:paraId="1794F953" w14:textId="4A048A73" w:rsidR="00FA12D7" w:rsidRDefault="00FA12D7" w:rsidP="00FA12D7">
            <w:r w:rsidRPr="00590EBE">
              <w:t>0</w:t>
            </w:r>
          </w:p>
        </w:tc>
        <w:tc>
          <w:tcPr>
            <w:tcW w:w="0" w:type="auto"/>
          </w:tcPr>
          <w:p w14:paraId="492D9A04" w14:textId="5BCD411C" w:rsidR="00FA12D7" w:rsidRDefault="00FA12D7" w:rsidP="00FA12D7">
            <w:r w:rsidRPr="00590EBE">
              <w:t>WNNS</w:t>
            </w:r>
          </w:p>
        </w:tc>
        <w:tc>
          <w:tcPr>
            <w:tcW w:w="0" w:type="auto"/>
          </w:tcPr>
          <w:p w14:paraId="757A57C4" w14:textId="15A438D3" w:rsidR="00FA12D7" w:rsidRDefault="00FA12D7" w:rsidP="00FA12D7">
            <w:r w:rsidRPr="00590EBE">
              <w:t>%</w:t>
            </w:r>
          </w:p>
        </w:tc>
        <w:tc>
          <w:tcPr>
            <w:tcW w:w="0" w:type="auto"/>
          </w:tcPr>
          <w:p w14:paraId="7185E74C" w14:textId="1126CB18" w:rsidR="00FA12D7" w:rsidRDefault="00FA12D7" w:rsidP="00FA12D7">
            <w:r w:rsidRPr="00590EBE">
              <w:t>%</w:t>
            </w:r>
          </w:p>
        </w:tc>
        <w:tc>
          <w:tcPr>
            <w:tcW w:w="0" w:type="auto"/>
          </w:tcPr>
          <w:p w14:paraId="39073A6F" w14:textId="6E7C2DBA" w:rsidR="00FA12D7" w:rsidRDefault="00FA12D7" w:rsidP="00FA12D7">
            <w:r w:rsidRPr="00590EBE">
              <w:t>%</w:t>
            </w:r>
          </w:p>
        </w:tc>
        <w:tc>
          <w:tcPr>
            <w:tcW w:w="0" w:type="auto"/>
          </w:tcPr>
          <w:p w14:paraId="6559767C" w14:textId="06E4B790" w:rsidR="00FA12D7" w:rsidRDefault="00FA12D7" w:rsidP="00FA12D7">
            <w:r w:rsidRPr="00590EBE">
              <w:t>%</w:t>
            </w:r>
          </w:p>
        </w:tc>
        <w:tc>
          <w:tcPr>
            <w:tcW w:w="0" w:type="auto"/>
          </w:tcPr>
          <w:p w14:paraId="34235BCC" w14:textId="5CA65C3B" w:rsidR="00FA12D7" w:rsidRDefault="00FA12D7" w:rsidP="00FA12D7">
            <w:r w:rsidRPr="00590EBE">
              <w:t>%</w:t>
            </w:r>
          </w:p>
        </w:tc>
        <w:tc>
          <w:tcPr>
            <w:tcW w:w="0" w:type="auto"/>
          </w:tcPr>
          <w:p w14:paraId="4B857867" w14:textId="62C54A30" w:rsidR="00FA12D7" w:rsidRDefault="00FA12D7" w:rsidP="00FA12D7">
            <w:r w:rsidRPr="00590EBE">
              <w:t>NULL</w:t>
            </w:r>
          </w:p>
        </w:tc>
      </w:tr>
    </w:tbl>
    <w:p w14:paraId="79D39BB1" w14:textId="5570CCC6" w:rsidR="00FA12D7" w:rsidRDefault="00FA12D7" w:rsidP="00FA12D7"/>
    <w:p w14:paraId="17A49AAD" w14:textId="77777777" w:rsidR="004F1441" w:rsidRDefault="004F1441" w:rsidP="00FA12D7"/>
    <w:p w14:paraId="636CAB6F" w14:textId="58001EA6" w:rsidR="00CB336E" w:rsidRDefault="004F1441" w:rsidP="00FA12D7">
      <w:commentRangeStart w:id="104"/>
      <w:r>
        <w:t>Konfiguracja do zastosowania</w:t>
      </w:r>
      <w:commentRangeEnd w:id="104"/>
      <w:r>
        <w:rPr>
          <w:rStyle w:val="Odwoaniedokomentarza"/>
        </w:rPr>
        <w:commentReference w:id="104"/>
      </w:r>
      <w:r w:rsidR="00CB336E">
        <w:t>:</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CB336E" w14:paraId="59F82A6C"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00D84D14" w14:textId="77777777" w:rsidR="00CB336E" w:rsidRDefault="00CB336E" w:rsidP="008F08F9">
            <w:r>
              <w:t>LP</w:t>
            </w:r>
          </w:p>
        </w:tc>
        <w:tc>
          <w:tcPr>
            <w:tcW w:w="0" w:type="auto"/>
          </w:tcPr>
          <w:p w14:paraId="0511992A" w14:textId="77777777" w:rsidR="00CB336E" w:rsidRDefault="00CB336E" w:rsidP="008F08F9">
            <w:r>
              <w:t>Kraj</w:t>
            </w:r>
          </w:p>
        </w:tc>
        <w:tc>
          <w:tcPr>
            <w:tcW w:w="0" w:type="auto"/>
          </w:tcPr>
          <w:p w14:paraId="0F2D89C6" w14:textId="77777777" w:rsidR="00CB336E" w:rsidRDefault="00CB336E" w:rsidP="008F08F9">
            <w:r>
              <w:t>Wyklucz</w:t>
            </w:r>
          </w:p>
        </w:tc>
        <w:tc>
          <w:tcPr>
            <w:tcW w:w="0" w:type="auto"/>
          </w:tcPr>
          <w:p w14:paraId="610B21AA" w14:textId="77777777" w:rsidR="00CB336E" w:rsidRDefault="00CB336E" w:rsidP="008F08F9">
            <w:r>
              <w:t>GrupaKlas</w:t>
            </w:r>
          </w:p>
        </w:tc>
        <w:tc>
          <w:tcPr>
            <w:tcW w:w="0" w:type="auto"/>
          </w:tcPr>
          <w:p w14:paraId="03176231" w14:textId="77777777" w:rsidR="00CB336E" w:rsidRDefault="00CB336E" w:rsidP="008F08F9">
            <w:r>
              <w:t>SymbolSv</w:t>
            </w:r>
          </w:p>
        </w:tc>
        <w:tc>
          <w:tcPr>
            <w:tcW w:w="0" w:type="auto"/>
          </w:tcPr>
          <w:p w14:paraId="331E98EA" w14:textId="77777777" w:rsidR="00CB336E" w:rsidRDefault="00CB336E" w:rsidP="008F08F9">
            <w:r>
              <w:t>Typ</w:t>
            </w:r>
          </w:p>
        </w:tc>
        <w:tc>
          <w:tcPr>
            <w:tcW w:w="0" w:type="auto"/>
          </w:tcPr>
          <w:p w14:paraId="37DD1BCF" w14:textId="77777777" w:rsidR="00CB336E" w:rsidRDefault="00CB336E" w:rsidP="008F08F9">
            <w:r>
              <w:t>Rd</w:t>
            </w:r>
          </w:p>
        </w:tc>
        <w:tc>
          <w:tcPr>
            <w:tcW w:w="0" w:type="auto"/>
          </w:tcPr>
          <w:p w14:paraId="388093AA" w14:textId="77777777" w:rsidR="00CB336E" w:rsidRDefault="00CB336E" w:rsidP="008F08F9">
            <w:r>
              <w:t>RR</w:t>
            </w:r>
          </w:p>
        </w:tc>
        <w:tc>
          <w:tcPr>
            <w:tcW w:w="0" w:type="auto"/>
          </w:tcPr>
          <w:p w14:paraId="37ADB4D4" w14:textId="77777777" w:rsidR="00CB336E" w:rsidRDefault="00CB336E" w:rsidP="008F08F9">
            <w:r>
              <w:t>Mag</w:t>
            </w:r>
          </w:p>
        </w:tc>
        <w:tc>
          <w:tcPr>
            <w:tcW w:w="0" w:type="auto"/>
          </w:tcPr>
          <w:p w14:paraId="1DFEFB37" w14:textId="77777777" w:rsidR="00CB336E" w:rsidRDefault="00CB336E" w:rsidP="008F08F9">
            <w:r>
              <w:t>SQL</w:t>
            </w:r>
          </w:p>
        </w:tc>
      </w:tr>
      <w:tr w:rsidR="00CB336E" w14:paraId="223F1AE2" w14:textId="77777777" w:rsidTr="008F08F9">
        <w:trPr>
          <w:trHeight w:val="529"/>
        </w:trPr>
        <w:tc>
          <w:tcPr>
            <w:tcW w:w="0" w:type="auto"/>
          </w:tcPr>
          <w:p w14:paraId="208048FA" w14:textId="77777777" w:rsidR="00CB336E" w:rsidRDefault="00CB336E" w:rsidP="008F08F9">
            <w:r w:rsidRPr="00590EBE">
              <w:t>1</w:t>
            </w:r>
          </w:p>
        </w:tc>
        <w:tc>
          <w:tcPr>
            <w:tcW w:w="0" w:type="auto"/>
          </w:tcPr>
          <w:p w14:paraId="747C6D31" w14:textId="77777777" w:rsidR="00CB336E" w:rsidRDefault="00CB336E" w:rsidP="008F08F9">
            <w:r w:rsidRPr="00590EBE">
              <w:t>PL</w:t>
            </w:r>
          </w:p>
        </w:tc>
        <w:tc>
          <w:tcPr>
            <w:tcW w:w="0" w:type="auto"/>
          </w:tcPr>
          <w:p w14:paraId="6475F0DA" w14:textId="77777777" w:rsidR="00CB336E" w:rsidRDefault="00CB336E" w:rsidP="008F08F9">
            <w:r w:rsidRPr="00590EBE">
              <w:t>0</w:t>
            </w:r>
          </w:p>
        </w:tc>
        <w:tc>
          <w:tcPr>
            <w:tcW w:w="0" w:type="auto"/>
          </w:tcPr>
          <w:p w14:paraId="1BA5C55F" w14:textId="77777777" w:rsidR="00CB336E" w:rsidRDefault="00CB336E" w:rsidP="008F08F9">
            <w:r w:rsidRPr="00590EBE">
              <w:t>WNNS</w:t>
            </w:r>
          </w:p>
        </w:tc>
        <w:tc>
          <w:tcPr>
            <w:tcW w:w="0" w:type="auto"/>
          </w:tcPr>
          <w:p w14:paraId="41918FC0" w14:textId="77777777" w:rsidR="00CB336E" w:rsidRDefault="00CB336E" w:rsidP="008F08F9">
            <w:r w:rsidRPr="00590EBE">
              <w:t>%</w:t>
            </w:r>
          </w:p>
        </w:tc>
        <w:tc>
          <w:tcPr>
            <w:tcW w:w="0" w:type="auto"/>
          </w:tcPr>
          <w:p w14:paraId="0844821C" w14:textId="77777777" w:rsidR="00CB336E" w:rsidRDefault="00CB336E" w:rsidP="008F08F9">
            <w:r w:rsidRPr="00590EBE">
              <w:t>%</w:t>
            </w:r>
          </w:p>
        </w:tc>
        <w:tc>
          <w:tcPr>
            <w:tcW w:w="0" w:type="auto"/>
          </w:tcPr>
          <w:p w14:paraId="474018FB" w14:textId="77777777" w:rsidR="00CB336E" w:rsidRDefault="00CB336E" w:rsidP="008F08F9">
            <w:r w:rsidRPr="00590EBE">
              <w:t>%</w:t>
            </w:r>
          </w:p>
        </w:tc>
        <w:tc>
          <w:tcPr>
            <w:tcW w:w="0" w:type="auto"/>
          </w:tcPr>
          <w:p w14:paraId="010B207E" w14:textId="77777777" w:rsidR="00CB336E" w:rsidRDefault="00CB336E" w:rsidP="008F08F9">
            <w:r w:rsidRPr="00590EBE">
              <w:t>%</w:t>
            </w:r>
          </w:p>
        </w:tc>
        <w:tc>
          <w:tcPr>
            <w:tcW w:w="0" w:type="auto"/>
          </w:tcPr>
          <w:p w14:paraId="22EA23F1" w14:textId="77777777" w:rsidR="00CB336E" w:rsidRDefault="00CB336E" w:rsidP="008F08F9">
            <w:r w:rsidRPr="00590EBE">
              <w:t>%</w:t>
            </w:r>
          </w:p>
        </w:tc>
        <w:tc>
          <w:tcPr>
            <w:tcW w:w="0" w:type="auto"/>
          </w:tcPr>
          <w:p w14:paraId="0B71A7CD" w14:textId="77777777" w:rsidR="00CB336E" w:rsidRDefault="00CB336E" w:rsidP="008F08F9">
            <w:r w:rsidRPr="00590EBE">
              <w:t>NULL</w:t>
            </w:r>
          </w:p>
        </w:tc>
      </w:tr>
    </w:tbl>
    <w:p w14:paraId="475698D4" w14:textId="77777777" w:rsidR="00CB336E" w:rsidRDefault="00CB336E" w:rsidP="00FA12D7"/>
    <w:p w14:paraId="03FDA360" w14:textId="77A2304B" w:rsidR="00FA12D7" w:rsidRDefault="00FA12D7" w:rsidP="00FA12D7">
      <w:pPr>
        <w:pStyle w:val="Nagwek3"/>
      </w:pPr>
      <w:bookmarkStart w:id="105" w:name="_Toc467664660"/>
      <w:r w:rsidRPr="00FA12D7">
        <w:t>SPRZ_WNT</w:t>
      </w:r>
      <w:r>
        <w:t xml:space="preserve"> - </w:t>
      </w:r>
      <w:r w:rsidRPr="00FA12D7">
        <w:t>Wewnątrzwspólnotowe nabycie towarów</w:t>
      </w:r>
      <w:bookmarkEnd w:id="105"/>
    </w:p>
    <w:p w14:paraId="242398EC" w14:textId="4CCD2994"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FA12D7" w14:paraId="3A1174C7"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6B10BFB2" w14:textId="77777777" w:rsidR="00FA12D7" w:rsidRDefault="00FA12D7" w:rsidP="008F08F9">
            <w:r>
              <w:t>LP</w:t>
            </w:r>
          </w:p>
        </w:tc>
        <w:tc>
          <w:tcPr>
            <w:tcW w:w="0" w:type="auto"/>
          </w:tcPr>
          <w:p w14:paraId="7C971316" w14:textId="77777777" w:rsidR="00FA12D7" w:rsidRDefault="00FA12D7" w:rsidP="008F08F9">
            <w:r>
              <w:t>Kraj</w:t>
            </w:r>
          </w:p>
        </w:tc>
        <w:tc>
          <w:tcPr>
            <w:tcW w:w="0" w:type="auto"/>
          </w:tcPr>
          <w:p w14:paraId="4AC423E9" w14:textId="77777777" w:rsidR="00FA12D7" w:rsidRDefault="00FA12D7" w:rsidP="008F08F9">
            <w:r>
              <w:t>Wyklucz</w:t>
            </w:r>
          </w:p>
        </w:tc>
        <w:tc>
          <w:tcPr>
            <w:tcW w:w="0" w:type="auto"/>
          </w:tcPr>
          <w:p w14:paraId="61A2714B" w14:textId="77777777" w:rsidR="00FA12D7" w:rsidRDefault="00FA12D7" w:rsidP="008F08F9">
            <w:r>
              <w:t>GrupaKlas</w:t>
            </w:r>
          </w:p>
        </w:tc>
        <w:tc>
          <w:tcPr>
            <w:tcW w:w="0" w:type="auto"/>
          </w:tcPr>
          <w:p w14:paraId="2FE1274F" w14:textId="77777777" w:rsidR="00FA12D7" w:rsidRDefault="00FA12D7" w:rsidP="008F08F9">
            <w:r>
              <w:t>SymbolSv</w:t>
            </w:r>
          </w:p>
        </w:tc>
        <w:tc>
          <w:tcPr>
            <w:tcW w:w="0" w:type="auto"/>
          </w:tcPr>
          <w:p w14:paraId="6BADCC1A" w14:textId="77777777" w:rsidR="00FA12D7" w:rsidRDefault="00FA12D7" w:rsidP="008F08F9">
            <w:r>
              <w:t>Typ</w:t>
            </w:r>
          </w:p>
        </w:tc>
        <w:tc>
          <w:tcPr>
            <w:tcW w:w="0" w:type="auto"/>
          </w:tcPr>
          <w:p w14:paraId="057BE973" w14:textId="77777777" w:rsidR="00FA12D7" w:rsidRDefault="00FA12D7" w:rsidP="008F08F9">
            <w:r>
              <w:t>Rd</w:t>
            </w:r>
          </w:p>
        </w:tc>
        <w:tc>
          <w:tcPr>
            <w:tcW w:w="0" w:type="auto"/>
          </w:tcPr>
          <w:p w14:paraId="7DB798BF" w14:textId="77777777" w:rsidR="00FA12D7" w:rsidRDefault="00FA12D7" w:rsidP="008F08F9">
            <w:r>
              <w:t>RR</w:t>
            </w:r>
          </w:p>
        </w:tc>
        <w:tc>
          <w:tcPr>
            <w:tcW w:w="0" w:type="auto"/>
          </w:tcPr>
          <w:p w14:paraId="076BCB88" w14:textId="77777777" w:rsidR="00FA12D7" w:rsidRDefault="00FA12D7" w:rsidP="008F08F9">
            <w:r>
              <w:t>Mag</w:t>
            </w:r>
          </w:p>
        </w:tc>
        <w:tc>
          <w:tcPr>
            <w:tcW w:w="0" w:type="auto"/>
          </w:tcPr>
          <w:p w14:paraId="4D6BC280" w14:textId="77777777" w:rsidR="00FA12D7" w:rsidRDefault="00FA12D7" w:rsidP="008F08F9">
            <w:r>
              <w:t>SQL</w:t>
            </w:r>
          </w:p>
        </w:tc>
      </w:tr>
      <w:tr w:rsidR="00FA12D7" w14:paraId="33E30E27" w14:textId="77777777" w:rsidTr="008F08F9">
        <w:trPr>
          <w:trHeight w:val="529"/>
        </w:trPr>
        <w:tc>
          <w:tcPr>
            <w:tcW w:w="0" w:type="auto"/>
          </w:tcPr>
          <w:p w14:paraId="4AB9CCAF" w14:textId="3EEF7014" w:rsidR="00FA12D7" w:rsidRDefault="00FA12D7" w:rsidP="00FA12D7">
            <w:r w:rsidRPr="001C5CC6">
              <w:t>1</w:t>
            </w:r>
          </w:p>
        </w:tc>
        <w:tc>
          <w:tcPr>
            <w:tcW w:w="0" w:type="auto"/>
          </w:tcPr>
          <w:p w14:paraId="54EE3FF9" w14:textId="07815BF6" w:rsidR="00FA12D7" w:rsidRDefault="00FA12D7" w:rsidP="00FA12D7">
            <w:r w:rsidRPr="001C5CC6">
              <w:t>PL</w:t>
            </w:r>
          </w:p>
        </w:tc>
        <w:tc>
          <w:tcPr>
            <w:tcW w:w="0" w:type="auto"/>
          </w:tcPr>
          <w:p w14:paraId="53190A99" w14:textId="222B602E" w:rsidR="00FA12D7" w:rsidRDefault="00FA12D7" w:rsidP="00FA12D7">
            <w:r w:rsidRPr="001C5CC6">
              <w:t>0</w:t>
            </w:r>
          </w:p>
        </w:tc>
        <w:tc>
          <w:tcPr>
            <w:tcW w:w="0" w:type="auto"/>
          </w:tcPr>
          <w:p w14:paraId="02B872F1" w14:textId="542A69A3" w:rsidR="00FA12D7" w:rsidRDefault="00FA12D7" w:rsidP="00FA12D7">
            <w:r w:rsidRPr="001C5CC6">
              <w:t>WNT</w:t>
            </w:r>
          </w:p>
        </w:tc>
        <w:tc>
          <w:tcPr>
            <w:tcW w:w="0" w:type="auto"/>
          </w:tcPr>
          <w:p w14:paraId="791E357B" w14:textId="3E9B883D" w:rsidR="00FA12D7" w:rsidRDefault="00FA12D7" w:rsidP="00FA12D7">
            <w:r w:rsidRPr="001C5CC6">
              <w:t>%</w:t>
            </w:r>
          </w:p>
        </w:tc>
        <w:tc>
          <w:tcPr>
            <w:tcW w:w="0" w:type="auto"/>
          </w:tcPr>
          <w:p w14:paraId="16F696CA" w14:textId="2732F778" w:rsidR="00FA12D7" w:rsidRDefault="00FA12D7" w:rsidP="00FA12D7">
            <w:r w:rsidRPr="001C5CC6">
              <w:t>%</w:t>
            </w:r>
          </w:p>
        </w:tc>
        <w:tc>
          <w:tcPr>
            <w:tcW w:w="0" w:type="auto"/>
          </w:tcPr>
          <w:p w14:paraId="0D038B8B" w14:textId="37E95409" w:rsidR="00FA12D7" w:rsidRDefault="00FA12D7" w:rsidP="00FA12D7">
            <w:r w:rsidRPr="001C5CC6">
              <w:t>%</w:t>
            </w:r>
          </w:p>
        </w:tc>
        <w:tc>
          <w:tcPr>
            <w:tcW w:w="0" w:type="auto"/>
          </w:tcPr>
          <w:p w14:paraId="5C0D03E6" w14:textId="5C08ECA0" w:rsidR="00FA12D7" w:rsidRDefault="00FA12D7" w:rsidP="00FA12D7">
            <w:r w:rsidRPr="001C5CC6">
              <w:t>%</w:t>
            </w:r>
          </w:p>
        </w:tc>
        <w:tc>
          <w:tcPr>
            <w:tcW w:w="0" w:type="auto"/>
          </w:tcPr>
          <w:p w14:paraId="7A5B756E" w14:textId="5C38C75E" w:rsidR="00FA12D7" w:rsidRDefault="00FA12D7" w:rsidP="00FA12D7">
            <w:r w:rsidRPr="001C5CC6">
              <w:t>%</w:t>
            </w:r>
          </w:p>
        </w:tc>
        <w:tc>
          <w:tcPr>
            <w:tcW w:w="0" w:type="auto"/>
          </w:tcPr>
          <w:p w14:paraId="21B4E5DD" w14:textId="40B2850C" w:rsidR="00FA12D7" w:rsidRDefault="00FA12D7" w:rsidP="00FA12D7">
            <w:r w:rsidRPr="001C5CC6">
              <w:t>NULL</w:t>
            </w:r>
          </w:p>
        </w:tc>
      </w:tr>
      <w:tr w:rsidR="00FA12D7" w14:paraId="311F6E3E" w14:textId="77777777" w:rsidTr="008F08F9">
        <w:trPr>
          <w:trHeight w:val="529"/>
        </w:trPr>
        <w:tc>
          <w:tcPr>
            <w:tcW w:w="0" w:type="auto"/>
          </w:tcPr>
          <w:p w14:paraId="663B1F9B" w14:textId="1BA6F34E" w:rsidR="00FA12D7" w:rsidRPr="00590EBE" w:rsidRDefault="00FA12D7" w:rsidP="00FA12D7">
            <w:r w:rsidRPr="001C5CC6">
              <w:t>2</w:t>
            </w:r>
          </w:p>
        </w:tc>
        <w:tc>
          <w:tcPr>
            <w:tcW w:w="0" w:type="auto"/>
          </w:tcPr>
          <w:p w14:paraId="05386FBA" w14:textId="6ED0B7EC" w:rsidR="00FA12D7" w:rsidRPr="00590EBE" w:rsidRDefault="00FA12D7" w:rsidP="00FA12D7">
            <w:r w:rsidRPr="001C5CC6">
              <w:t>PL</w:t>
            </w:r>
          </w:p>
        </w:tc>
        <w:tc>
          <w:tcPr>
            <w:tcW w:w="0" w:type="auto"/>
          </w:tcPr>
          <w:p w14:paraId="6122F40E" w14:textId="582CC89A" w:rsidR="00FA12D7" w:rsidRPr="00590EBE" w:rsidRDefault="00FA12D7" w:rsidP="00FA12D7">
            <w:r w:rsidRPr="001C5CC6">
              <w:t>0</w:t>
            </w:r>
          </w:p>
        </w:tc>
        <w:tc>
          <w:tcPr>
            <w:tcW w:w="0" w:type="auto"/>
          </w:tcPr>
          <w:p w14:paraId="14F9B3DA" w14:textId="49189D21" w:rsidR="00FA12D7" w:rsidRPr="00590EBE" w:rsidRDefault="00FA12D7" w:rsidP="00FA12D7">
            <w:r w:rsidRPr="001C5CC6">
              <w:t>WNST</w:t>
            </w:r>
          </w:p>
        </w:tc>
        <w:tc>
          <w:tcPr>
            <w:tcW w:w="0" w:type="auto"/>
          </w:tcPr>
          <w:p w14:paraId="4A7561D9" w14:textId="5050C504" w:rsidR="00FA12D7" w:rsidRPr="00590EBE" w:rsidRDefault="00FA12D7" w:rsidP="00FA12D7">
            <w:r w:rsidRPr="001C5CC6">
              <w:t>%</w:t>
            </w:r>
          </w:p>
        </w:tc>
        <w:tc>
          <w:tcPr>
            <w:tcW w:w="0" w:type="auto"/>
          </w:tcPr>
          <w:p w14:paraId="1437AFC1" w14:textId="45A315FA" w:rsidR="00FA12D7" w:rsidRPr="00590EBE" w:rsidRDefault="00FA12D7" w:rsidP="00FA12D7">
            <w:r w:rsidRPr="001C5CC6">
              <w:t>%</w:t>
            </w:r>
          </w:p>
        </w:tc>
        <w:tc>
          <w:tcPr>
            <w:tcW w:w="0" w:type="auto"/>
          </w:tcPr>
          <w:p w14:paraId="375E447F" w14:textId="1C8EE466" w:rsidR="00FA12D7" w:rsidRPr="00590EBE" w:rsidRDefault="00FA12D7" w:rsidP="00FA12D7">
            <w:r w:rsidRPr="001C5CC6">
              <w:t>%</w:t>
            </w:r>
          </w:p>
        </w:tc>
        <w:tc>
          <w:tcPr>
            <w:tcW w:w="0" w:type="auto"/>
          </w:tcPr>
          <w:p w14:paraId="36769D9F" w14:textId="30DCE8F5" w:rsidR="00FA12D7" w:rsidRPr="00590EBE" w:rsidRDefault="00FA12D7" w:rsidP="00FA12D7">
            <w:r w:rsidRPr="001C5CC6">
              <w:t>%</w:t>
            </w:r>
          </w:p>
        </w:tc>
        <w:tc>
          <w:tcPr>
            <w:tcW w:w="0" w:type="auto"/>
          </w:tcPr>
          <w:p w14:paraId="7F899C4C" w14:textId="25E1D8EB" w:rsidR="00FA12D7" w:rsidRPr="00590EBE" w:rsidRDefault="00FA12D7" w:rsidP="00FA12D7">
            <w:r w:rsidRPr="001C5CC6">
              <w:t>%</w:t>
            </w:r>
          </w:p>
        </w:tc>
        <w:tc>
          <w:tcPr>
            <w:tcW w:w="0" w:type="auto"/>
          </w:tcPr>
          <w:p w14:paraId="5D3E1102" w14:textId="644B8802" w:rsidR="00FA12D7" w:rsidRPr="00590EBE" w:rsidRDefault="00FA12D7" w:rsidP="00FA12D7">
            <w:r w:rsidRPr="001C5CC6">
              <w:t>NULL</w:t>
            </w:r>
          </w:p>
        </w:tc>
      </w:tr>
      <w:tr w:rsidR="00FA12D7" w14:paraId="7BD9A69A" w14:textId="77777777" w:rsidTr="008F08F9">
        <w:trPr>
          <w:trHeight w:val="529"/>
        </w:trPr>
        <w:tc>
          <w:tcPr>
            <w:tcW w:w="0" w:type="auto"/>
          </w:tcPr>
          <w:p w14:paraId="2A5C62FC" w14:textId="40ADB05C" w:rsidR="00FA12D7" w:rsidRPr="00590EBE" w:rsidRDefault="00FA12D7" w:rsidP="00FA12D7">
            <w:r w:rsidRPr="001C5CC6">
              <w:t>3</w:t>
            </w:r>
          </w:p>
        </w:tc>
        <w:tc>
          <w:tcPr>
            <w:tcW w:w="0" w:type="auto"/>
          </w:tcPr>
          <w:p w14:paraId="354E1A2A" w14:textId="62538805" w:rsidR="00FA12D7" w:rsidRPr="00590EBE" w:rsidRDefault="00FA12D7" w:rsidP="00FA12D7">
            <w:r w:rsidRPr="001C5CC6">
              <w:t>PL</w:t>
            </w:r>
          </w:p>
        </w:tc>
        <w:tc>
          <w:tcPr>
            <w:tcW w:w="0" w:type="auto"/>
          </w:tcPr>
          <w:p w14:paraId="104E9514" w14:textId="39961669" w:rsidR="00FA12D7" w:rsidRPr="00590EBE" w:rsidRDefault="00FA12D7" w:rsidP="00FA12D7">
            <w:r w:rsidRPr="001C5CC6">
              <w:t>1</w:t>
            </w:r>
          </w:p>
        </w:tc>
        <w:tc>
          <w:tcPr>
            <w:tcW w:w="0" w:type="auto"/>
          </w:tcPr>
          <w:p w14:paraId="31B9CF3F" w14:textId="4DE697E1" w:rsidR="00FA12D7" w:rsidRPr="00590EBE" w:rsidRDefault="00FA12D7" w:rsidP="00FA12D7">
            <w:r w:rsidRPr="001C5CC6">
              <w:t>WNNS</w:t>
            </w:r>
          </w:p>
        </w:tc>
        <w:tc>
          <w:tcPr>
            <w:tcW w:w="0" w:type="auto"/>
          </w:tcPr>
          <w:p w14:paraId="40507975" w14:textId="225D757F" w:rsidR="00FA12D7" w:rsidRPr="00590EBE" w:rsidRDefault="00FA12D7" w:rsidP="00FA12D7">
            <w:r w:rsidRPr="001C5CC6">
              <w:t>%</w:t>
            </w:r>
          </w:p>
        </w:tc>
        <w:tc>
          <w:tcPr>
            <w:tcW w:w="0" w:type="auto"/>
          </w:tcPr>
          <w:p w14:paraId="6A50419D" w14:textId="76714C0B" w:rsidR="00FA12D7" w:rsidRPr="00590EBE" w:rsidRDefault="00FA12D7" w:rsidP="00FA12D7">
            <w:r w:rsidRPr="001C5CC6">
              <w:t>%</w:t>
            </w:r>
          </w:p>
        </w:tc>
        <w:tc>
          <w:tcPr>
            <w:tcW w:w="0" w:type="auto"/>
          </w:tcPr>
          <w:p w14:paraId="23F20226" w14:textId="737F4A10" w:rsidR="00FA12D7" w:rsidRPr="00590EBE" w:rsidRDefault="00FA12D7" w:rsidP="00FA12D7">
            <w:r w:rsidRPr="001C5CC6">
              <w:t>%</w:t>
            </w:r>
          </w:p>
        </w:tc>
        <w:tc>
          <w:tcPr>
            <w:tcW w:w="0" w:type="auto"/>
          </w:tcPr>
          <w:p w14:paraId="164924AE" w14:textId="7549429E" w:rsidR="00FA12D7" w:rsidRPr="00590EBE" w:rsidRDefault="00FA12D7" w:rsidP="00FA12D7">
            <w:r w:rsidRPr="001C5CC6">
              <w:t>%</w:t>
            </w:r>
          </w:p>
        </w:tc>
        <w:tc>
          <w:tcPr>
            <w:tcW w:w="0" w:type="auto"/>
          </w:tcPr>
          <w:p w14:paraId="0F10D585" w14:textId="168D9C84" w:rsidR="00FA12D7" w:rsidRPr="00590EBE" w:rsidRDefault="00FA12D7" w:rsidP="00FA12D7">
            <w:r w:rsidRPr="001C5CC6">
              <w:t>%</w:t>
            </w:r>
          </w:p>
        </w:tc>
        <w:tc>
          <w:tcPr>
            <w:tcW w:w="0" w:type="auto"/>
          </w:tcPr>
          <w:p w14:paraId="13DC0C89" w14:textId="51BA23D5" w:rsidR="00FA12D7" w:rsidRPr="00590EBE" w:rsidRDefault="00FA12D7" w:rsidP="00FA12D7">
            <w:r w:rsidRPr="001C5CC6">
              <w:t>NULL</w:t>
            </w:r>
          </w:p>
        </w:tc>
      </w:tr>
    </w:tbl>
    <w:p w14:paraId="524FDC9B" w14:textId="77570B13" w:rsidR="00FA12D7" w:rsidRDefault="00FA12D7" w:rsidP="00FA12D7"/>
    <w:p w14:paraId="6150CDB0" w14:textId="3E92616F" w:rsidR="00CB336E" w:rsidRDefault="004F1441" w:rsidP="00FA12D7">
      <w:commentRangeStart w:id="106"/>
      <w:r>
        <w:t>Konfiguracja do zastosowania</w:t>
      </w:r>
      <w:commentRangeEnd w:id="106"/>
      <w:r>
        <w:rPr>
          <w:rStyle w:val="Odwoaniedokomentarza"/>
        </w:rPr>
        <w:commentReference w:id="106"/>
      </w:r>
      <w:r w:rsidR="00CB336E">
        <w:t>:</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CB336E" w14:paraId="291CE4D8"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6E2038BE" w14:textId="77777777" w:rsidR="00CB336E" w:rsidRDefault="00CB336E" w:rsidP="008F08F9">
            <w:r>
              <w:lastRenderedPageBreak/>
              <w:t>LP</w:t>
            </w:r>
          </w:p>
        </w:tc>
        <w:tc>
          <w:tcPr>
            <w:tcW w:w="0" w:type="auto"/>
          </w:tcPr>
          <w:p w14:paraId="652DB5A6" w14:textId="77777777" w:rsidR="00CB336E" w:rsidRDefault="00CB336E" w:rsidP="008F08F9">
            <w:r>
              <w:t>Kraj</w:t>
            </w:r>
          </w:p>
        </w:tc>
        <w:tc>
          <w:tcPr>
            <w:tcW w:w="0" w:type="auto"/>
          </w:tcPr>
          <w:p w14:paraId="259E9F69" w14:textId="77777777" w:rsidR="00CB336E" w:rsidRDefault="00CB336E" w:rsidP="008F08F9">
            <w:r>
              <w:t>Wyklucz</w:t>
            </w:r>
          </w:p>
        </w:tc>
        <w:tc>
          <w:tcPr>
            <w:tcW w:w="0" w:type="auto"/>
          </w:tcPr>
          <w:p w14:paraId="51564D85" w14:textId="77777777" w:rsidR="00CB336E" w:rsidRDefault="00CB336E" w:rsidP="008F08F9">
            <w:r>
              <w:t>GrupaKlas</w:t>
            </w:r>
          </w:p>
        </w:tc>
        <w:tc>
          <w:tcPr>
            <w:tcW w:w="0" w:type="auto"/>
          </w:tcPr>
          <w:p w14:paraId="76E8C101" w14:textId="77777777" w:rsidR="00CB336E" w:rsidRDefault="00CB336E" w:rsidP="008F08F9">
            <w:r>
              <w:t>SymbolSv</w:t>
            </w:r>
          </w:p>
        </w:tc>
        <w:tc>
          <w:tcPr>
            <w:tcW w:w="0" w:type="auto"/>
          </w:tcPr>
          <w:p w14:paraId="5A412D76" w14:textId="77777777" w:rsidR="00CB336E" w:rsidRDefault="00CB336E" w:rsidP="008F08F9">
            <w:r>
              <w:t>Typ</w:t>
            </w:r>
          </w:p>
        </w:tc>
        <w:tc>
          <w:tcPr>
            <w:tcW w:w="0" w:type="auto"/>
          </w:tcPr>
          <w:p w14:paraId="1179E980" w14:textId="77777777" w:rsidR="00CB336E" w:rsidRDefault="00CB336E" w:rsidP="008F08F9">
            <w:r>
              <w:t>Rd</w:t>
            </w:r>
          </w:p>
        </w:tc>
        <w:tc>
          <w:tcPr>
            <w:tcW w:w="0" w:type="auto"/>
          </w:tcPr>
          <w:p w14:paraId="0CFFA0FB" w14:textId="77777777" w:rsidR="00CB336E" w:rsidRDefault="00CB336E" w:rsidP="008F08F9">
            <w:r>
              <w:t>RR</w:t>
            </w:r>
          </w:p>
        </w:tc>
        <w:tc>
          <w:tcPr>
            <w:tcW w:w="0" w:type="auto"/>
          </w:tcPr>
          <w:p w14:paraId="45CF699E" w14:textId="77777777" w:rsidR="00CB336E" w:rsidRDefault="00CB336E" w:rsidP="008F08F9">
            <w:r>
              <w:t>Mag</w:t>
            </w:r>
          </w:p>
        </w:tc>
        <w:tc>
          <w:tcPr>
            <w:tcW w:w="0" w:type="auto"/>
          </w:tcPr>
          <w:p w14:paraId="4113A139" w14:textId="77777777" w:rsidR="00CB336E" w:rsidRDefault="00CB336E" w:rsidP="008F08F9">
            <w:r>
              <w:t>SQL</w:t>
            </w:r>
          </w:p>
        </w:tc>
      </w:tr>
      <w:tr w:rsidR="00CB336E" w14:paraId="5F59E1EA" w14:textId="77777777" w:rsidTr="008F08F9">
        <w:trPr>
          <w:trHeight w:val="529"/>
        </w:trPr>
        <w:tc>
          <w:tcPr>
            <w:tcW w:w="0" w:type="auto"/>
          </w:tcPr>
          <w:p w14:paraId="548403D7" w14:textId="77777777" w:rsidR="00CB336E" w:rsidRDefault="00CB336E" w:rsidP="008F08F9">
            <w:r w:rsidRPr="001C5CC6">
              <w:t>1</w:t>
            </w:r>
          </w:p>
        </w:tc>
        <w:tc>
          <w:tcPr>
            <w:tcW w:w="0" w:type="auto"/>
          </w:tcPr>
          <w:p w14:paraId="679432FC" w14:textId="77777777" w:rsidR="00CB336E" w:rsidRDefault="00CB336E" w:rsidP="008F08F9">
            <w:r w:rsidRPr="001C5CC6">
              <w:t>PL</w:t>
            </w:r>
          </w:p>
        </w:tc>
        <w:tc>
          <w:tcPr>
            <w:tcW w:w="0" w:type="auto"/>
          </w:tcPr>
          <w:p w14:paraId="3B74CC42" w14:textId="77777777" w:rsidR="00CB336E" w:rsidRDefault="00CB336E" w:rsidP="008F08F9">
            <w:r w:rsidRPr="001C5CC6">
              <w:t>0</w:t>
            </w:r>
          </w:p>
        </w:tc>
        <w:tc>
          <w:tcPr>
            <w:tcW w:w="0" w:type="auto"/>
          </w:tcPr>
          <w:p w14:paraId="0ACCCA3C" w14:textId="77777777" w:rsidR="00CB336E" w:rsidRDefault="00CB336E" w:rsidP="008F08F9">
            <w:r w:rsidRPr="001C5CC6">
              <w:t>WNT</w:t>
            </w:r>
          </w:p>
        </w:tc>
        <w:tc>
          <w:tcPr>
            <w:tcW w:w="0" w:type="auto"/>
          </w:tcPr>
          <w:p w14:paraId="6D77137F" w14:textId="77777777" w:rsidR="00CB336E" w:rsidRDefault="00CB336E" w:rsidP="008F08F9">
            <w:r w:rsidRPr="001C5CC6">
              <w:t>%</w:t>
            </w:r>
          </w:p>
        </w:tc>
        <w:tc>
          <w:tcPr>
            <w:tcW w:w="0" w:type="auto"/>
          </w:tcPr>
          <w:p w14:paraId="0C33D5B8" w14:textId="77777777" w:rsidR="00CB336E" w:rsidRDefault="00CB336E" w:rsidP="008F08F9">
            <w:r w:rsidRPr="001C5CC6">
              <w:t>%</w:t>
            </w:r>
          </w:p>
        </w:tc>
        <w:tc>
          <w:tcPr>
            <w:tcW w:w="0" w:type="auto"/>
          </w:tcPr>
          <w:p w14:paraId="3B9A9A95" w14:textId="77777777" w:rsidR="00CB336E" w:rsidRDefault="00CB336E" w:rsidP="008F08F9">
            <w:r w:rsidRPr="001C5CC6">
              <w:t>%</w:t>
            </w:r>
          </w:p>
        </w:tc>
        <w:tc>
          <w:tcPr>
            <w:tcW w:w="0" w:type="auto"/>
          </w:tcPr>
          <w:p w14:paraId="35291C73" w14:textId="77777777" w:rsidR="00CB336E" w:rsidRDefault="00CB336E" w:rsidP="008F08F9">
            <w:r w:rsidRPr="001C5CC6">
              <w:t>%</w:t>
            </w:r>
          </w:p>
        </w:tc>
        <w:tc>
          <w:tcPr>
            <w:tcW w:w="0" w:type="auto"/>
          </w:tcPr>
          <w:p w14:paraId="053524D9" w14:textId="77777777" w:rsidR="00CB336E" w:rsidRDefault="00CB336E" w:rsidP="008F08F9">
            <w:r w:rsidRPr="001C5CC6">
              <w:t>%</w:t>
            </w:r>
          </w:p>
        </w:tc>
        <w:tc>
          <w:tcPr>
            <w:tcW w:w="0" w:type="auto"/>
          </w:tcPr>
          <w:p w14:paraId="62D34DBB" w14:textId="77777777" w:rsidR="00CB336E" w:rsidRDefault="00CB336E" w:rsidP="008F08F9">
            <w:r w:rsidRPr="001C5CC6">
              <w:t>NULL</w:t>
            </w:r>
          </w:p>
        </w:tc>
      </w:tr>
      <w:tr w:rsidR="00CB336E" w14:paraId="3444BAAD" w14:textId="77777777" w:rsidTr="008F08F9">
        <w:trPr>
          <w:trHeight w:val="529"/>
        </w:trPr>
        <w:tc>
          <w:tcPr>
            <w:tcW w:w="0" w:type="auto"/>
          </w:tcPr>
          <w:p w14:paraId="163CA5D4" w14:textId="77777777" w:rsidR="00CB336E" w:rsidRPr="00590EBE" w:rsidRDefault="00CB336E" w:rsidP="008F08F9">
            <w:r w:rsidRPr="001C5CC6">
              <w:t>2</w:t>
            </w:r>
          </w:p>
        </w:tc>
        <w:tc>
          <w:tcPr>
            <w:tcW w:w="0" w:type="auto"/>
          </w:tcPr>
          <w:p w14:paraId="2FB264FF" w14:textId="77777777" w:rsidR="00CB336E" w:rsidRPr="00590EBE" w:rsidRDefault="00CB336E" w:rsidP="008F08F9">
            <w:r w:rsidRPr="001C5CC6">
              <w:t>PL</w:t>
            </w:r>
          </w:p>
        </w:tc>
        <w:tc>
          <w:tcPr>
            <w:tcW w:w="0" w:type="auto"/>
          </w:tcPr>
          <w:p w14:paraId="69D96034" w14:textId="77777777" w:rsidR="00CB336E" w:rsidRPr="00590EBE" w:rsidRDefault="00CB336E" w:rsidP="008F08F9">
            <w:r w:rsidRPr="001C5CC6">
              <w:t>0</w:t>
            </w:r>
          </w:p>
        </w:tc>
        <w:tc>
          <w:tcPr>
            <w:tcW w:w="0" w:type="auto"/>
          </w:tcPr>
          <w:p w14:paraId="534C955D" w14:textId="77777777" w:rsidR="00CB336E" w:rsidRPr="00590EBE" w:rsidRDefault="00CB336E" w:rsidP="008F08F9">
            <w:r w:rsidRPr="001C5CC6">
              <w:t>WNST</w:t>
            </w:r>
          </w:p>
        </w:tc>
        <w:tc>
          <w:tcPr>
            <w:tcW w:w="0" w:type="auto"/>
          </w:tcPr>
          <w:p w14:paraId="3C0AEEE5" w14:textId="77777777" w:rsidR="00CB336E" w:rsidRPr="00590EBE" w:rsidRDefault="00CB336E" w:rsidP="008F08F9">
            <w:r w:rsidRPr="001C5CC6">
              <w:t>%</w:t>
            </w:r>
          </w:p>
        </w:tc>
        <w:tc>
          <w:tcPr>
            <w:tcW w:w="0" w:type="auto"/>
          </w:tcPr>
          <w:p w14:paraId="0A7BA66E" w14:textId="77777777" w:rsidR="00CB336E" w:rsidRPr="00590EBE" w:rsidRDefault="00CB336E" w:rsidP="008F08F9">
            <w:r w:rsidRPr="001C5CC6">
              <w:t>%</w:t>
            </w:r>
          </w:p>
        </w:tc>
        <w:tc>
          <w:tcPr>
            <w:tcW w:w="0" w:type="auto"/>
          </w:tcPr>
          <w:p w14:paraId="44AC7844" w14:textId="77777777" w:rsidR="00CB336E" w:rsidRPr="00590EBE" w:rsidRDefault="00CB336E" w:rsidP="008F08F9">
            <w:r w:rsidRPr="001C5CC6">
              <w:t>%</w:t>
            </w:r>
          </w:p>
        </w:tc>
        <w:tc>
          <w:tcPr>
            <w:tcW w:w="0" w:type="auto"/>
          </w:tcPr>
          <w:p w14:paraId="278EAC49" w14:textId="77777777" w:rsidR="00CB336E" w:rsidRPr="00590EBE" w:rsidRDefault="00CB336E" w:rsidP="008F08F9">
            <w:r w:rsidRPr="001C5CC6">
              <w:t>%</w:t>
            </w:r>
          </w:p>
        </w:tc>
        <w:tc>
          <w:tcPr>
            <w:tcW w:w="0" w:type="auto"/>
          </w:tcPr>
          <w:p w14:paraId="27742F5B" w14:textId="77777777" w:rsidR="00CB336E" w:rsidRPr="00590EBE" w:rsidRDefault="00CB336E" w:rsidP="008F08F9">
            <w:r w:rsidRPr="001C5CC6">
              <w:t>%</w:t>
            </w:r>
          </w:p>
        </w:tc>
        <w:tc>
          <w:tcPr>
            <w:tcW w:w="0" w:type="auto"/>
          </w:tcPr>
          <w:p w14:paraId="2F4990CC" w14:textId="77777777" w:rsidR="00CB336E" w:rsidRPr="00590EBE" w:rsidRDefault="00CB336E" w:rsidP="008F08F9">
            <w:r w:rsidRPr="001C5CC6">
              <w:t>NULL</w:t>
            </w:r>
          </w:p>
        </w:tc>
      </w:tr>
      <w:tr w:rsidR="00CB336E" w14:paraId="31E00FF3" w14:textId="77777777" w:rsidTr="008F08F9">
        <w:trPr>
          <w:trHeight w:val="529"/>
        </w:trPr>
        <w:tc>
          <w:tcPr>
            <w:tcW w:w="0" w:type="auto"/>
          </w:tcPr>
          <w:p w14:paraId="4BBA4D26" w14:textId="77777777" w:rsidR="00CB336E" w:rsidRPr="00590EBE" w:rsidRDefault="00CB336E" w:rsidP="008F08F9">
            <w:r w:rsidRPr="001C5CC6">
              <w:t>3</w:t>
            </w:r>
          </w:p>
        </w:tc>
        <w:tc>
          <w:tcPr>
            <w:tcW w:w="0" w:type="auto"/>
          </w:tcPr>
          <w:p w14:paraId="452E7D87" w14:textId="77777777" w:rsidR="00CB336E" w:rsidRPr="00590EBE" w:rsidRDefault="00CB336E" w:rsidP="008F08F9">
            <w:r w:rsidRPr="001C5CC6">
              <w:t>PL</w:t>
            </w:r>
          </w:p>
        </w:tc>
        <w:tc>
          <w:tcPr>
            <w:tcW w:w="0" w:type="auto"/>
          </w:tcPr>
          <w:p w14:paraId="23926BE7" w14:textId="77777777" w:rsidR="00CB336E" w:rsidRPr="00590EBE" w:rsidRDefault="00CB336E" w:rsidP="008F08F9">
            <w:r w:rsidRPr="001C5CC6">
              <w:t>1</w:t>
            </w:r>
          </w:p>
        </w:tc>
        <w:tc>
          <w:tcPr>
            <w:tcW w:w="0" w:type="auto"/>
          </w:tcPr>
          <w:p w14:paraId="434237D0" w14:textId="77777777" w:rsidR="00CB336E" w:rsidRPr="00590EBE" w:rsidRDefault="00CB336E" w:rsidP="008F08F9">
            <w:r w:rsidRPr="001C5CC6">
              <w:t>WNNS</w:t>
            </w:r>
          </w:p>
        </w:tc>
        <w:tc>
          <w:tcPr>
            <w:tcW w:w="0" w:type="auto"/>
          </w:tcPr>
          <w:p w14:paraId="5E63F78F" w14:textId="77777777" w:rsidR="00CB336E" w:rsidRPr="00590EBE" w:rsidRDefault="00CB336E" w:rsidP="008F08F9">
            <w:r w:rsidRPr="001C5CC6">
              <w:t>%</w:t>
            </w:r>
          </w:p>
        </w:tc>
        <w:tc>
          <w:tcPr>
            <w:tcW w:w="0" w:type="auto"/>
          </w:tcPr>
          <w:p w14:paraId="3C1D105A" w14:textId="77777777" w:rsidR="00CB336E" w:rsidRPr="00590EBE" w:rsidRDefault="00CB336E" w:rsidP="008F08F9">
            <w:r w:rsidRPr="001C5CC6">
              <w:t>%</w:t>
            </w:r>
          </w:p>
        </w:tc>
        <w:tc>
          <w:tcPr>
            <w:tcW w:w="0" w:type="auto"/>
          </w:tcPr>
          <w:p w14:paraId="420919A6" w14:textId="77777777" w:rsidR="00CB336E" w:rsidRPr="00590EBE" w:rsidRDefault="00CB336E" w:rsidP="008F08F9">
            <w:r w:rsidRPr="001C5CC6">
              <w:t>%</w:t>
            </w:r>
          </w:p>
        </w:tc>
        <w:tc>
          <w:tcPr>
            <w:tcW w:w="0" w:type="auto"/>
          </w:tcPr>
          <w:p w14:paraId="7229BDAF" w14:textId="77777777" w:rsidR="00CB336E" w:rsidRPr="00590EBE" w:rsidRDefault="00CB336E" w:rsidP="008F08F9">
            <w:r w:rsidRPr="001C5CC6">
              <w:t>%</w:t>
            </w:r>
          </w:p>
        </w:tc>
        <w:tc>
          <w:tcPr>
            <w:tcW w:w="0" w:type="auto"/>
          </w:tcPr>
          <w:p w14:paraId="465ECE3F" w14:textId="77777777" w:rsidR="00CB336E" w:rsidRPr="00590EBE" w:rsidRDefault="00CB336E" w:rsidP="008F08F9">
            <w:r w:rsidRPr="001C5CC6">
              <w:t>%</w:t>
            </w:r>
          </w:p>
        </w:tc>
        <w:tc>
          <w:tcPr>
            <w:tcW w:w="0" w:type="auto"/>
          </w:tcPr>
          <w:p w14:paraId="3E1B217A" w14:textId="77777777" w:rsidR="00CB336E" w:rsidRPr="00590EBE" w:rsidRDefault="00CB336E" w:rsidP="008F08F9">
            <w:r w:rsidRPr="001C5CC6">
              <w:t>NULL</w:t>
            </w:r>
          </w:p>
        </w:tc>
      </w:tr>
    </w:tbl>
    <w:p w14:paraId="5E7A13CE" w14:textId="77777777" w:rsidR="00CB336E" w:rsidRPr="00FA12D7" w:rsidRDefault="00CB336E" w:rsidP="00FA12D7"/>
    <w:p w14:paraId="43C0B079" w14:textId="64BA3CC4" w:rsidR="00DD7660" w:rsidRDefault="00DD7660" w:rsidP="00C721A7">
      <w:pPr>
        <w:pStyle w:val="Nagwek3"/>
      </w:pPr>
      <w:bookmarkStart w:id="107" w:name="_Toc467664661"/>
      <w:commentRangeStart w:id="108"/>
      <w:r w:rsidRPr="00DD7660">
        <w:t>SPRZ_WNPS</w:t>
      </w:r>
      <w:r>
        <w:t xml:space="preserve"> – </w:t>
      </w:r>
      <w:r w:rsidRPr="00DD7660">
        <w:t>Wewnątrzwspólnotowe nabycie paliw silnikowych</w:t>
      </w:r>
      <w:r>
        <w:t xml:space="preserve"> </w:t>
      </w:r>
      <w:commentRangeEnd w:id="108"/>
      <w:r w:rsidR="00A01641">
        <w:rPr>
          <w:rStyle w:val="Odwoaniedokomentarza"/>
          <w:rFonts w:eastAsiaTheme="minorEastAsia" w:cs="Arial"/>
          <w:bCs w:val="0"/>
          <w:color w:val="000000"/>
        </w:rPr>
        <w:commentReference w:id="108"/>
      </w:r>
      <w:bookmarkEnd w:id="107"/>
    </w:p>
    <w:p w14:paraId="523EF550" w14:textId="77777777" w:rsidR="00DD7660" w:rsidRPr="00CB336E" w:rsidRDefault="00DD7660" w:rsidP="00DD7660">
      <w:r>
        <w:t>Konfiguracja standardowa:</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DD7660" w14:paraId="3829100D" w14:textId="77777777" w:rsidTr="00DD7660">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5455D25B" w14:textId="77777777" w:rsidR="00DD7660" w:rsidRDefault="00DD7660" w:rsidP="00DD7660">
            <w:r>
              <w:t>LP</w:t>
            </w:r>
          </w:p>
        </w:tc>
        <w:tc>
          <w:tcPr>
            <w:tcW w:w="0" w:type="auto"/>
          </w:tcPr>
          <w:p w14:paraId="7B73D428" w14:textId="77777777" w:rsidR="00DD7660" w:rsidRDefault="00DD7660" w:rsidP="00DD7660">
            <w:r>
              <w:t>Kraj</w:t>
            </w:r>
          </w:p>
        </w:tc>
        <w:tc>
          <w:tcPr>
            <w:tcW w:w="0" w:type="auto"/>
          </w:tcPr>
          <w:p w14:paraId="259F0056" w14:textId="77777777" w:rsidR="00DD7660" w:rsidRDefault="00DD7660" w:rsidP="00DD7660">
            <w:r>
              <w:t>Wyklucz</w:t>
            </w:r>
          </w:p>
        </w:tc>
        <w:tc>
          <w:tcPr>
            <w:tcW w:w="0" w:type="auto"/>
          </w:tcPr>
          <w:p w14:paraId="5FDCBC2E" w14:textId="77777777" w:rsidR="00DD7660" w:rsidRDefault="00DD7660" w:rsidP="00DD7660">
            <w:r>
              <w:t>GrupaKlas</w:t>
            </w:r>
          </w:p>
        </w:tc>
        <w:tc>
          <w:tcPr>
            <w:tcW w:w="0" w:type="auto"/>
          </w:tcPr>
          <w:p w14:paraId="322C21DB" w14:textId="77777777" w:rsidR="00DD7660" w:rsidRDefault="00DD7660" w:rsidP="00DD7660">
            <w:r>
              <w:t>SymbolSv</w:t>
            </w:r>
          </w:p>
        </w:tc>
        <w:tc>
          <w:tcPr>
            <w:tcW w:w="0" w:type="auto"/>
          </w:tcPr>
          <w:p w14:paraId="621B8CAC" w14:textId="77777777" w:rsidR="00DD7660" w:rsidRDefault="00DD7660" w:rsidP="00DD7660">
            <w:r>
              <w:t>Typ</w:t>
            </w:r>
          </w:p>
        </w:tc>
        <w:tc>
          <w:tcPr>
            <w:tcW w:w="0" w:type="auto"/>
          </w:tcPr>
          <w:p w14:paraId="55F09293" w14:textId="77777777" w:rsidR="00DD7660" w:rsidRDefault="00DD7660" w:rsidP="00DD7660">
            <w:r>
              <w:t>Rd</w:t>
            </w:r>
          </w:p>
        </w:tc>
        <w:tc>
          <w:tcPr>
            <w:tcW w:w="0" w:type="auto"/>
          </w:tcPr>
          <w:p w14:paraId="0934076B" w14:textId="77777777" w:rsidR="00DD7660" w:rsidRDefault="00DD7660" w:rsidP="00DD7660">
            <w:r>
              <w:t>RR</w:t>
            </w:r>
          </w:p>
        </w:tc>
        <w:tc>
          <w:tcPr>
            <w:tcW w:w="0" w:type="auto"/>
          </w:tcPr>
          <w:p w14:paraId="2C0D4A92" w14:textId="77777777" w:rsidR="00DD7660" w:rsidRDefault="00DD7660" w:rsidP="00DD7660">
            <w:r>
              <w:t>Mag</w:t>
            </w:r>
          </w:p>
        </w:tc>
        <w:tc>
          <w:tcPr>
            <w:tcW w:w="0" w:type="auto"/>
          </w:tcPr>
          <w:p w14:paraId="14F28D72" w14:textId="77777777" w:rsidR="00DD7660" w:rsidRDefault="00DD7660" w:rsidP="00DD7660">
            <w:r>
              <w:t>SQL</w:t>
            </w:r>
          </w:p>
        </w:tc>
      </w:tr>
      <w:tr w:rsidR="00DD7660" w14:paraId="23EB97DC" w14:textId="77777777" w:rsidTr="00DD7660">
        <w:trPr>
          <w:trHeight w:val="529"/>
        </w:trPr>
        <w:tc>
          <w:tcPr>
            <w:tcW w:w="0" w:type="auto"/>
          </w:tcPr>
          <w:p w14:paraId="1A59A10F" w14:textId="77777777" w:rsidR="00DD7660" w:rsidRDefault="00DD7660" w:rsidP="00DD7660">
            <w:r w:rsidRPr="00085C74">
              <w:t>1</w:t>
            </w:r>
          </w:p>
        </w:tc>
        <w:tc>
          <w:tcPr>
            <w:tcW w:w="0" w:type="auto"/>
          </w:tcPr>
          <w:p w14:paraId="7B848A39" w14:textId="77777777" w:rsidR="00DD7660" w:rsidRDefault="00DD7660" w:rsidP="00DD7660">
            <w:r w:rsidRPr="00085C74">
              <w:t>PL</w:t>
            </w:r>
          </w:p>
        </w:tc>
        <w:tc>
          <w:tcPr>
            <w:tcW w:w="0" w:type="auto"/>
          </w:tcPr>
          <w:p w14:paraId="26B79B61" w14:textId="77777777" w:rsidR="00DD7660" w:rsidRDefault="00DD7660" w:rsidP="00DD7660">
            <w:r w:rsidRPr="00085C74">
              <w:t>0</w:t>
            </w:r>
          </w:p>
        </w:tc>
        <w:tc>
          <w:tcPr>
            <w:tcW w:w="0" w:type="auto"/>
          </w:tcPr>
          <w:p w14:paraId="6CD096A7" w14:textId="26FCBF2C" w:rsidR="00DD7660" w:rsidRDefault="00DD7660" w:rsidP="00DD7660">
            <w:r>
              <w:t>WNPS</w:t>
            </w:r>
          </w:p>
        </w:tc>
        <w:tc>
          <w:tcPr>
            <w:tcW w:w="0" w:type="auto"/>
          </w:tcPr>
          <w:p w14:paraId="19306A46" w14:textId="77777777" w:rsidR="00DD7660" w:rsidRDefault="00DD7660" w:rsidP="00DD7660">
            <w:r w:rsidRPr="00085C74">
              <w:t>%</w:t>
            </w:r>
          </w:p>
        </w:tc>
        <w:tc>
          <w:tcPr>
            <w:tcW w:w="0" w:type="auto"/>
          </w:tcPr>
          <w:p w14:paraId="7169BE97" w14:textId="77777777" w:rsidR="00DD7660" w:rsidRDefault="00DD7660" w:rsidP="00DD7660">
            <w:r w:rsidRPr="00085C74">
              <w:t>%</w:t>
            </w:r>
          </w:p>
        </w:tc>
        <w:tc>
          <w:tcPr>
            <w:tcW w:w="0" w:type="auto"/>
          </w:tcPr>
          <w:p w14:paraId="00C1ABC8" w14:textId="77777777" w:rsidR="00DD7660" w:rsidRDefault="00DD7660" w:rsidP="00DD7660">
            <w:r w:rsidRPr="00085C74">
              <w:t>%</w:t>
            </w:r>
          </w:p>
        </w:tc>
        <w:tc>
          <w:tcPr>
            <w:tcW w:w="0" w:type="auto"/>
          </w:tcPr>
          <w:p w14:paraId="20E7D420" w14:textId="77777777" w:rsidR="00DD7660" w:rsidRDefault="00DD7660" w:rsidP="00DD7660">
            <w:r w:rsidRPr="00085C74">
              <w:t>%</w:t>
            </w:r>
          </w:p>
        </w:tc>
        <w:tc>
          <w:tcPr>
            <w:tcW w:w="0" w:type="auto"/>
          </w:tcPr>
          <w:p w14:paraId="78C19981" w14:textId="77777777" w:rsidR="00DD7660" w:rsidRDefault="00DD7660" w:rsidP="00DD7660">
            <w:r w:rsidRPr="00085C74">
              <w:t>%</w:t>
            </w:r>
          </w:p>
        </w:tc>
        <w:tc>
          <w:tcPr>
            <w:tcW w:w="0" w:type="auto"/>
          </w:tcPr>
          <w:p w14:paraId="362AD2F3" w14:textId="77777777" w:rsidR="00DD7660" w:rsidRDefault="00DD7660" w:rsidP="00DD7660">
            <w:r>
              <w:t>NULL</w:t>
            </w:r>
          </w:p>
        </w:tc>
      </w:tr>
    </w:tbl>
    <w:p w14:paraId="202D95C3" w14:textId="77777777" w:rsidR="00DD7660" w:rsidRDefault="00DD7660" w:rsidP="00DD7660"/>
    <w:p w14:paraId="0FD70E38" w14:textId="77777777" w:rsidR="00DD7660" w:rsidRDefault="00DD7660" w:rsidP="00DD7660">
      <w:commentRangeStart w:id="109"/>
      <w:r>
        <w:t>Konfiguracja do zastosowania</w:t>
      </w:r>
      <w:commentRangeEnd w:id="109"/>
      <w:r>
        <w:rPr>
          <w:rStyle w:val="Odwoaniedokomentarza"/>
        </w:rPr>
        <w:commentReference w:id="109"/>
      </w:r>
      <w:r>
        <w:t>:</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DD7660" w14:paraId="38103A1B" w14:textId="77777777" w:rsidTr="00DD7660">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48492C8C" w14:textId="77777777" w:rsidR="00DD7660" w:rsidRDefault="00DD7660" w:rsidP="00DD7660">
            <w:r>
              <w:t>LP</w:t>
            </w:r>
          </w:p>
        </w:tc>
        <w:tc>
          <w:tcPr>
            <w:tcW w:w="0" w:type="auto"/>
          </w:tcPr>
          <w:p w14:paraId="3A3EC529" w14:textId="77777777" w:rsidR="00DD7660" w:rsidRDefault="00DD7660" w:rsidP="00DD7660">
            <w:r>
              <w:t>Kraj</w:t>
            </w:r>
          </w:p>
        </w:tc>
        <w:tc>
          <w:tcPr>
            <w:tcW w:w="0" w:type="auto"/>
          </w:tcPr>
          <w:p w14:paraId="151E889E" w14:textId="77777777" w:rsidR="00DD7660" w:rsidRDefault="00DD7660" w:rsidP="00DD7660">
            <w:r>
              <w:t>Wyklucz</w:t>
            </w:r>
          </w:p>
        </w:tc>
        <w:tc>
          <w:tcPr>
            <w:tcW w:w="0" w:type="auto"/>
          </w:tcPr>
          <w:p w14:paraId="4F6BDD41" w14:textId="77777777" w:rsidR="00DD7660" w:rsidRDefault="00DD7660" w:rsidP="00DD7660">
            <w:r>
              <w:t>GrupaKlas</w:t>
            </w:r>
          </w:p>
        </w:tc>
        <w:tc>
          <w:tcPr>
            <w:tcW w:w="0" w:type="auto"/>
          </w:tcPr>
          <w:p w14:paraId="7813E7DE" w14:textId="77777777" w:rsidR="00DD7660" w:rsidRDefault="00DD7660" w:rsidP="00DD7660">
            <w:r>
              <w:t>SymbolSv</w:t>
            </w:r>
          </w:p>
        </w:tc>
        <w:tc>
          <w:tcPr>
            <w:tcW w:w="0" w:type="auto"/>
          </w:tcPr>
          <w:p w14:paraId="2EB32703" w14:textId="77777777" w:rsidR="00DD7660" w:rsidRDefault="00DD7660" w:rsidP="00DD7660">
            <w:r>
              <w:t>Typ</w:t>
            </w:r>
          </w:p>
        </w:tc>
        <w:tc>
          <w:tcPr>
            <w:tcW w:w="0" w:type="auto"/>
          </w:tcPr>
          <w:p w14:paraId="29EC5F34" w14:textId="77777777" w:rsidR="00DD7660" w:rsidRDefault="00DD7660" w:rsidP="00DD7660">
            <w:r>
              <w:t>Rd</w:t>
            </w:r>
          </w:p>
        </w:tc>
        <w:tc>
          <w:tcPr>
            <w:tcW w:w="0" w:type="auto"/>
          </w:tcPr>
          <w:p w14:paraId="6C0D21CF" w14:textId="77777777" w:rsidR="00DD7660" w:rsidRDefault="00DD7660" w:rsidP="00DD7660">
            <w:r>
              <w:t>RR</w:t>
            </w:r>
          </w:p>
        </w:tc>
        <w:tc>
          <w:tcPr>
            <w:tcW w:w="0" w:type="auto"/>
          </w:tcPr>
          <w:p w14:paraId="4ED6ECD2" w14:textId="77777777" w:rsidR="00DD7660" w:rsidRDefault="00DD7660" w:rsidP="00DD7660">
            <w:r>
              <w:t>Mag</w:t>
            </w:r>
          </w:p>
        </w:tc>
        <w:tc>
          <w:tcPr>
            <w:tcW w:w="0" w:type="auto"/>
          </w:tcPr>
          <w:p w14:paraId="2648206A" w14:textId="77777777" w:rsidR="00DD7660" w:rsidRDefault="00DD7660" w:rsidP="00DD7660">
            <w:r>
              <w:t>SQL</w:t>
            </w:r>
          </w:p>
        </w:tc>
      </w:tr>
      <w:tr w:rsidR="00DD7660" w14:paraId="0BD3A102" w14:textId="77777777" w:rsidTr="00DD7660">
        <w:trPr>
          <w:trHeight w:val="529"/>
        </w:trPr>
        <w:tc>
          <w:tcPr>
            <w:tcW w:w="0" w:type="auto"/>
          </w:tcPr>
          <w:p w14:paraId="6191EF1B" w14:textId="77777777" w:rsidR="00DD7660" w:rsidRDefault="00DD7660" w:rsidP="00DD7660">
            <w:r w:rsidRPr="00085C74">
              <w:t>1</w:t>
            </w:r>
          </w:p>
        </w:tc>
        <w:tc>
          <w:tcPr>
            <w:tcW w:w="0" w:type="auto"/>
          </w:tcPr>
          <w:p w14:paraId="368EBBB8" w14:textId="77777777" w:rsidR="00DD7660" w:rsidRDefault="00DD7660" w:rsidP="00DD7660">
            <w:r w:rsidRPr="00085C74">
              <w:t>PL</w:t>
            </w:r>
          </w:p>
        </w:tc>
        <w:tc>
          <w:tcPr>
            <w:tcW w:w="0" w:type="auto"/>
          </w:tcPr>
          <w:p w14:paraId="1CC464AD" w14:textId="77777777" w:rsidR="00DD7660" w:rsidRDefault="00DD7660" w:rsidP="00DD7660">
            <w:r w:rsidRPr="00085C74">
              <w:t>0</w:t>
            </w:r>
          </w:p>
        </w:tc>
        <w:tc>
          <w:tcPr>
            <w:tcW w:w="0" w:type="auto"/>
          </w:tcPr>
          <w:p w14:paraId="35570ABA" w14:textId="734AAD49" w:rsidR="00DD7660" w:rsidRDefault="00DD7660" w:rsidP="00DD7660">
            <w:r>
              <w:t>WNPS</w:t>
            </w:r>
          </w:p>
        </w:tc>
        <w:tc>
          <w:tcPr>
            <w:tcW w:w="0" w:type="auto"/>
          </w:tcPr>
          <w:p w14:paraId="67435F27" w14:textId="77777777" w:rsidR="00DD7660" w:rsidRDefault="00DD7660" w:rsidP="00DD7660">
            <w:r w:rsidRPr="00085C74">
              <w:t>%</w:t>
            </w:r>
          </w:p>
        </w:tc>
        <w:tc>
          <w:tcPr>
            <w:tcW w:w="0" w:type="auto"/>
          </w:tcPr>
          <w:p w14:paraId="1EA6565A" w14:textId="77777777" w:rsidR="00DD7660" w:rsidRDefault="00DD7660" w:rsidP="00DD7660">
            <w:r w:rsidRPr="00085C74">
              <w:t>%</w:t>
            </w:r>
          </w:p>
        </w:tc>
        <w:tc>
          <w:tcPr>
            <w:tcW w:w="0" w:type="auto"/>
          </w:tcPr>
          <w:p w14:paraId="6E4B85D9" w14:textId="77777777" w:rsidR="00DD7660" w:rsidRDefault="00DD7660" w:rsidP="00DD7660">
            <w:r w:rsidRPr="00085C74">
              <w:t>%</w:t>
            </w:r>
          </w:p>
        </w:tc>
        <w:tc>
          <w:tcPr>
            <w:tcW w:w="0" w:type="auto"/>
          </w:tcPr>
          <w:p w14:paraId="625AB6CA" w14:textId="77777777" w:rsidR="00DD7660" w:rsidRDefault="00DD7660" w:rsidP="00DD7660">
            <w:r w:rsidRPr="00085C74">
              <w:t>%</w:t>
            </w:r>
          </w:p>
        </w:tc>
        <w:tc>
          <w:tcPr>
            <w:tcW w:w="0" w:type="auto"/>
          </w:tcPr>
          <w:p w14:paraId="4D233F05" w14:textId="77777777" w:rsidR="00DD7660" w:rsidRDefault="00DD7660" w:rsidP="00DD7660">
            <w:r w:rsidRPr="00085C74">
              <w:t>%</w:t>
            </w:r>
          </w:p>
        </w:tc>
        <w:tc>
          <w:tcPr>
            <w:tcW w:w="0" w:type="auto"/>
          </w:tcPr>
          <w:p w14:paraId="5C358246" w14:textId="77777777" w:rsidR="00DD7660" w:rsidRDefault="00DD7660" w:rsidP="00DD7660">
            <w:r>
              <w:t>NULL</w:t>
            </w:r>
          </w:p>
        </w:tc>
      </w:tr>
    </w:tbl>
    <w:p w14:paraId="7E5B7FC8" w14:textId="093A34C6" w:rsidR="00FA12D7" w:rsidRDefault="00FA12D7" w:rsidP="00FA12D7">
      <w:pPr>
        <w:pStyle w:val="Nagwek3"/>
      </w:pPr>
      <w:bookmarkStart w:id="110" w:name="_Toc467664662"/>
      <w:r w:rsidRPr="00FA12D7">
        <w:t>ZAK_KPNPZ</w:t>
      </w:r>
      <w:r>
        <w:t xml:space="preserve"> - </w:t>
      </w:r>
      <w:r w:rsidRPr="00FA12D7">
        <w:t>Korekta podatku naliczonego od nabyć pozostałych</w:t>
      </w:r>
      <w:bookmarkEnd w:id="110"/>
    </w:p>
    <w:p w14:paraId="47ED458B" w14:textId="27010423"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423"/>
        <w:gridCol w:w="566"/>
        <w:gridCol w:w="958"/>
        <w:gridCol w:w="1125"/>
        <w:gridCol w:w="1075"/>
        <w:gridCol w:w="539"/>
        <w:gridCol w:w="452"/>
        <w:gridCol w:w="455"/>
        <w:gridCol w:w="614"/>
        <w:gridCol w:w="3302"/>
      </w:tblGrid>
      <w:tr w:rsidR="00FA12D7" w14:paraId="3FC376E0"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052C3B44" w14:textId="77777777" w:rsidR="00FA12D7" w:rsidRDefault="00FA12D7" w:rsidP="008F08F9">
            <w:r>
              <w:t>LP</w:t>
            </w:r>
          </w:p>
        </w:tc>
        <w:tc>
          <w:tcPr>
            <w:tcW w:w="0" w:type="auto"/>
          </w:tcPr>
          <w:p w14:paraId="0CEA5EA5" w14:textId="77777777" w:rsidR="00FA12D7" w:rsidRDefault="00FA12D7" w:rsidP="008F08F9">
            <w:r>
              <w:t>Kraj</w:t>
            </w:r>
          </w:p>
        </w:tc>
        <w:tc>
          <w:tcPr>
            <w:tcW w:w="0" w:type="auto"/>
          </w:tcPr>
          <w:p w14:paraId="163DA999" w14:textId="77777777" w:rsidR="00FA12D7" w:rsidRDefault="00FA12D7" w:rsidP="008F08F9">
            <w:r>
              <w:t>Wyklucz</w:t>
            </w:r>
          </w:p>
        </w:tc>
        <w:tc>
          <w:tcPr>
            <w:tcW w:w="0" w:type="auto"/>
          </w:tcPr>
          <w:p w14:paraId="56A01B43" w14:textId="77777777" w:rsidR="00FA12D7" w:rsidRDefault="00FA12D7" w:rsidP="008F08F9">
            <w:r>
              <w:t>GrupaKlas</w:t>
            </w:r>
          </w:p>
        </w:tc>
        <w:tc>
          <w:tcPr>
            <w:tcW w:w="0" w:type="auto"/>
          </w:tcPr>
          <w:p w14:paraId="5742BA85" w14:textId="77777777" w:rsidR="00FA12D7" w:rsidRDefault="00FA12D7" w:rsidP="008F08F9">
            <w:r>
              <w:t>SymbolSv</w:t>
            </w:r>
          </w:p>
        </w:tc>
        <w:tc>
          <w:tcPr>
            <w:tcW w:w="0" w:type="auto"/>
          </w:tcPr>
          <w:p w14:paraId="35FA70B6" w14:textId="77777777" w:rsidR="00FA12D7" w:rsidRDefault="00FA12D7" w:rsidP="008F08F9">
            <w:r>
              <w:t>Typ</w:t>
            </w:r>
          </w:p>
        </w:tc>
        <w:tc>
          <w:tcPr>
            <w:tcW w:w="0" w:type="auto"/>
          </w:tcPr>
          <w:p w14:paraId="63C2BB46" w14:textId="77777777" w:rsidR="00FA12D7" w:rsidRDefault="00FA12D7" w:rsidP="008F08F9">
            <w:r>
              <w:t>Rd</w:t>
            </w:r>
          </w:p>
        </w:tc>
        <w:tc>
          <w:tcPr>
            <w:tcW w:w="0" w:type="auto"/>
          </w:tcPr>
          <w:p w14:paraId="40975F5F" w14:textId="77777777" w:rsidR="00FA12D7" w:rsidRDefault="00FA12D7" w:rsidP="008F08F9">
            <w:r>
              <w:t>RR</w:t>
            </w:r>
          </w:p>
        </w:tc>
        <w:tc>
          <w:tcPr>
            <w:tcW w:w="0" w:type="auto"/>
          </w:tcPr>
          <w:p w14:paraId="0A328B6B" w14:textId="77777777" w:rsidR="00FA12D7" w:rsidRDefault="00FA12D7" w:rsidP="008F08F9">
            <w:r>
              <w:t>Mag</w:t>
            </w:r>
          </w:p>
        </w:tc>
        <w:tc>
          <w:tcPr>
            <w:tcW w:w="0" w:type="auto"/>
          </w:tcPr>
          <w:p w14:paraId="501B3B6C" w14:textId="77777777" w:rsidR="00FA12D7" w:rsidRDefault="00FA12D7" w:rsidP="008F08F9">
            <w:r>
              <w:t>SQL</w:t>
            </w:r>
          </w:p>
        </w:tc>
      </w:tr>
      <w:tr w:rsidR="00FA12D7" w14:paraId="3D97F20C" w14:textId="77777777" w:rsidTr="008F08F9">
        <w:trPr>
          <w:trHeight w:val="529"/>
        </w:trPr>
        <w:tc>
          <w:tcPr>
            <w:tcW w:w="0" w:type="auto"/>
          </w:tcPr>
          <w:p w14:paraId="48B444A5" w14:textId="61B91D7F" w:rsidR="00FA12D7" w:rsidRDefault="00FA12D7" w:rsidP="00FA12D7">
            <w:r w:rsidRPr="00921BF5">
              <w:t>1</w:t>
            </w:r>
          </w:p>
        </w:tc>
        <w:tc>
          <w:tcPr>
            <w:tcW w:w="0" w:type="auto"/>
          </w:tcPr>
          <w:p w14:paraId="46BA3C8B" w14:textId="3B9CCB95" w:rsidR="00FA12D7" w:rsidRDefault="00FA12D7" w:rsidP="00FA12D7">
            <w:r w:rsidRPr="00921BF5">
              <w:t>PL</w:t>
            </w:r>
          </w:p>
        </w:tc>
        <w:tc>
          <w:tcPr>
            <w:tcW w:w="0" w:type="auto"/>
          </w:tcPr>
          <w:p w14:paraId="71B168B9" w14:textId="367082F2" w:rsidR="00FA12D7" w:rsidRDefault="00FA12D7" w:rsidP="00FA12D7">
            <w:r w:rsidRPr="00921BF5">
              <w:t>0</w:t>
            </w:r>
          </w:p>
        </w:tc>
        <w:tc>
          <w:tcPr>
            <w:tcW w:w="0" w:type="auto"/>
          </w:tcPr>
          <w:p w14:paraId="3E0B854E" w14:textId="42113972" w:rsidR="00FA12D7" w:rsidRDefault="003847AB" w:rsidP="00FA12D7">
            <w:r w:rsidRPr="003847AB">
              <w:rPr>
                <w:color w:val="FF0000"/>
              </w:rPr>
              <w:t>%</w:t>
            </w:r>
          </w:p>
        </w:tc>
        <w:tc>
          <w:tcPr>
            <w:tcW w:w="0" w:type="auto"/>
          </w:tcPr>
          <w:p w14:paraId="5B05E42A" w14:textId="3FCF8A89" w:rsidR="00FA12D7" w:rsidRDefault="00FA12D7" w:rsidP="00FA12D7">
            <w:r w:rsidRPr="00921BF5">
              <w:t>%</w:t>
            </w:r>
          </w:p>
        </w:tc>
        <w:tc>
          <w:tcPr>
            <w:tcW w:w="0" w:type="auto"/>
          </w:tcPr>
          <w:p w14:paraId="0C0F0F81" w14:textId="33C1E65F" w:rsidR="00FA12D7" w:rsidRDefault="00FA12D7" w:rsidP="00FA12D7">
            <w:r w:rsidRPr="00921BF5">
              <w:t>%</w:t>
            </w:r>
          </w:p>
        </w:tc>
        <w:tc>
          <w:tcPr>
            <w:tcW w:w="0" w:type="auto"/>
          </w:tcPr>
          <w:p w14:paraId="38D27F16" w14:textId="5A7AE24F" w:rsidR="00FA12D7" w:rsidRDefault="00FA12D7" w:rsidP="00FA12D7">
            <w:r w:rsidRPr="00921BF5">
              <w:t>%</w:t>
            </w:r>
          </w:p>
        </w:tc>
        <w:tc>
          <w:tcPr>
            <w:tcW w:w="0" w:type="auto"/>
          </w:tcPr>
          <w:p w14:paraId="7E6243CF" w14:textId="018E5F47" w:rsidR="00FA12D7" w:rsidRDefault="00FA12D7" w:rsidP="00FA12D7">
            <w:r w:rsidRPr="00921BF5">
              <w:t>%</w:t>
            </w:r>
          </w:p>
        </w:tc>
        <w:tc>
          <w:tcPr>
            <w:tcW w:w="0" w:type="auto"/>
          </w:tcPr>
          <w:p w14:paraId="1AD04DB8" w14:textId="212AA670" w:rsidR="00FA12D7" w:rsidRDefault="00FA12D7" w:rsidP="00FA12D7">
            <w:r w:rsidRPr="00921BF5">
              <w:t>%</w:t>
            </w:r>
          </w:p>
        </w:tc>
        <w:tc>
          <w:tcPr>
            <w:tcW w:w="0" w:type="auto"/>
          </w:tcPr>
          <w:p w14:paraId="44424683" w14:textId="6089A403" w:rsidR="00FA12D7" w:rsidRDefault="003847AB" w:rsidP="00FA12D7">
            <w:commentRangeStart w:id="111"/>
            <w:r w:rsidRPr="003847AB">
              <w:rPr>
                <w:color w:val="FF0000"/>
              </w:rPr>
              <w:t>WHERE s.Kraj='PL' AND s.GrVAT like '[BWPM]%' AND (s.GrupaKlas='KPNPZ' OR (s.Typ ='POZ' AND s.RD in (SELECT p.Value FROM dbo.Params p WITH (NOLOCK) WHERE  parid like 'RDZob%') AND EXISTS(SELECT 1 FROM dbo.DowSource ds WITH (NOLOCK) WHERE ds.Nagid_d=s.Nagid AND ds.dowsourcetype IN ('SUZZD','SKUZZD','SSUZZD'))))</w:t>
            </w:r>
            <w:commentRangeEnd w:id="111"/>
            <w:r>
              <w:rPr>
                <w:rStyle w:val="Odwoaniedokomentarza"/>
              </w:rPr>
              <w:commentReference w:id="111"/>
            </w:r>
          </w:p>
        </w:tc>
      </w:tr>
    </w:tbl>
    <w:p w14:paraId="2743D20D" w14:textId="5C271CC8" w:rsidR="00FA12D7" w:rsidRDefault="00FA12D7" w:rsidP="00FA12D7"/>
    <w:p w14:paraId="3A30FBDB" w14:textId="77777777" w:rsidR="004F1441" w:rsidRDefault="004F1441" w:rsidP="00FA12D7"/>
    <w:p w14:paraId="758C7E1E" w14:textId="77777777" w:rsidR="004F1441" w:rsidRDefault="004F1441" w:rsidP="00FA12D7"/>
    <w:p w14:paraId="1548A3AE" w14:textId="77777777" w:rsidR="004F1441" w:rsidRDefault="004F1441" w:rsidP="00FA12D7"/>
    <w:p w14:paraId="63880E87" w14:textId="6ED24FB4" w:rsidR="00CB336E" w:rsidRDefault="004F1441" w:rsidP="00FA12D7">
      <w:commentRangeStart w:id="112"/>
      <w:r>
        <w:t>Konfiguracja do zastosowania</w:t>
      </w:r>
      <w:commentRangeEnd w:id="112"/>
      <w:r>
        <w:rPr>
          <w:rStyle w:val="Odwoaniedokomentarza"/>
        </w:rPr>
        <w:commentReference w:id="112"/>
      </w:r>
      <w:r w:rsidR="00CB336E">
        <w:t>:</w:t>
      </w:r>
    </w:p>
    <w:tbl>
      <w:tblPr>
        <w:tblStyle w:val="Tabela-Siatka"/>
        <w:tblW w:w="9328" w:type="dxa"/>
        <w:tblLook w:val="04A0" w:firstRow="1" w:lastRow="0" w:firstColumn="1" w:lastColumn="0" w:noHBand="0" w:noVBand="1"/>
      </w:tblPr>
      <w:tblGrid>
        <w:gridCol w:w="423"/>
        <w:gridCol w:w="566"/>
        <w:gridCol w:w="958"/>
        <w:gridCol w:w="1125"/>
        <w:gridCol w:w="1075"/>
        <w:gridCol w:w="539"/>
        <w:gridCol w:w="452"/>
        <w:gridCol w:w="455"/>
        <w:gridCol w:w="614"/>
        <w:gridCol w:w="3121"/>
      </w:tblGrid>
      <w:tr w:rsidR="00CB336E" w14:paraId="74A6B64B"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51C5CEA4" w14:textId="77777777" w:rsidR="00CB336E" w:rsidRDefault="00CB336E" w:rsidP="008F08F9">
            <w:r>
              <w:t>LP</w:t>
            </w:r>
          </w:p>
        </w:tc>
        <w:tc>
          <w:tcPr>
            <w:tcW w:w="0" w:type="auto"/>
          </w:tcPr>
          <w:p w14:paraId="2C953C60" w14:textId="77777777" w:rsidR="00CB336E" w:rsidRDefault="00CB336E" w:rsidP="008F08F9">
            <w:r>
              <w:t>Kraj</w:t>
            </w:r>
          </w:p>
        </w:tc>
        <w:tc>
          <w:tcPr>
            <w:tcW w:w="0" w:type="auto"/>
          </w:tcPr>
          <w:p w14:paraId="7439FDB2" w14:textId="77777777" w:rsidR="00CB336E" w:rsidRDefault="00CB336E" w:rsidP="008F08F9">
            <w:r>
              <w:t>Wyklucz</w:t>
            </w:r>
          </w:p>
        </w:tc>
        <w:tc>
          <w:tcPr>
            <w:tcW w:w="0" w:type="auto"/>
          </w:tcPr>
          <w:p w14:paraId="6FC69929" w14:textId="77777777" w:rsidR="00CB336E" w:rsidRDefault="00CB336E" w:rsidP="008F08F9">
            <w:r>
              <w:t>GrupaKlas</w:t>
            </w:r>
          </w:p>
        </w:tc>
        <w:tc>
          <w:tcPr>
            <w:tcW w:w="0" w:type="auto"/>
          </w:tcPr>
          <w:p w14:paraId="30EEB1B5" w14:textId="77777777" w:rsidR="00CB336E" w:rsidRDefault="00CB336E" w:rsidP="008F08F9">
            <w:r>
              <w:t>SymbolSv</w:t>
            </w:r>
          </w:p>
        </w:tc>
        <w:tc>
          <w:tcPr>
            <w:tcW w:w="0" w:type="auto"/>
          </w:tcPr>
          <w:p w14:paraId="50243150" w14:textId="77777777" w:rsidR="00CB336E" w:rsidRDefault="00CB336E" w:rsidP="008F08F9">
            <w:r>
              <w:t>Typ</w:t>
            </w:r>
          </w:p>
        </w:tc>
        <w:tc>
          <w:tcPr>
            <w:tcW w:w="0" w:type="auto"/>
          </w:tcPr>
          <w:p w14:paraId="1784AB9F" w14:textId="77777777" w:rsidR="00CB336E" w:rsidRDefault="00CB336E" w:rsidP="008F08F9">
            <w:r>
              <w:t>Rd</w:t>
            </w:r>
          </w:p>
        </w:tc>
        <w:tc>
          <w:tcPr>
            <w:tcW w:w="0" w:type="auto"/>
          </w:tcPr>
          <w:p w14:paraId="57B8B945" w14:textId="77777777" w:rsidR="00CB336E" w:rsidRDefault="00CB336E" w:rsidP="008F08F9">
            <w:r>
              <w:t>RR</w:t>
            </w:r>
          </w:p>
        </w:tc>
        <w:tc>
          <w:tcPr>
            <w:tcW w:w="0" w:type="auto"/>
          </w:tcPr>
          <w:p w14:paraId="64A862FB" w14:textId="77777777" w:rsidR="00CB336E" w:rsidRDefault="00CB336E" w:rsidP="008F08F9">
            <w:r>
              <w:t>Mag</w:t>
            </w:r>
          </w:p>
        </w:tc>
        <w:tc>
          <w:tcPr>
            <w:tcW w:w="0" w:type="auto"/>
          </w:tcPr>
          <w:p w14:paraId="2AEA2C00" w14:textId="77777777" w:rsidR="00CB336E" w:rsidRDefault="00CB336E" w:rsidP="008F08F9">
            <w:r>
              <w:t>SQL</w:t>
            </w:r>
          </w:p>
        </w:tc>
      </w:tr>
      <w:tr w:rsidR="003847AB" w14:paraId="15131269" w14:textId="77777777" w:rsidTr="008F08F9">
        <w:trPr>
          <w:trHeight w:val="529"/>
        </w:trPr>
        <w:tc>
          <w:tcPr>
            <w:tcW w:w="0" w:type="auto"/>
          </w:tcPr>
          <w:p w14:paraId="3AAC4139" w14:textId="77777777" w:rsidR="003847AB" w:rsidRDefault="003847AB" w:rsidP="003847AB">
            <w:r w:rsidRPr="00921BF5">
              <w:t>1</w:t>
            </w:r>
          </w:p>
        </w:tc>
        <w:tc>
          <w:tcPr>
            <w:tcW w:w="0" w:type="auto"/>
          </w:tcPr>
          <w:p w14:paraId="7D4F09C9" w14:textId="77777777" w:rsidR="003847AB" w:rsidRDefault="003847AB" w:rsidP="003847AB">
            <w:r w:rsidRPr="00921BF5">
              <w:t>PL</w:t>
            </w:r>
          </w:p>
        </w:tc>
        <w:tc>
          <w:tcPr>
            <w:tcW w:w="0" w:type="auto"/>
          </w:tcPr>
          <w:p w14:paraId="5C375B4E" w14:textId="77777777" w:rsidR="003847AB" w:rsidRDefault="003847AB" w:rsidP="003847AB">
            <w:r w:rsidRPr="00921BF5">
              <w:t>0</w:t>
            </w:r>
          </w:p>
        </w:tc>
        <w:tc>
          <w:tcPr>
            <w:tcW w:w="0" w:type="auto"/>
          </w:tcPr>
          <w:p w14:paraId="52B69FC5" w14:textId="5FCCD866" w:rsidR="003847AB" w:rsidRDefault="003847AB" w:rsidP="003847AB">
            <w:r>
              <w:t>%</w:t>
            </w:r>
          </w:p>
        </w:tc>
        <w:tc>
          <w:tcPr>
            <w:tcW w:w="0" w:type="auto"/>
          </w:tcPr>
          <w:p w14:paraId="431C19A4" w14:textId="77777777" w:rsidR="003847AB" w:rsidRDefault="003847AB" w:rsidP="003847AB">
            <w:r w:rsidRPr="00921BF5">
              <w:t>%</w:t>
            </w:r>
          </w:p>
        </w:tc>
        <w:tc>
          <w:tcPr>
            <w:tcW w:w="0" w:type="auto"/>
          </w:tcPr>
          <w:p w14:paraId="28107096" w14:textId="77777777" w:rsidR="003847AB" w:rsidRDefault="003847AB" w:rsidP="003847AB">
            <w:r w:rsidRPr="00921BF5">
              <w:t>%</w:t>
            </w:r>
          </w:p>
        </w:tc>
        <w:tc>
          <w:tcPr>
            <w:tcW w:w="0" w:type="auto"/>
          </w:tcPr>
          <w:p w14:paraId="19BBF353" w14:textId="77777777" w:rsidR="003847AB" w:rsidRDefault="003847AB" w:rsidP="003847AB">
            <w:r w:rsidRPr="00921BF5">
              <w:t>%</w:t>
            </w:r>
          </w:p>
        </w:tc>
        <w:tc>
          <w:tcPr>
            <w:tcW w:w="0" w:type="auto"/>
          </w:tcPr>
          <w:p w14:paraId="5A727FE8" w14:textId="77777777" w:rsidR="003847AB" w:rsidRDefault="003847AB" w:rsidP="003847AB">
            <w:r w:rsidRPr="00921BF5">
              <w:t>%</w:t>
            </w:r>
          </w:p>
        </w:tc>
        <w:tc>
          <w:tcPr>
            <w:tcW w:w="0" w:type="auto"/>
          </w:tcPr>
          <w:p w14:paraId="75A1CF6E" w14:textId="77777777" w:rsidR="003847AB" w:rsidRDefault="003847AB" w:rsidP="003847AB">
            <w:r w:rsidRPr="00921BF5">
              <w:t>%</w:t>
            </w:r>
          </w:p>
        </w:tc>
        <w:tc>
          <w:tcPr>
            <w:tcW w:w="0" w:type="auto"/>
          </w:tcPr>
          <w:p w14:paraId="5B9F9B3B" w14:textId="77D9E4CE" w:rsidR="003847AB" w:rsidRPr="003847AB" w:rsidRDefault="003847AB" w:rsidP="003847AB">
            <w:pPr>
              <w:rPr>
                <w:color w:val="auto"/>
              </w:rPr>
            </w:pPr>
            <w:r w:rsidRPr="003847AB">
              <w:rPr>
                <w:color w:val="auto"/>
              </w:rPr>
              <w:t>WHERE s.Kraj='PL' AND s.GrVAT like '[BWPM]%' AND (s.GrupaKlas='KPNPZ' OR (s.Typ ='POZ' AND s.RD in (SELECT p.Value FROM dbo.Params p WITH (NOLOCK) WHERE  parid like 'RDZob%') AND EXISTS(SELECT 1 FROM dbo.DowSource ds WITH (NOLOCK) WHERE ds.Nagid_d=s.Nagid AND ds.dowsourcetype IN ('SUZZD','SKUZZD','SSUZZD'))))</w:t>
            </w:r>
          </w:p>
        </w:tc>
      </w:tr>
    </w:tbl>
    <w:p w14:paraId="3A5C940A" w14:textId="77777777" w:rsidR="00CB336E" w:rsidRDefault="00CB336E" w:rsidP="00FA12D7"/>
    <w:p w14:paraId="440DA541" w14:textId="2D4931F5" w:rsidR="00FA12D7" w:rsidRDefault="00FA12D7" w:rsidP="00FA12D7">
      <w:pPr>
        <w:pStyle w:val="Nagwek3"/>
      </w:pPr>
      <w:bookmarkStart w:id="113" w:name="_Toc467664663"/>
      <w:r w:rsidRPr="00FA12D7">
        <w:t>ZAK_KPNST</w:t>
      </w:r>
      <w:r>
        <w:t xml:space="preserve"> - </w:t>
      </w:r>
      <w:r w:rsidRPr="00FA12D7">
        <w:t>Korekta podatku naliczonego od nabycia środków trwałych</w:t>
      </w:r>
      <w:bookmarkEnd w:id="113"/>
    </w:p>
    <w:p w14:paraId="6C0E4052" w14:textId="1B62C417"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423"/>
        <w:gridCol w:w="566"/>
        <w:gridCol w:w="958"/>
        <w:gridCol w:w="1125"/>
        <w:gridCol w:w="1075"/>
        <w:gridCol w:w="539"/>
        <w:gridCol w:w="452"/>
        <w:gridCol w:w="455"/>
        <w:gridCol w:w="614"/>
        <w:gridCol w:w="3121"/>
      </w:tblGrid>
      <w:tr w:rsidR="00FA12D7" w14:paraId="17B9EBB8"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7083F08A" w14:textId="77777777" w:rsidR="00FA12D7" w:rsidRDefault="00FA12D7" w:rsidP="008F08F9">
            <w:r>
              <w:t>LP</w:t>
            </w:r>
          </w:p>
        </w:tc>
        <w:tc>
          <w:tcPr>
            <w:tcW w:w="0" w:type="auto"/>
          </w:tcPr>
          <w:p w14:paraId="10AFDE7D" w14:textId="77777777" w:rsidR="00FA12D7" w:rsidRDefault="00FA12D7" w:rsidP="008F08F9">
            <w:r>
              <w:t>Kraj</w:t>
            </w:r>
          </w:p>
        </w:tc>
        <w:tc>
          <w:tcPr>
            <w:tcW w:w="0" w:type="auto"/>
          </w:tcPr>
          <w:p w14:paraId="45F71ABB" w14:textId="77777777" w:rsidR="00FA12D7" w:rsidRDefault="00FA12D7" w:rsidP="008F08F9">
            <w:r>
              <w:t>Wyklucz</w:t>
            </w:r>
          </w:p>
        </w:tc>
        <w:tc>
          <w:tcPr>
            <w:tcW w:w="0" w:type="auto"/>
          </w:tcPr>
          <w:p w14:paraId="33C9500D" w14:textId="77777777" w:rsidR="00FA12D7" w:rsidRDefault="00FA12D7" w:rsidP="008F08F9">
            <w:r>
              <w:t>GrupaKlas</w:t>
            </w:r>
          </w:p>
        </w:tc>
        <w:tc>
          <w:tcPr>
            <w:tcW w:w="0" w:type="auto"/>
          </w:tcPr>
          <w:p w14:paraId="4D10CD93" w14:textId="77777777" w:rsidR="00FA12D7" w:rsidRDefault="00FA12D7" w:rsidP="008F08F9">
            <w:r>
              <w:t>SymbolSv</w:t>
            </w:r>
          </w:p>
        </w:tc>
        <w:tc>
          <w:tcPr>
            <w:tcW w:w="0" w:type="auto"/>
          </w:tcPr>
          <w:p w14:paraId="18AB6BDA" w14:textId="77777777" w:rsidR="00FA12D7" w:rsidRDefault="00FA12D7" w:rsidP="008F08F9">
            <w:r>
              <w:t>Typ</w:t>
            </w:r>
          </w:p>
        </w:tc>
        <w:tc>
          <w:tcPr>
            <w:tcW w:w="0" w:type="auto"/>
          </w:tcPr>
          <w:p w14:paraId="03554FCF" w14:textId="77777777" w:rsidR="00FA12D7" w:rsidRDefault="00FA12D7" w:rsidP="008F08F9">
            <w:r>
              <w:t>Rd</w:t>
            </w:r>
          </w:p>
        </w:tc>
        <w:tc>
          <w:tcPr>
            <w:tcW w:w="0" w:type="auto"/>
          </w:tcPr>
          <w:p w14:paraId="7AE361DB" w14:textId="77777777" w:rsidR="00FA12D7" w:rsidRDefault="00FA12D7" w:rsidP="008F08F9">
            <w:r>
              <w:t>RR</w:t>
            </w:r>
          </w:p>
        </w:tc>
        <w:tc>
          <w:tcPr>
            <w:tcW w:w="0" w:type="auto"/>
          </w:tcPr>
          <w:p w14:paraId="002E0E78" w14:textId="77777777" w:rsidR="00FA12D7" w:rsidRDefault="00FA12D7" w:rsidP="008F08F9">
            <w:r>
              <w:t>Mag</w:t>
            </w:r>
          </w:p>
        </w:tc>
        <w:tc>
          <w:tcPr>
            <w:tcW w:w="0" w:type="auto"/>
          </w:tcPr>
          <w:p w14:paraId="01EDB809" w14:textId="77777777" w:rsidR="00FA12D7" w:rsidRDefault="00FA12D7" w:rsidP="008F08F9">
            <w:r>
              <w:t>SQL</w:t>
            </w:r>
          </w:p>
        </w:tc>
      </w:tr>
      <w:tr w:rsidR="00FA12D7" w14:paraId="27A6114D" w14:textId="77777777" w:rsidTr="008F08F9">
        <w:trPr>
          <w:trHeight w:val="529"/>
        </w:trPr>
        <w:tc>
          <w:tcPr>
            <w:tcW w:w="0" w:type="auto"/>
          </w:tcPr>
          <w:p w14:paraId="5294A768" w14:textId="37E7D875" w:rsidR="00FA12D7" w:rsidRDefault="00FA12D7" w:rsidP="00FA12D7">
            <w:r w:rsidRPr="00DB5164">
              <w:t>1</w:t>
            </w:r>
          </w:p>
        </w:tc>
        <w:tc>
          <w:tcPr>
            <w:tcW w:w="0" w:type="auto"/>
          </w:tcPr>
          <w:p w14:paraId="2BE715DD" w14:textId="2D0E0C37" w:rsidR="00FA12D7" w:rsidRDefault="00FA12D7" w:rsidP="00FA12D7">
            <w:r w:rsidRPr="00DB5164">
              <w:t>PL</w:t>
            </w:r>
          </w:p>
        </w:tc>
        <w:tc>
          <w:tcPr>
            <w:tcW w:w="0" w:type="auto"/>
          </w:tcPr>
          <w:p w14:paraId="5B3E8F9B" w14:textId="42ADB8CB" w:rsidR="00FA12D7" w:rsidRDefault="00FA12D7" w:rsidP="00FA12D7">
            <w:r w:rsidRPr="00DB5164">
              <w:t>0</w:t>
            </w:r>
          </w:p>
        </w:tc>
        <w:tc>
          <w:tcPr>
            <w:tcW w:w="0" w:type="auto"/>
          </w:tcPr>
          <w:p w14:paraId="0A1822BA" w14:textId="2C714D53" w:rsidR="00FA12D7" w:rsidRDefault="003847AB" w:rsidP="00FA12D7">
            <w:r w:rsidRPr="003847AB">
              <w:rPr>
                <w:color w:val="FF0000"/>
              </w:rPr>
              <w:t>%</w:t>
            </w:r>
          </w:p>
        </w:tc>
        <w:tc>
          <w:tcPr>
            <w:tcW w:w="0" w:type="auto"/>
          </w:tcPr>
          <w:p w14:paraId="5AF8DEE2" w14:textId="6133E73C" w:rsidR="00FA12D7" w:rsidRDefault="00FA12D7" w:rsidP="00FA12D7">
            <w:r w:rsidRPr="00DB5164">
              <w:t>%</w:t>
            </w:r>
          </w:p>
        </w:tc>
        <w:tc>
          <w:tcPr>
            <w:tcW w:w="0" w:type="auto"/>
          </w:tcPr>
          <w:p w14:paraId="188B6F7A" w14:textId="2D1E8652" w:rsidR="00FA12D7" w:rsidRDefault="00FA12D7" w:rsidP="00FA12D7">
            <w:r w:rsidRPr="00DB5164">
              <w:t>%</w:t>
            </w:r>
          </w:p>
        </w:tc>
        <w:tc>
          <w:tcPr>
            <w:tcW w:w="0" w:type="auto"/>
          </w:tcPr>
          <w:p w14:paraId="384059F6" w14:textId="1D3B8C39" w:rsidR="00FA12D7" w:rsidRDefault="00FA12D7" w:rsidP="00FA12D7">
            <w:r w:rsidRPr="00DB5164">
              <w:t>%</w:t>
            </w:r>
          </w:p>
        </w:tc>
        <w:tc>
          <w:tcPr>
            <w:tcW w:w="0" w:type="auto"/>
          </w:tcPr>
          <w:p w14:paraId="17C80684" w14:textId="7BED7743" w:rsidR="00FA12D7" w:rsidRDefault="00FA12D7" w:rsidP="00FA12D7">
            <w:r w:rsidRPr="00DB5164">
              <w:t>%</w:t>
            </w:r>
          </w:p>
        </w:tc>
        <w:tc>
          <w:tcPr>
            <w:tcW w:w="0" w:type="auto"/>
          </w:tcPr>
          <w:p w14:paraId="6FAEA8C0" w14:textId="44BCDDA8" w:rsidR="00FA12D7" w:rsidRDefault="00FA12D7" w:rsidP="00FA12D7">
            <w:r w:rsidRPr="00DB5164">
              <w:t>%</w:t>
            </w:r>
          </w:p>
        </w:tc>
        <w:tc>
          <w:tcPr>
            <w:tcW w:w="0" w:type="auto"/>
          </w:tcPr>
          <w:p w14:paraId="1A8CD3CD" w14:textId="4B6D3939" w:rsidR="00FA12D7" w:rsidRDefault="003847AB" w:rsidP="00FA12D7">
            <w:r w:rsidRPr="003847AB">
              <w:rPr>
                <w:color w:val="FF0000"/>
              </w:rPr>
              <w:t>WHERE s.Kraj='PL' AND s.GrVAT like '[BWPM]%' AND (s.GrupaKlas='KPNST' OR (s.Typ in ('ST','NIE') AND s.RD in (SELECT p.Value FROM dbo.Params p WITH (NOLOCK) WHERE  parid like 'RDZob%') AND EXISTS(SELECT 1 FROM dbo.DowSource ds WITH (NOLOCK) WHERE ds.Nagid_d=s.Nagid AND ds.dowsourcetype IN ('SUZZD','SKUZZD','SSUZZD'))))</w:t>
            </w:r>
          </w:p>
        </w:tc>
      </w:tr>
    </w:tbl>
    <w:p w14:paraId="640AD3DA" w14:textId="42A2E3B9" w:rsidR="00FA12D7" w:rsidRDefault="00FA12D7" w:rsidP="00FA12D7"/>
    <w:p w14:paraId="7E071069" w14:textId="5F2580B6" w:rsidR="00CB336E" w:rsidRDefault="004F1441" w:rsidP="00FA12D7">
      <w:commentRangeStart w:id="114"/>
      <w:r>
        <w:lastRenderedPageBreak/>
        <w:t>Konfiguracja do zastosowania</w:t>
      </w:r>
      <w:commentRangeEnd w:id="114"/>
      <w:r>
        <w:rPr>
          <w:rStyle w:val="Odwoaniedokomentarza"/>
        </w:rPr>
        <w:commentReference w:id="114"/>
      </w:r>
      <w:r w:rsidR="00CB336E">
        <w:t>:</w:t>
      </w:r>
    </w:p>
    <w:tbl>
      <w:tblPr>
        <w:tblStyle w:val="Tabela-Siatka"/>
        <w:tblW w:w="9328" w:type="dxa"/>
        <w:tblLook w:val="04A0" w:firstRow="1" w:lastRow="0" w:firstColumn="1" w:lastColumn="0" w:noHBand="0" w:noVBand="1"/>
      </w:tblPr>
      <w:tblGrid>
        <w:gridCol w:w="423"/>
        <w:gridCol w:w="566"/>
        <w:gridCol w:w="958"/>
        <w:gridCol w:w="1125"/>
        <w:gridCol w:w="1075"/>
        <w:gridCol w:w="539"/>
        <w:gridCol w:w="452"/>
        <w:gridCol w:w="455"/>
        <w:gridCol w:w="614"/>
        <w:gridCol w:w="3121"/>
      </w:tblGrid>
      <w:tr w:rsidR="00CB336E" w14:paraId="70F549DB"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09D5D4CE" w14:textId="77777777" w:rsidR="00CB336E" w:rsidRDefault="00CB336E" w:rsidP="008F08F9">
            <w:r>
              <w:t>LP</w:t>
            </w:r>
          </w:p>
        </w:tc>
        <w:tc>
          <w:tcPr>
            <w:tcW w:w="0" w:type="auto"/>
          </w:tcPr>
          <w:p w14:paraId="6B519B2E" w14:textId="77777777" w:rsidR="00CB336E" w:rsidRDefault="00CB336E" w:rsidP="008F08F9">
            <w:r>
              <w:t>Kraj</w:t>
            </w:r>
          </w:p>
        </w:tc>
        <w:tc>
          <w:tcPr>
            <w:tcW w:w="0" w:type="auto"/>
          </w:tcPr>
          <w:p w14:paraId="34BB2454" w14:textId="77777777" w:rsidR="00CB336E" w:rsidRDefault="00CB336E" w:rsidP="008F08F9">
            <w:r>
              <w:t>Wyklucz</w:t>
            </w:r>
          </w:p>
        </w:tc>
        <w:tc>
          <w:tcPr>
            <w:tcW w:w="0" w:type="auto"/>
          </w:tcPr>
          <w:p w14:paraId="0A6D84A8" w14:textId="77777777" w:rsidR="00CB336E" w:rsidRDefault="00CB336E" w:rsidP="008F08F9">
            <w:r>
              <w:t>GrupaKlas</w:t>
            </w:r>
          </w:p>
        </w:tc>
        <w:tc>
          <w:tcPr>
            <w:tcW w:w="0" w:type="auto"/>
          </w:tcPr>
          <w:p w14:paraId="2686E837" w14:textId="77777777" w:rsidR="00CB336E" w:rsidRDefault="00CB336E" w:rsidP="008F08F9">
            <w:r>
              <w:t>SymbolSv</w:t>
            </w:r>
          </w:p>
        </w:tc>
        <w:tc>
          <w:tcPr>
            <w:tcW w:w="0" w:type="auto"/>
          </w:tcPr>
          <w:p w14:paraId="20874EE3" w14:textId="77777777" w:rsidR="00CB336E" w:rsidRDefault="00CB336E" w:rsidP="008F08F9">
            <w:r>
              <w:t>Typ</w:t>
            </w:r>
          </w:p>
        </w:tc>
        <w:tc>
          <w:tcPr>
            <w:tcW w:w="0" w:type="auto"/>
          </w:tcPr>
          <w:p w14:paraId="01EA2A31" w14:textId="77777777" w:rsidR="00CB336E" w:rsidRDefault="00CB336E" w:rsidP="008F08F9">
            <w:r>
              <w:t>Rd</w:t>
            </w:r>
          </w:p>
        </w:tc>
        <w:tc>
          <w:tcPr>
            <w:tcW w:w="0" w:type="auto"/>
          </w:tcPr>
          <w:p w14:paraId="0F615778" w14:textId="77777777" w:rsidR="00CB336E" w:rsidRDefault="00CB336E" w:rsidP="008F08F9">
            <w:r>
              <w:t>RR</w:t>
            </w:r>
          </w:p>
        </w:tc>
        <w:tc>
          <w:tcPr>
            <w:tcW w:w="0" w:type="auto"/>
          </w:tcPr>
          <w:p w14:paraId="24655CE1" w14:textId="77777777" w:rsidR="00CB336E" w:rsidRDefault="00CB336E" w:rsidP="008F08F9">
            <w:r>
              <w:t>Mag</w:t>
            </w:r>
          </w:p>
        </w:tc>
        <w:tc>
          <w:tcPr>
            <w:tcW w:w="0" w:type="auto"/>
          </w:tcPr>
          <w:p w14:paraId="5FA8FCC0" w14:textId="77777777" w:rsidR="00CB336E" w:rsidRDefault="00CB336E" w:rsidP="008F08F9">
            <w:r>
              <w:t>SQL</w:t>
            </w:r>
          </w:p>
        </w:tc>
      </w:tr>
      <w:tr w:rsidR="00CB336E" w14:paraId="00CBD24E" w14:textId="77777777" w:rsidTr="008F08F9">
        <w:trPr>
          <w:trHeight w:val="529"/>
        </w:trPr>
        <w:tc>
          <w:tcPr>
            <w:tcW w:w="0" w:type="auto"/>
          </w:tcPr>
          <w:p w14:paraId="0D1F5D48" w14:textId="77777777" w:rsidR="00CB336E" w:rsidRDefault="00CB336E" w:rsidP="008F08F9">
            <w:r w:rsidRPr="00DB5164">
              <w:t>1</w:t>
            </w:r>
          </w:p>
        </w:tc>
        <w:tc>
          <w:tcPr>
            <w:tcW w:w="0" w:type="auto"/>
          </w:tcPr>
          <w:p w14:paraId="074A5D6A" w14:textId="77777777" w:rsidR="00CB336E" w:rsidRDefault="00CB336E" w:rsidP="008F08F9">
            <w:r w:rsidRPr="00DB5164">
              <w:t>PL</w:t>
            </w:r>
          </w:p>
        </w:tc>
        <w:tc>
          <w:tcPr>
            <w:tcW w:w="0" w:type="auto"/>
          </w:tcPr>
          <w:p w14:paraId="4AEE5F35" w14:textId="77777777" w:rsidR="00CB336E" w:rsidRDefault="00CB336E" w:rsidP="008F08F9">
            <w:r w:rsidRPr="00DB5164">
              <w:t>0</w:t>
            </w:r>
          </w:p>
        </w:tc>
        <w:tc>
          <w:tcPr>
            <w:tcW w:w="0" w:type="auto"/>
          </w:tcPr>
          <w:p w14:paraId="35C75AD5" w14:textId="4E11751E" w:rsidR="00CB336E" w:rsidRDefault="003847AB" w:rsidP="008F08F9">
            <w:r>
              <w:t>%</w:t>
            </w:r>
          </w:p>
        </w:tc>
        <w:tc>
          <w:tcPr>
            <w:tcW w:w="0" w:type="auto"/>
          </w:tcPr>
          <w:p w14:paraId="3BF46A68" w14:textId="77777777" w:rsidR="00CB336E" w:rsidRDefault="00CB336E" w:rsidP="008F08F9">
            <w:r w:rsidRPr="00DB5164">
              <w:t>%</w:t>
            </w:r>
          </w:p>
        </w:tc>
        <w:tc>
          <w:tcPr>
            <w:tcW w:w="0" w:type="auto"/>
          </w:tcPr>
          <w:p w14:paraId="2AA2E722" w14:textId="77777777" w:rsidR="00CB336E" w:rsidRDefault="00CB336E" w:rsidP="008F08F9">
            <w:r w:rsidRPr="00DB5164">
              <w:t>%</w:t>
            </w:r>
          </w:p>
        </w:tc>
        <w:tc>
          <w:tcPr>
            <w:tcW w:w="0" w:type="auto"/>
          </w:tcPr>
          <w:p w14:paraId="4689C48A" w14:textId="77777777" w:rsidR="00CB336E" w:rsidRDefault="00CB336E" w:rsidP="008F08F9">
            <w:r w:rsidRPr="00DB5164">
              <w:t>%</w:t>
            </w:r>
          </w:p>
        </w:tc>
        <w:tc>
          <w:tcPr>
            <w:tcW w:w="0" w:type="auto"/>
          </w:tcPr>
          <w:p w14:paraId="2E45BD06" w14:textId="77777777" w:rsidR="00CB336E" w:rsidRDefault="00CB336E" w:rsidP="008F08F9">
            <w:r w:rsidRPr="00DB5164">
              <w:t>%</w:t>
            </w:r>
          </w:p>
        </w:tc>
        <w:tc>
          <w:tcPr>
            <w:tcW w:w="0" w:type="auto"/>
          </w:tcPr>
          <w:p w14:paraId="44714F52" w14:textId="77777777" w:rsidR="00CB336E" w:rsidRDefault="00CB336E" w:rsidP="008F08F9">
            <w:r w:rsidRPr="00DB5164">
              <w:t>%</w:t>
            </w:r>
          </w:p>
        </w:tc>
        <w:tc>
          <w:tcPr>
            <w:tcW w:w="0" w:type="auto"/>
          </w:tcPr>
          <w:p w14:paraId="49FCC2D9" w14:textId="2A2C636A" w:rsidR="00CB336E" w:rsidRDefault="003847AB" w:rsidP="008F08F9">
            <w:r w:rsidRPr="003847AB">
              <w:t>WHERE s.Kraj='PL' AND s.GrVAT like '[BWPM]%' AND (s.GrupaKlas='KPNST' OR (s.Typ in ('ST','NIE') AND s.RD in (SELECT p.Value FROM dbo.Params p WITH (NOLOCK) WHERE  parid like 'RDZob%') AND EXISTS(SELECT 1 FROM dbo.DowSource ds WITH (NOLOCK) WHERE ds.Nagid_d=s.Nagid AND ds.dowsourcetype IN ('SUZZD','SKUZZD','SSUZZD'))))</w:t>
            </w:r>
          </w:p>
        </w:tc>
      </w:tr>
    </w:tbl>
    <w:p w14:paraId="1AAE4778" w14:textId="77777777" w:rsidR="00CB336E" w:rsidRDefault="00CB336E" w:rsidP="00FA12D7"/>
    <w:p w14:paraId="6889F90A" w14:textId="73338BBC" w:rsidR="00FA12D7" w:rsidRDefault="00FA12D7" w:rsidP="00FA12D7">
      <w:pPr>
        <w:pStyle w:val="Nagwek3"/>
      </w:pPr>
      <w:bookmarkStart w:id="115" w:name="_Toc467664664"/>
      <w:r w:rsidRPr="00FA12D7">
        <w:t>ZAK_KPNUZZD</w:t>
      </w:r>
      <w:r>
        <w:t xml:space="preserve"> - </w:t>
      </w:r>
      <w:r w:rsidRPr="00FA12D7">
        <w:t>Korekta podatku naliczonego, o której mowa w art.89b ust.1 ustawy -  z tyt.uzzd</w:t>
      </w:r>
      <w:bookmarkEnd w:id="115"/>
    </w:p>
    <w:p w14:paraId="1B84982C" w14:textId="6EF15E9A" w:rsidR="00FA12D7" w:rsidRPr="00FA12D7" w:rsidRDefault="00CB336E" w:rsidP="00FA12D7">
      <w:r>
        <w:t>Konfiguracja standardowa:</w:t>
      </w:r>
    </w:p>
    <w:tbl>
      <w:tblPr>
        <w:tblStyle w:val="Tabela-Siatka"/>
        <w:tblW w:w="9328" w:type="dxa"/>
        <w:tblLook w:val="04A0" w:firstRow="1" w:lastRow="0" w:firstColumn="1" w:lastColumn="0" w:noHBand="0" w:noVBand="1"/>
      </w:tblPr>
      <w:tblGrid>
        <w:gridCol w:w="423"/>
        <w:gridCol w:w="566"/>
        <w:gridCol w:w="958"/>
        <w:gridCol w:w="1125"/>
        <w:gridCol w:w="1075"/>
        <w:gridCol w:w="539"/>
        <w:gridCol w:w="452"/>
        <w:gridCol w:w="455"/>
        <w:gridCol w:w="614"/>
        <w:gridCol w:w="3121"/>
      </w:tblGrid>
      <w:tr w:rsidR="00FA12D7" w14:paraId="02E2A197"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7256A385" w14:textId="77777777" w:rsidR="00FA12D7" w:rsidRDefault="00FA12D7" w:rsidP="008F08F9">
            <w:r>
              <w:t>LP</w:t>
            </w:r>
          </w:p>
        </w:tc>
        <w:tc>
          <w:tcPr>
            <w:tcW w:w="0" w:type="auto"/>
          </w:tcPr>
          <w:p w14:paraId="00CC12CA" w14:textId="77777777" w:rsidR="00FA12D7" w:rsidRDefault="00FA12D7" w:rsidP="008F08F9">
            <w:r>
              <w:t>Kraj</w:t>
            </w:r>
          </w:p>
        </w:tc>
        <w:tc>
          <w:tcPr>
            <w:tcW w:w="0" w:type="auto"/>
          </w:tcPr>
          <w:p w14:paraId="2FF99165" w14:textId="77777777" w:rsidR="00FA12D7" w:rsidRDefault="00FA12D7" w:rsidP="008F08F9">
            <w:r>
              <w:t>Wyklucz</w:t>
            </w:r>
          </w:p>
        </w:tc>
        <w:tc>
          <w:tcPr>
            <w:tcW w:w="0" w:type="auto"/>
          </w:tcPr>
          <w:p w14:paraId="144BAA82" w14:textId="77777777" w:rsidR="00FA12D7" w:rsidRDefault="00FA12D7" w:rsidP="008F08F9">
            <w:r>
              <w:t>GrupaKlas</w:t>
            </w:r>
          </w:p>
        </w:tc>
        <w:tc>
          <w:tcPr>
            <w:tcW w:w="0" w:type="auto"/>
          </w:tcPr>
          <w:p w14:paraId="35D901E6" w14:textId="77777777" w:rsidR="00FA12D7" w:rsidRDefault="00FA12D7" w:rsidP="008F08F9">
            <w:r>
              <w:t>SymbolSv</w:t>
            </w:r>
          </w:p>
        </w:tc>
        <w:tc>
          <w:tcPr>
            <w:tcW w:w="0" w:type="auto"/>
          </w:tcPr>
          <w:p w14:paraId="612AAD61" w14:textId="77777777" w:rsidR="00FA12D7" w:rsidRDefault="00FA12D7" w:rsidP="008F08F9">
            <w:r>
              <w:t>Typ</w:t>
            </w:r>
          </w:p>
        </w:tc>
        <w:tc>
          <w:tcPr>
            <w:tcW w:w="0" w:type="auto"/>
          </w:tcPr>
          <w:p w14:paraId="3D4A5C12" w14:textId="77777777" w:rsidR="00FA12D7" w:rsidRDefault="00FA12D7" w:rsidP="008F08F9">
            <w:r>
              <w:t>Rd</w:t>
            </w:r>
          </w:p>
        </w:tc>
        <w:tc>
          <w:tcPr>
            <w:tcW w:w="0" w:type="auto"/>
          </w:tcPr>
          <w:p w14:paraId="68BB05B7" w14:textId="77777777" w:rsidR="00FA12D7" w:rsidRDefault="00FA12D7" w:rsidP="008F08F9">
            <w:r>
              <w:t>RR</w:t>
            </w:r>
          </w:p>
        </w:tc>
        <w:tc>
          <w:tcPr>
            <w:tcW w:w="0" w:type="auto"/>
          </w:tcPr>
          <w:p w14:paraId="69D71BE3" w14:textId="77777777" w:rsidR="00FA12D7" w:rsidRDefault="00FA12D7" w:rsidP="008F08F9">
            <w:r>
              <w:t>Mag</w:t>
            </w:r>
          </w:p>
        </w:tc>
        <w:tc>
          <w:tcPr>
            <w:tcW w:w="0" w:type="auto"/>
          </w:tcPr>
          <w:p w14:paraId="7C55CE92" w14:textId="77777777" w:rsidR="00FA12D7" w:rsidRDefault="00FA12D7" w:rsidP="008F08F9">
            <w:r>
              <w:t>SQL</w:t>
            </w:r>
          </w:p>
        </w:tc>
      </w:tr>
      <w:tr w:rsidR="00FA12D7" w14:paraId="5F2E4291" w14:textId="77777777" w:rsidTr="008F08F9">
        <w:trPr>
          <w:trHeight w:val="529"/>
        </w:trPr>
        <w:tc>
          <w:tcPr>
            <w:tcW w:w="0" w:type="auto"/>
          </w:tcPr>
          <w:p w14:paraId="4B5DDCB8" w14:textId="5B19324D" w:rsidR="00FA12D7" w:rsidRDefault="00FA12D7" w:rsidP="00FA12D7">
            <w:r w:rsidRPr="00464752">
              <w:t>1</w:t>
            </w:r>
          </w:p>
        </w:tc>
        <w:tc>
          <w:tcPr>
            <w:tcW w:w="0" w:type="auto"/>
          </w:tcPr>
          <w:p w14:paraId="6AE967E5" w14:textId="04CD4F44" w:rsidR="00FA12D7" w:rsidRDefault="00FA12D7" w:rsidP="00FA12D7">
            <w:r w:rsidRPr="00464752">
              <w:t>PL</w:t>
            </w:r>
          </w:p>
        </w:tc>
        <w:tc>
          <w:tcPr>
            <w:tcW w:w="0" w:type="auto"/>
          </w:tcPr>
          <w:p w14:paraId="1743A000" w14:textId="211BD8E3" w:rsidR="00FA12D7" w:rsidRDefault="00FA12D7" w:rsidP="00FA12D7">
            <w:r w:rsidRPr="00464752">
              <w:t>0</w:t>
            </w:r>
          </w:p>
        </w:tc>
        <w:tc>
          <w:tcPr>
            <w:tcW w:w="0" w:type="auto"/>
          </w:tcPr>
          <w:p w14:paraId="185DD161" w14:textId="20E9F3BE" w:rsidR="00FA12D7" w:rsidRDefault="00FA12D7" w:rsidP="00FA12D7">
            <w:r w:rsidRPr="00464752">
              <w:t>%</w:t>
            </w:r>
          </w:p>
        </w:tc>
        <w:tc>
          <w:tcPr>
            <w:tcW w:w="0" w:type="auto"/>
          </w:tcPr>
          <w:p w14:paraId="6236449D" w14:textId="72748A04" w:rsidR="00FA12D7" w:rsidRDefault="00FA12D7" w:rsidP="00FA12D7">
            <w:r w:rsidRPr="00464752">
              <w:t>%</w:t>
            </w:r>
          </w:p>
        </w:tc>
        <w:tc>
          <w:tcPr>
            <w:tcW w:w="0" w:type="auto"/>
          </w:tcPr>
          <w:p w14:paraId="56F314B9" w14:textId="4D7498B7" w:rsidR="00FA12D7" w:rsidRDefault="00FA12D7" w:rsidP="00FA12D7">
            <w:r w:rsidRPr="00464752">
              <w:t>%</w:t>
            </w:r>
          </w:p>
        </w:tc>
        <w:tc>
          <w:tcPr>
            <w:tcW w:w="0" w:type="auto"/>
          </w:tcPr>
          <w:p w14:paraId="466EE74E" w14:textId="3EF06C53" w:rsidR="00FA12D7" w:rsidRDefault="00FA12D7" w:rsidP="00FA12D7">
            <w:r w:rsidRPr="00464752">
              <w:t>%</w:t>
            </w:r>
          </w:p>
        </w:tc>
        <w:tc>
          <w:tcPr>
            <w:tcW w:w="0" w:type="auto"/>
          </w:tcPr>
          <w:p w14:paraId="27AC7CF8" w14:textId="32CA722C" w:rsidR="00FA12D7" w:rsidRDefault="00FA12D7" w:rsidP="00FA12D7">
            <w:r w:rsidRPr="00464752">
              <w:t>%</w:t>
            </w:r>
          </w:p>
        </w:tc>
        <w:tc>
          <w:tcPr>
            <w:tcW w:w="0" w:type="auto"/>
          </w:tcPr>
          <w:p w14:paraId="1F430392" w14:textId="355A2AC7" w:rsidR="00FA12D7" w:rsidRDefault="00FA12D7" w:rsidP="00FA12D7">
            <w:r w:rsidRPr="00464752">
              <w:t>%</w:t>
            </w:r>
          </w:p>
        </w:tc>
        <w:tc>
          <w:tcPr>
            <w:tcW w:w="0" w:type="auto"/>
          </w:tcPr>
          <w:p w14:paraId="68ECCAD5" w14:textId="6822CDAF" w:rsidR="00FA12D7" w:rsidRDefault="003847AB" w:rsidP="00FA12D7">
            <w:r w:rsidRPr="003847AB">
              <w:t>WHERE s.RD in (SELECT p.Value FROM dbo.Params p WITH (NOLOCK) WHERE  parid ='RDZob') AND  EXISTS(SELECT 1 FROM dbo.DowSource ds WITH (NOLOCK) WHERE ds.Nagid_d=s.Nagid AND ds.dowsourcetype = 'KUZZD')</w:t>
            </w:r>
          </w:p>
        </w:tc>
      </w:tr>
    </w:tbl>
    <w:p w14:paraId="226D9B52" w14:textId="5C36B449" w:rsidR="00FA12D7" w:rsidRDefault="00FA12D7" w:rsidP="00FA12D7"/>
    <w:p w14:paraId="166C4052" w14:textId="77777777" w:rsidR="004F1441" w:rsidRDefault="004F1441" w:rsidP="00FA12D7"/>
    <w:p w14:paraId="028DE163" w14:textId="77777777" w:rsidR="004F1441" w:rsidRDefault="004F1441" w:rsidP="00FA12D7"/>
    <w:p w14:paraId="2F6D68D7" w14:textId="77777777" w:rsidR="004F1441" w:rsidRDefault="004F1441" w:rsidP="00FA12D7"/>
    <w:p w14:paraId="39AF4570" w14:textId="0C4E35AA" w:rsidR="00CB336E" w:rsidRDefault="004F1441" w:rsidP="00FA12D7">
      <w:commentRangeStart w:id="116"/>
      <w:r>
        <w:t>Konfiguracja do zastosowania</w:t>
      </w:r>
      <w:commentRangeEnd w:id="116"/>
      <w:r>
        <w:rPr>
          <w:rStyle w:val="Odwoaniedokomentarza"/>
        </w:rPr>
        <w:commentReference w:id="116"/>
      </w:r>
      <w:r w:rsidR="00CB336E">
        <w:t>:</w:t>
      </w:r>
    </w:p>
    <w:tbl>
      <w:tblPr>
        <w:tblStyle w:val="Tabela-Siatka"/>
        <w:tblW w:w="9328" w:type="dxa"/>
        <w:tblLook w:val="04A0" w:firstRow="1" w:lastRow="0" w:firstColumn="1" w:lastColumn="0" w:noHBand="0" w:noVBand="1"/>
      </w:tblPr>
      <w:tblGrid>
        <w:gridCol w:w="423"/>
        <w:gridCol w:w="566"/>
        <w:gridCol w:w="958"/>
        <w:gridCol w:w="1125"/>
        <w:gridCol w:w="1075"/>
        <w:gridCol w:w="539"/>
        <w:gridCol w:w="452"/>
        <w:gridCol w:w="455"/>
        <w:gridCol w:w="614"/>
        <w:gridCol w:w="3121"/>
      </w:tblGrid>
      <w:tr w:rsidR="00CB336E" w14:paraId="7F13DFF4"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6A2D7AEB" w14:textId="77777777" w:rsidR="00CB336E" w:rsidRDefault="00CB336E" w:rsidP="008F08F9">
            <w:r>
              <w:t>LP</w:t>
            </w:r>
          </w:p>
        </w:tc>
        <w:tc>
          <w:tcPr>
            <w:tcW w:w="0" w:type="auto"/>
          </w:tcPr>
          <w:p w14:paraId="6DD1817B" w14:textId="77777777" w:rsidR="00CB336E" w:rsidRDefault="00CB336E" w:rsidP="008F08F9">
            <w:r>
              <w:t>Kraj</w:t>
            </w:r>
          </w:p>
        </w:tc>
        <w:tc>
          <w:tcPr>
            <w:tcW w:w="0" w:type="auto"/>
          </w:tcPr>
          <w:p w14:paraId="19612C0B" w14:textId="77777777" w:rsidR="00CB336E" w:rsidRDefault="00CB336E" w:rsidP="008F08F9">
            <w:r>
              <w:t>Wyklucz</w:t>
            </w:r>
          </w:p>
        </w:tc>
        <w:tc>
          <w:tcPr>
            <w:tcW w:w="0" w:type="auto"/>
          </w:tcPr>
          <w:p w14:paraId="3FE36C40" w14:textId="77777777" w:rsidR="00CB336E" w:rsidRDefault="00CB336E" w:rsidP="008F08F9">
            <w:r>
              <w:t>GrupaKlas</w:t>
            </w:r>
          </w:p>
        </w:tc>
        <w:tc>
          <w:tcPr>
            <w:tcW w:w="0" w:type="auto"/>
          </w:tcPr>
          <w:p w14:paraId="12BCAD51" w14:textId="77777777" w:rsidR="00CB336E" w:rsidRDefault="00CB336E" w:rsidP="008F08F9">
            <w:r>
              <w:t>SymbolSv</w:t>
            </w:r>
          </w:p>
        </w:tc>
        <w:tc>
          <w:tcPr>
            <w:tcW w:w="0" w:type="auto"/>
          </w:tcPr>
          <w:p w14:paraId="6B51BCA3" w14:textId="77777777" w:rsidR="00CB336E" w:rsidRDefault="00CB336E" w:rsidP="008F08F9">
            <w:r>
              <w:t>Typ</w:t>
            </w:r>
          </w:p>
        </w:tc>
        <w:tc>
          <w:tcPr>
            <w:tcW w:w="0" w:type="auto"/>
          </w:tcPr>
          <w:p w14:paraId="39BEAC9B" w14:textId="77777777" w:rsidR="00CB336E" w:rsidRDefault="00CB336E" w:rsidP="008F08F9">
            <w:r>
              <w:t>Rd</w:t>
            </w:r>
          </w:p>
        </w:tc>
        <w:tc>
          <w:tcPr>
            <w:tcW w:w="0" w:type="auto"/>
          </w:tcPr>
          <w:p w14:paraId="62F085A8" w14:textId="77777777" w:rsidR="00CB336E" w:rsidRDefault="00CB336E" w:rsidP="008F08F9">
            <w:r>
              <w:t>RR</w:t>
            </w:r>
          </w:p>
        </w:tc>
        <w:tc>
          <w:tcPr>
            <w:tcW w:w="0" w:type="auto"/>
          </w:tcPr>
          <w:p w14:paraId="40446595" w14:textId="77777777" w:rsidR="00CB336E" w:rsidRDefault="00CB336E" w:rsidP="008F08F9">
            <w:r>
              <w:t>Mag</w:t>
            </w:r>
          </w:p>
        </w:tc>
        <w:tc>
          <w:tcPr>
            <w:tcW w:w="0" w:type="auto"/>
          </w:tcPr>
          <w:p w14:paraId="1AF9E005" w14:textId="77777777" w:rsidR="00CB336E" w:rsidRDefault="00CB336E" w:rsidP="008F08F9">
            <w:r>
              <w:t>SQL</w:t>
            </w:r>
          </w:p>
        </w:tc>
      </w:tr>
      <w:tr w:rsidR="00CB336E" w14:paraId="1589F5B9" w14:textId="77777777" w:rsidTr="008F08F9">
        <w:trPr>
          <w:trHeight w:val="529"/>
        </w:trPr>
        <w:tc>
          <w:tcPr>
            <w:tcW w:w="0" w:type="auto"/>
          </w:tcPr>
          <w:p w14:paraId="38838010" w14:textId="77777777" w:rsidR="00CB336E" w:rsidRDefault="00CB336E" w:rsidP="008F08F9">
            <w:r w:rsidRPr="00464752">
              <w:t>1</w:t>
            </w:r>
          </w:p>
        </w:tc>
        <w:tc>
          <w:tcPr>
            <w:tcW w:w="0" w:type="auto"/>
          </w:tcPr>
          <w:p w14:paraId="27D4B95C" w14:textId="77777777" w:rsidR="00CB336E" w:rsidRDefault="00CB336E" w:rsidP="008F08F9">
            <w:r w:rsidRPr="00464752">
              <w:t>PL</w:t>
            </w:r>
          </w:p>
        </w:tc>
        <w:tc>
          <w:tcPr>
            <w:tcW w:w="0" w:type="auto"/>
          </w:tcPr>
          <w:p w14:paraId="26D7C634" w14:textId="77777777" w:rsidR="00CB336E" w:rsidRDefault="00CB336E" w:rsidP="008F08F9">
            <w:r w:rsidRPr="00464752">
              <w:t>0</w:t>
            </w:r>
          </w:p>
        </w:tc>
        <w:tc>
          <w:tcPr>
            <w:tcW w:w="0" w:type="auto"/>
          </w:tcPr>
          <w:p w14:paraId="3EDB932E" w14:textId="77777777" w:rsidR="00CB336E" w:rsidRDefault="00CB336E" w:rsidP="008F08F9">
            <w:r w:rsidRPr="00464752">
              <w:t>%</w:t>
            </w:r>
          </w:p>
        </w:tc>
        <w:tc>
          <w:tcPr>
            <w:tcW w:w="0" w:type="auto"/>
          </w:tcPr>
          <w:p w14:paraId="08AA20D5" w14:textId="77777777" w:rsidR="00CB336E" w:rsidRDefault="00CB336E" w:rsidP="008F08F9">
            <w:r w:rsidRPr="00464752">
              <w:t>%</w:t>
            </w:r>
          </w:p>
        </w:tc>
        <w:tc>
          <w:tcPr>
            <w:tcW w:w="0" w:type="auto"/>
          </w:tcPr>
          <w:p w14:paraId="01BA4C0C" w14:textId="77777777" w:rsidR="00CB336E" w:rsidRDefault="00CB336E" w:rsidP="008F08F9">
            <w:r w:rsidRPr="00464752">
              <w:t>%</w:t>
            </w:r>
          </w:p>
        </w:tc>
        <w:tc>
          <w:tcPr>
            <w:tcW w:w="0" w:type="auto"/>
          </w:tcPr>
          <w:p w14:paraId="63041278" w14:textId="77777777" w:rsidR="00CB336E" w:rsidRDefault="00CB336E" w:rsidP="008F08F9">
            <w:r w:rsidRPr="00464752">
              <w:t>%</w:t>
            </w:r>
          </w:p>
        </w:tc>
        <w:tc>
          <w:tcPr>
            <w:tcW w:w="0" w:type="auto"/>
          </w:tcPr>
          <w:p w14:paraId="2E456295" w14:textId="77777777" w:rsidR="00CB336E" w:rsidRDefault="00CB336E" w:rsidP="008F08F9">
            <w:r w:rsidRPr="00464752">
              <w:t>%</w:t>
            </w:r>
          </w:p>
        </w:tc>
        <w:tc>
          <w:tcPr>
            <w:tcW w:w="0" w:type="auto"/>
          </w:tcPr>
          <w:p w14:paraId="36E3C891" w14:textId="77777777" w:rsidR="00CB336E" w:rsidRDefault="00CB336E" w:rsidP="008F08F9">
            <w:r w:rsidRPr="00464752">
              <w:t>%</w:t>
            </w:r>
          </w:p>
        </w:tc>
        <w:tc>
          <w:tcPr>
            <w:tcW w:w="0" w:type="auto"/>
          </w:tcPr>
          <w:p w14:paraId="5B9245BB" w14:textId="77777777" w:rsidR="00CB336E" w:rsidRDefault="00CB336E" w:rsidP="008F08F9">
            <w:r w:rsidRPr="00464752">
              <w:t xml:space="preserve">WHERE s.RD in (SELECT p.Value FROM dbo.Params p WITH (NOLOCK) WHERE  parid </w:t>
            </w:r>
            <w:r w:rsidRPr="00464752">
              <w:lastRenderedPageBreak/>
              <w:t>='RDZob') AND  EXISTS(SELECT 1 FROM dbo.DowSource ds WITH (NOLOCK) WHERE ds.Nagid_d=s.Nagid AND ds.dowsourcetype = 'KUZZD')</w:t>
            </w:r>
          </w:p>
        </w:tc>
      </w:tr>
    </w:tbl>
    <w:p w14:paraId="6B803B4E" w14:textId="77777777" w:rsidR="00CB336E" w:rsidRDefault="00CB336E" w:rsidP="00FA12D7"/>
    <w:p w14:paraId="541EACED" w14:textId="4A09E50F" w:rsidR="00FA12D7" w:rsidRDefault="00FA12D7" w:rsidP="00FA12D7">
      <w:pPr>
        <w:pStyle w:val="Nagwek3"/>
      </w:pPr>
      <w:bookmarkStart w:id="117" w:name="_Toc467664665"/>
      <w:r w:rsidRPr="00FA12D7">
        <w:t>ZAK_POZ</w:t>
      </w:r>
      <w:r>
        <w:t xml:space="preserve"> - </w:t>
      </w:r>
      <w:r w:rsidRPr="00FA12D7">
        <w:t>Zakupy pozostałe</w:t>
      </w:r>
      <w:bookmarkEnd w:id="117"/>
    </w:p>
    <w:p w14:paraId="78A549B0" w14:textId="385184AD" w:rsidR="00CB336E" w:rsidRPr="00CB336E" w:rsidRDefault="00CB336E" w:rsidP="00CB336E">
      <w:r>
        <w:t>Konfiguracja standardowa:</w:t>
      </w:r>
    </w:p>
    <w:tbl>
      <w:tblPr>
        <w:tblStyle w:val="Tabela-Siatka"/>
        <w:tblW w:w="9328" w:type="dxa"/>
        <w:tblLook w:val="04A0" w:firstRow="1" w:lastRow="0" w:firstColumn="1" w:lastColumn="0" w:noHBand="0" w:noVBand="1"/>
      </w:tblPr>
      <w:tblGrid>
        <w:gridCol w:w="509"/>
        <w:gridCol w:w="680"/>
        <w:gridCol w:w="1151"/>
        <w:gridCol w:w="1351"/>
        <w:gridCol w:w="1291"/>
        <w:gridCol w:w="695"/>
        <w:gridCol w:w="1084"/>
        <w:gridCol w:w="546"/>
        <w:gridCol w:w="737"/>
        <w:gridCol w:w="1284"/>
      </w:tblGrid>
      <w:tr w:rsidR="00FA12D7" w14:paraId="039CA1C5"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42D82BDF" w14:textId="77777777" w:rsidR="00FA12D7" w:rsidRDefault="00FA12D7" w:rsidP="008F08F9">
            <w:r>
              <w:t>LP</w:t>
            </w:r>
          </w:p>
        </w:tc>
        <w:tc>
          <w:tcPr>
            <w:tcW w:w="0" w:type="auto"/>
          </w:tcPr>
          <w:p w14:paraId="7A17EB7D" w14:textId="77777777" w:rsidR="00FA12D7" w:rsidRDefault="00FA12D7" w:rsidP="008F08F9">
            <w:r>
              <w:t>Kraj</w:t>
            </w:r>
          </w:p>
        </w:tc>
        <w:tc>
          <w:tcPr>
            <w:tcW w:w="0" w:type="auto"/>
          </w:tcPr>
          <w:p w14:paraId="02B226AE" w14:textId="77777777" w:rsidR="00FA12D7" w:rsidRDefault="00FA12D7" w:rsidP="008F08F9">
            <w:r>
              <w:t>Wyklucz</w:t>
            </w:r>
          </w:p>
        </w:tc>
        <w:tc>
          <w:tcPr>
            <w:tcW w:w="0" w:type="auto"/>
          </w:tcPr>
          <w:p w14:paraId="078295E4" w14:textId="77777777" w:rsidR="00FA12D7" w:rsidRDefault="00FA12D7" w:rsidP="008F08F9">
            <w:r>
              <w:t>GrupaKlas</w:t>
            </w:r>
          </w:p>
        </w:tc>
        <w:tc>
          <w:tcPr>
            <w:tcW w:w="0" w:type="auto"/>
          </w:tcPr>
          <w:p w14:paraId="37BCF38B" w14:textId="77777777" w:rsidR="00FA12D7" w:rsidRDefault="00FA12D7" w:rsidP="008F08F9">
            <w:r>
              <w:t>SymbolSv</w:t>
            </w:r>
          </w:p>
        </w:tc>
        <w:tc>
          <w:tcPr>
            <w:tcW w:w="0" w:type="auto"/>
          </w:tcPr>
          <w:p w14:paraId="66D7F04E" w14:textId="77777777" w:rsidR="00FA12D7" w:rsidRDefault="00FA12D7" w:rsidP="008F08F9">
            <w:r>
              <w:t>Typ</w:t>
            </w:r>
          </w:p>
        </w:tc>
        <w:tc>
          <w:tcPr>
            <w:tcW w:w="0" w:type="auto"/>
          </w:tcPr>
          <w:p w14:paraId="052AC292" w14:textId="77777777" w:rsidR="00FA12D7" w:rsidRDefault="00FA12D7" w:rsidP="008F08F9">
            <w:r>
              <w:t>Rd</w:t>
            </w:r>
          </w:p>
        </w:tc>
        <w:tc>
          <w:tcPr>
            <w:tcW w:w="0" w:type="auto"/>
          </w:tcPr>
          <w:p w14:paraId="54771389" w14:textId="77777777" w:rsidR="00FA12D7" w:rsidRDefault="00FA12D7" w:rsidP="008F08F9">
            <w:r>
              <w:t>RR</w:t>
            </w:r>
          </w:p>
        </w:tc>
        <w:tc>
          <w:tcPr>
            <w:tcW w:w="0" w:type="auto"/>
          </w:tcPr>
          <w:p w14:paraId="773546F5" w14:textId="77777777" w:rsidR="00FA12D7" w:rsidRDefault="00FA12D7" w:rsidP="008F08F9">
            <w:r>
              <w:t>Mag</w:t>
            </w:r>
          </w:p>
        </w:tc>
        <w:tc>
          <w:tcPr>
            <w:tcW w:w="0" w:type="auto"/>
          </w:tcPr>
          <w:p w14:paraId="51F01D30" w14:textId="77777777" w:rsidR="00FA12D7" w:rsidRDefault="00FA12D7" w:rsidP="008F08F9">
            <w:r>
              <w:t>SQL</w:t>
            </w:r>
          </w:p>
        </w:tc>
      </w:tr>
      <w:tr w:rsidR="00FA12D7" w14:paraId="0A0143B9" w14:textId="77777777" w:rsidTr="008F08F9">
        <w:trPr>
          <w:trHeight w:val="529"/>
        </w:trPr>
        <w:tc>
          <w:tcPr>
            <w:tcW w:w="0" w:type="auto"/>
          </w:tcPr>
          <w:p w14:paraId="2AF6A230" w14:textId="20F394AC" w:rsidR="00FA12D7" w:rsidRDefault="00FA12D7" w:rsidP="00FA12D7">
            <w:r w:rsidRPr="002F07B2">
              <w:t>1</w:t>
            </w:r>
          </w:p>
        </w:tc>
        <w:tc>
          <w:tcPr>
            <w:tcW w:w="0" w:type="auto"/>
          </w:tcPr>
          <w:p w14:paraId="52B8D7F0" w14:textId="5053D921" w:rsidR="00FA12D7" w:rsidRDefault="00FA12D7" w:rsidP="00FA12D7">
            <w:r w:rsidRPr="002F07B2">
              <w:t>PL</w:t>
            </w:r>
          </w:p>
        </w:tc>
        <w:tc>
          <w:tcPr>
            <w:tcW w:w="0" w:type="auto"/>
          </w:tcPr>
          <w:p w14:paraId="1840FD7D" w14:textId="769E81DD" w:rsidR="00FA12D7" w:rsidRDefault="00FA12D7" w:rsidP="00FA12D7">
            <w:r w:rsidRPr="002F07B2">
              <w:t>0</w:t>
            </w:r>
          </w:p>
        </w:tc>
        <w:tc>
          <w:tcPr>
            <w:tcW w:w="0" w:type="auto"/>
          </w:tcPr>
          <w:p w14:paraId="10495C16" w14:textId="38417089" w:rsidR="00FA12D7" w:rsidRDefault="00FA12D7" w:rsidP="00FA12D7">
            <w:r w:rsidRPr="002F07B2">
              <w:t>%</w:t>
            </w:r>
          </w:p>
        </w:tc>
        <w:tc>
          <w:tcPr>
            <w:tcW w:w="0" w:type="auto"/>
          </w:tcPr>
          <w:p w14:paraId="695E69E4" w14:textId="76FA70FC" w:rsidR="00FA12D7" w:rsidRDefault="00FA12D7" w:rsidP="00FA12D7">
            <w:r w:rsidRPr="002F07B2">
              <w:t>%</w:t>
            </w:r>
          </w:p>
        </w:tc>
        <w:tc>
          <w:tcPr>
            <w:tcW w:w="0" w:type="auto"/>
          </w:tcPr>
          <w:p w14:paraId="66114EFB" w14:textId="653D3A27" w:rsidR="00FA12D7" w:rsidRDefault="00FA12D7" w:rsidP="00FA12D7">
            <w:r w:rsidRPr="002F07B2">
              <w:t>POZ</w:t>
            </w:r>
          </w:p>
        </w:tc>
        <w:tc>
          <w:tcPr>
            <w:tcW w:w="0" w:type="auto"/>
          </w:tcPr>
          <w:p w14:paraId="410FD664" w14:textId="30B4E082" w:rsidR="00FA12D7" w:rsidRDefault="00FA12D7" w:rsidP="00FA12D7">
            <w:r w:rsidRPr="002F07B2">
              <w:t>%</w:t>
            </w:r>
          </w:p>
        </w:tc>
        <w:tc>
          <w:tcPr>
            <w:tcW w:w="0" w:type="auto"/>
          </w:tcPr>
          <w:p w14:paraId="17A080B0" w14:textId="265AC6AF" w:rsidR="00FA12D7" w:rsidRDefault="00FA12D7" w:rsidP="00FA12D7">
            <w:r w:rsidRPr="002F07B2">
              <w:t>%</w:t>
            </w:r>
          </w:p>
        </w:tc>
        <w:tc>
          <w:tcPr>
            <w:tcW w:w="0" w:type="auto"/>
          </w:tcPr>
          <w:p w14:paraId="0375A8EC" w14:textId="1B418E7C" w:rsidR="00FA12D7" w:rsidRDefault="00FA12D7" w:rsidP="00FA12D7">
            <w:r w:rsidRPr="002F07B2">
              <w:t>%</w:t>
            </w:r>
          </w:p>
        </w:tc>
        <w:tc>
          <w:tcPr>
            <w:tcW w:w="0" w:type="auto"/>
          </w:tcPr>
          <w:p w14:paraId="53DE1610" w14:textId="57F2928F" w:rsidR="00FA12D7" w:rsidRDefault="00FA12D7" w:rsidP="00FA12D7">
            <w:r w:rsidRPr="002F07B2">
              <w:t>NULL</w:t>
            </w:r>
          </w:p>
        </w:tc>
      </w:tr>
      <w:tr w:rsidR="00FA12D7" w14:paraId="384E02FB" w14:textId="77777777" w:rsidTr="008F08F9">
        <w:trPr>
          <w:trHeight w:val="529"/>
        </w:trPr>
        <w:tc>
          <w:tcPr>
            <w:tcW w:w="0" w:type="auto"/>
          </w:tcPr>
          <w:p w14:paraId="288FC523" w14:textId="0FED5756" w:rsidR="00FA12D7" w:rsidRPr="00DB5164" w:rsidRDefault="00FA12D7" w:rsidP="00FA12D7">
            <w:r w:rsidRPr="002F07B2">
              <w:t>2</w:t>
            </w:r>
          </w:p>
        </w:tc>
        <w:tc>
          <w:tcPr>
            <w:tcW w:w="0" w:type="auto"/>
          </w:tcPr>
          <w:p w14:paraId="2E8A9819" w14:textId="1F3C3A7D" w:rsidR="00FA12D7" w:rsidRPr="00DB5164" w:rsidRDefault="00FA12D7" w:rsidP="00FA12D7">
            <w:r w:rsidRPr="002F07B2">
              <w:t>PL</w:t>
            </w:r>
          </w:p>
        </w:tc>
        <w:tc>
          <w:tcPr>
            <w:tcW w:w="0" w:type="auto"/>
          </w:tcPr>
          <w:p w14:paraId="15F9BC65" w14:textId="649C8262" w:rsidR="00FA12D7" w:rsidRPr="00DB5164" w:rsidRDefault="00FA12D7" w:rsidP="00FA12D7">
            <w:r w:rsidRPr="002F07B2">
              <w:t>1</w:t>
            </w:r>
          </w:p>
        </w:tc>
        <w:tc>
          <w:tcPr>
            <w:tcW w:w="0" w:type="auto"/>
          </w:tcPr>
          <w:p w14:paraId="28BD22D8" w14:textId="6342D38C" w:rsidR="00FA12D7" w:rsidRPr="00DB5164" w:rsidRDefault="00FA12D7" w:rsidP="00FA12D7">
            <w:r w:rsidRPr="002F07B2">
              <w:t>KPNPZ</w:t>
            </w:r>
          </w:p>
        </w:tc>
        <w:tc>
          <w:tcPr>
            <w:tcW w:w="0" w:type="auto"/>
          </w:tcPr>
          <w:p w14:paraId="7AEE7C20" w14:textId="15BA9BEC" w:rsidR="00FA12D7" w:rsidRPr="00DB5164" w:rsidRDefault="00FA12D7" w:rsidP="00FA12D7">
            <w:r w:rsidRPr="002F07B2">
              <w:t>%</w:t>
            </w:r>
          </w:p>
        </w:tc>
        <w:tc>
          <w:tcPr>
            <w:tcW w:w="0" w:type="auto"/>
          </w:tcPr>
          <w:p w14:paraId="2A1CD8A7" w14:textId="32FC5C17" w:rsidR="00FA12D7" w:rsidRPr="00DB5164" w:rsidRDefault="00FA12D7" w:rsidP="00FA12D7">
            <w:r w:rsidRPr="002F07B2">
              <w:t>%</w:t>
            </w:r>
          </w:p>
        </w:tc>
        <w:tc>
          <w:tcPr>
            <w:tcW w:w="0" w:type="auto"/>
          </w:tcPr>
          <w:p w14:paraId="2FB0506B" w14:textId="1665B068" w:rsidR="00FA12D7" w:rsidRPr="00DB5164" w:rsidRDefault="00FA12D7" w:rsidP="00FA12D7">
            <w:r w:rsidRPr="002F07B2">
              <w:t>%</w:t>
            </w:r>
          </w:p>
        </w:tc>
        <w:tc>
          <w:tcPr>
            <w:tcW w:w="0" w:type="auto"/>
          </w:tcPr>
          <w:p w14:paraId="1A09D2DE" w14:textId="562D3549" w:rsidR="00FA12D7" w:rsidRPr="00DB5164" w:rsidRDefault="00FA12D7" w:rsidP="00FA12D7">
            <w:r w:rsidRPr="002F07B2">
              <w:t>%</w:t>
            </w:r>
          </w:p>
        </w:tc>
        <w:tc>
          <w:tcPr>
            <w:tcW w:w="0" w:type="auto"/>
          </w:tcPr>
          <w:p w14:paraId="05EB58C2" w14:textId="1F621181" w:rsidR="00FA12D7" w:rsidRPr="00DB5164" w:rsidRDefault="00FA12D7" w:rsidP="00FA12D7">
            <w:r w:rsidRPr="002F07B2">
              <w:t>%</w:t>
            </w:r>
          </w:p>
        </w:tc>
        <w:tc>
          <w:tcPr>
            <w:tcW w:w="0" w:type="auto"/>
          </w:tcPr>
          <w:p w14:paraId="30B8B03E" w14:textId="10464F7E" w:rsidR="00FA12D7" w:rsidRPr="00DB5164" w:rsidRDefault="00FA12D7" w:rsidP="00FA12D7">
            <w:r w:rsidRPr="002F07B2">
              <w:t>NULL</w:t>
            </w:r>
          </w:p>
        </w:tc>
      </w:tr>
      <w:tr w:rsidR="00FA12D7" w14:paraId="7C646947" w14:textId="77777777" w:rsidTr="008F08F9">
        <w:trPr>
          <w:trHeight w:val="529"/>
        </w:trPr>
        <w:tc>
          <w:tcPr>
            <w:tcW w:w="0" w:type="auto"/>
          </w:tcPr>
          <w:p w14:paraId="1120F501" w14:textId="74644F24" w:rsidR="00FA12D7" w:rsidRPr="00DB5164" w:rsidRDefault="00FA12D7" w:rsidP="00FA12D7">
            <w:r w:rsidRPr="002F07B2">
              <w:t>3</w:t>
            </w:r>
          </w:p>
        </w:tc>
        <w:tc>
          <w:tcPr>
            <w:tcW w:w="0" w:type="auto"/>
          </w:tcPr>
          <w:p w14:paraId="3863EF72" w14:textId="473D0506" w:rsidR="00FA12D7" w:rsidRPr="00DB5164" w:rsidRDefault="00FA12D7" w:rsidP="00FA12D7">
            <w:r w:rsidRPr="002F07B2">
              <w:t>PL</w:t>
            </w:r>
          </w:p>
        </w:tc>
        <w:tc>
          <w:tcPr>
            <w:tcW w:w="0" w:type="auto"/>
          </w:tcPr>
          <w:p w14:paraId="6CE5B836" w14:textId="0AF69538" w:rsidR="00FA12D7" w:rsidRPr="00DB5164" w:rsidRDefault="00FA12D7" w:rsidP="00FA12D7">
            <w:r w:rsidRPr="002F07B2">
              <w:t>0</w:t>
            </w:r>
          </w:p>
        </w:tc>
        <w:tc>
          <w:tcPr>
            <w:tcW w:w="0" w:type="auto"/>
          </w:tcPr>
          <w:p w14:paraId="43D8DA9D" w14:textId="30C7373F" w:rsidR="00FA12D7" w:rsidRPr="00DB5164" w:rsidRDefault="00FA12D7" w:rsidP="00FA12D7">
            <w:r w:rsidRPr="002F07B2">
              <w:t>STN</w:t>
            </w:r>
          </w:p>
        </w:tc>
        <w:tc>
          <w:tcPr>
            <w:tcW w:w="0" w:type="auto"/>
          </w:tcPr>
          <w:p w14:paraId="7147A18F" w14:textId="659F44AD" w:rsidR="00FA12D7" w:rsidRPr="00DB5164" w:rsidRDefault="00FA12D7" w:rsidP="00FA12D7">
            <w:r w:rsidRPr="002F07B2">
              <w:t>%</w:t>
            </w:r>
          </w:p>
        </w:tc>
        <w:tc>
          <w:tcPr>
            <w:tcW w:w="0" w:type="auto"/>
          </w:tcPr>
          <w:p w14:paraId="640DD3B2" w14:textId="2E3647E1" w:rsidR="00FA12D7" w:rsidRPr="00DB5164" w:rsidRDefault="002F66DE" w:rsidP="00FA12D7">
            <w:r>
              <w:t>%</w:t>
            </w:r>
          </w:p>
        </w:tc>
        <w:tc>
          <w:tcPr>
            <w:tcW w:w="0" w:type="auto"/>
          </w:tcPr>
          <w:p w14:paraId="017F5179" w14:textId="5648D371" w:rsidR="00FA12D7" w:rsidRPr="00DB5164" w:rsidRDefault="00FA12D7" w:rsidP="00FA12D7">
            <w:r w:rsidRPr="002F07B2">
              <w:t>%</w:t>
            </w:r>
          </w:p>
        </w:tc>
        <w:tc>
          <w:tcPr>
            <w:tcW w:w="0" w:type="auto"/>
          </w:tcPr>
          <w:p w14:paraId="0C654176" w14:textId="42E48565" w:rsidR="00FA12D7" w:rsidRPr="00DB5164" w:rsidRDefault="00FA12D7" w:rsidP="00FA12D7">
            <w:r w:rsidRPr="002F07B2">
              <w:t>%</w:t>
            </w:r>
          </w:p>
        </w:tc>
        <w:tc>
          <w:tcPr>
            <w:tcW w:w="0" w:type="auto"/>
          </w:tcPr>
          <w:p w14:paraId="238D0FAE" w14:textId="53DE4A62" w:rsidR="00FA12D7" w:rsidRPr="00DB5164" w:rsidRDefault="00FA12D7" w:rsidP="00FA12D7">
            <w:r w:rsidRPr="002F07B2">
              <w:t>%</w:t>
            </w:r>
          </w:p>
        </w:tc>
        <w:tc>
          <w:tcPr>
            <w:tcW w:w="0" w:type="auto"/>
          </w:tcPr>
          <w:p w14:paraId="759F53F2" w14:textId="11D87183" w:rsidR="00FA12D7" w:rsidRPr="00DB5164" w:rsidRDefault="00FA12D7" w:rsidP="00FA12D7">
            <w:r w:rsidRPr="002F07B2">
              <w:t>NULL</w:t>
            </w:r>
          </w:p>
        </w:tc>
      </w:tr>
      <w:tr w:rsidR="003847AB" w14:paraId="409C2887" w14:textId="77777777" w:rsidTr="003847AB">
        <w:trPr>
          <w:trHeight w:val="529"/>
        </w:trPr>
        <w:tc>
          <w:tcPr>
            <w:tcW w:w="0" w:type="auto"/>
          </w:tcPr>
          <w:p w14:paraId="22F28468" w14:textId="77777777" w:rsidR="003847AB" w:rsidRPr="00DB5164" w:rsidRDefault="003847AB" w:rsidP="003847AB">
            <w:r w:rsidRPr="002F07B2">
              <w:t>4</w:t>
            </w:r>
          </w:p>
        </w:tc>
        <w:tc>
          <w:tcPr>
            <w:tcW w:w="0" w:type="auto"/>
          </w:tcPr>
          <w:p w14:paraId="4CCE4174" w14:textId="77777777" w:rsidR="003847AB" w:rsidRPr="00DB5164" w:rsidRDefault="003847AB" w:rsidP="003847AB">
            <w:r w:rsidRPr="002F07B2">
              <w:t>PL</w:t>
            </w:r>
          </w:p>
        </w:tc>
        <w:tc>
          <w:tcPr>
            <w:tcW w:w="0" w:type="auto"/>
          </w:tcPr>
          <w:p w14:paraId="1FB1D769" w14:textId="77777777" w:rsidR="003847AB" w:rsidRPr="00DB5164" w:rsidRDefault="003847AB" w:rsidP="003847AB">
            <w:commentRangeStart w:id="118"/>
            <w:r w:rsidRPr="002F07B2">
              <w:t>1</w:t>
            </w:r>
          </w:p>
        </w:tc>
        <w:tc>
          <w:tcPr>
            <w:tcW w:w="0" w:type="auto"/>
          </w:tcPr>
          <w:p w14:paraId="04A18993" w14:textId="77777777" w:rsidR="003847AB" w:rsidRPr="00DB5164" w:rsidRDefault="003847AB" w:rsidP="003847AB">
            <w:r w:rsidRPr="003847AB">
              <w:rPr>
                <w:color w:val="FF0000"/>
              </w:rPr>
              <w:t>S[TU]N</w:t>
            </w:r>
          </w:p>
        </w:tc>
        <w:tc>
          <w:tcPr>
            <w:tcW w:w="0" w:type="auto"/>
          </w:tcPr>
          <w:p w14:paraId="4427893F" w14:textId="77777777" w:rsidR="003847AB" w:rsidRPr="00DB5164" w:rsidRDefault="003847AB" w:rsidP="003847AB">
            <w:r w:rsidRPr="002F07B2">
              <w:t>OO</w:t>
            </w:r>
          </w:p>
        </w:tc>
        <w:tc>
          <w:tcPr>
            <w:tcW w:w="0" w:type="auto"/>
          </w:tcPr>
          <w:p w14:paraId="3BC8FC3F" w14:textId="77777777" w:rsidR="003847AB" w:rsidRPr="00DB5164" w:rsidRDefault="003847AB" w:rsidP="003847AB">
            <w:r w:rsidRPr="002F07B2">
              <w:t>%</w:t>
            </w:r>
          </w:p>
        </w:tc>
        <w:tc>
          <w:tcPr>
            <w:tcW w:w="0" w:type="auto"/>
          </w:tcPr>
          <w:p w14:paraId="2881C5DE" w14:textId="77777777" w:rsidR="003847AB" w:rsidRPr="00DB5164" w:rsidRDefault="003847AB" w:rsidP="003847AB">
            <w:r w:rsidRPr="002F07B2">
              <w:t>%</w:t>
            </w:r>
          </w:p>
        </w:tc>
        <w:tc>
          <w:tcPr>
            <w:tcW w:w="0" w:type="auto"/>
          </w:tcPr>
          <w:p w14:paraId="1590AC58" w14:textId="77777777" w:rsidR="003847AB" w:rsidRPr="00DB5164" w:rsidRDefault="003847AB" w:rsidP="003847AB">
            <w:r w:rsidRPr="002F07B2">
              <w:t>%</w:t>
            </w:r>
          </w:p>
        </w:tc>
        <w:tc>
          <w:tcPr>
            <w:tcW w:w="0" w:type="auto"/>
          </w:tcPr>
          <w:p w14:paraId="6A306583" w14:textId="77777777" w:rsidR="003847AB" w:rsidRPr="00DB5164" w:rsidRDefault="003847AB" w:rsidP="003847AB">
            <w:r w:rsidRPr="002F07B2">
              <w:t>%</w:t>
            </w:r>
          </w:p>
        </w:tc>
        <w:tc>
          <w:tcPr>
            <w:tcW w:w="0" w:type="auto"/>
          </w:tcPr>
          <w:p w14:paraId="5DB33F9C" w14:textId="77777777" w:rsidR="003847AB" w:rsidRPr="00DB5164" w:rsidRDefault="003847AB" w:rsidP="003847AB">
            <w:r w:rsidRPr="002F07B2">
              <w:t>NULL</w:t>
            </w:r>
            <w:commentRangeEnd w:id="118"/>
            <w:r w:rsidR="00F9098E">
              <w:rPr>
                <w:rStyle w:val="Odwoaniedokomentarza"/>
              </w:rPr>
              <w:commentReference w:id="118"/>
            </w:r>
          </w:p>
        </w:tc>
      </w:tr>
      <w:tr w:rsidR="003847AB" w14:paraId="2AE0721B" w14:textId="77777777" w:rsidTr="003847AB">
        <w:trPr>
          <w:trHeight w:val="529"/>
        </w:trPr>
        <w:tc>
          <w:tcPr>
            <w:tcW w:w="0" w:type="auto"/>
          </w:tcPr>
          <w:p w14:paraId="41CB8940" w14:textId="77777777" w:rsidR="003847AB" w:rsidRPr="00DB5164" w:rsidRDefault="003847AB" w:rsidP="003847AB">
            <w:r w:rsidRPr="002F07B2">
              <w:t>5</w:t>
            </w:r>
          </w:p>
        </w:tc>
        <w:tc>
          <w:tcPr>
            <w:tcW w:w="0" w:type="auto"/>
          </w:tcPr>
          <w:p w14:paraId="385D3DA8" w14:textId="77777777" w:rsidR="003847AB" w:rsidRPr="00DB5164" w:rsidRDefault="003847AB" w:rsidP="003847AB">
            <w:r w:rsidRPr="002F07B2">
              <w:t>PL</w:t>
            </w:r>
          </w:p>
        </w:tc>
        <w:tc>
          <w:tcPr>
            <w:tcW w:w="0" w:type="auto"/>
          </w:tcPr>
          <w:p w14:paraId="6C1334F7" w14:textId="77777777" w:rsidR="003847AB" w:rsidRPr="00DB5164" w:rsidRDefault="003847AB" w:rsidP="003847AB">
            <w:r w:rsidRPr="002F07B2">
              <w:t>0</w:t>
            </w:r>
          </w:p>
        </w:tc>
        <w:tc>
          <w:tcPr>
            <w:tcW w:w="0" w:type="auto"/>
          </w:tcPr>
          <w:p w14:paraId="37E3C6E4" w14:textId="77777777" w:rsidR="003847AB" w:rsidRPr="00DB5164" w:rsidRDefault="003847AB" w:rsidP="003847AB">
            <w:r w:rsidRPr="002F07B2">
              <w:t>SUN</w:t>
            </w:r>
          </w:p>
        </w:tc>
        <w:tc>
          <w:tcPr>
            <w:tcW w:w="0" w:type="auto"/>
          </w:tcPr>
          <w:p w14:paraId="3851E6AE" w14:textId="77777777" w:rsidR="003847AB" w:rsidRPr="00DB5164" w:rsidRDefault="003847AB" w:rsidP="003847AB">
            <w:r w:rsidRPr="002F07B2">
              <w:t>%</w:t>
            </w:r>
          </w:p>
        </w:tc>
        <w:tc>
          <w:tcPr>
            <w:tcW w:w="0" w:type="auto"/>
          </w:tcPr>
          <w:p w14:paraId="390B707C" w14:textId="7282E08A" w:rsidR="003847AB" w:rsidRPr="00DB5164" w:rsidRDefault="002F66DE" w:rsidP="003847AB">
            <w:r>
              <w:t>%</w:t>
            </w:r>
          </w:p>
        </w:tc>
        <w:tc>
          <w:tcPr>
            <w:tcW w:w="0" w:type="auto"/>
          </w:tcPr>
          <w:p w14:paraId="06E725A2" w14:textId="77777777" w:rsidR="003847AB" w:rsidRPr="00DB5164" w:rsidRDefault="003847AB" w:rsidP="003847AB">
            <w:r w:rsidRPr="002F07B2">
              <w:t>%</w:t>
            </w:r>
          </w:p>
        </w:tc>
        <w:tc>
          <w:tcPr>
            <w:tcW w:w="0" w:type="auto"/>
          </w:tcPr>
          <w:p w14:paraId="6C9B707F" w14:textId="77777777" w:rsidR="003847AB" w:rsidRPr="00DB5164" w:rsidRDefault="003847AB" w:rsidP="003847AB">
            <w:r w:rsidRPr="002F07B2">
              <w:t>%</w:t>
            </w:r>
          </w:p>
        </w:tc>
        <w:tc>
          <w:tcPr>
            <w:tcW w:w="0" w:type="auto"/>
          </w:tcPr>
          <w:p w14:paraId="22379E44" w14:textId="77777777" w:rsidR="003847AB" w:rsidRPr="00DB5164" w:rsidRDefault="003847AB" w:rsidP="003847AB">
            <w:r w:rsidRPr="002F07B2">
              <w:t>%</w:t>
            </w:r>
          </w:p>
        </w:tc>
        <w:tc>
          <w:tcPr>
            <w:tcW w:w="0" w:type="auto"/>
          </w:tcPr>
          <w:p w14:paraId="4ABF605B" w14:textId="77777777" w:rsidR="003847AB" w:rsidRPr="00DB5164" w:rsidRDefault="003847AB" w:rsidP="003847AB">
            <w:r w:rsidRPr="002F07B2">
              <w:t>NULL</w:t>
            </w:r>
          </w:p>
        </w:tc>
      </w:tr>
      <w:tr w:rsidR="003847AB" w:rsidRPr="003847AB" w14:paraId="4CF41780" w14:textId="77777777" w:rsidTr="008F08F9">
        <w:trPr>
          <w:trHeight w:val="529"/>
        </w:trPr>
        <w:tc>
          <w:tcPr>
            <w:tcW w:w="0" w:type="auto"/>
          </w:tcPr>
          <w:p w14:paraId="13F922D1" w14:textId="43193413" w:rsidR="00FA12D7" w:rsidRPr="003847AB" w:rsidRDefault="003847AB" w:rsidP="00FA12D7">
            <w:pPr>
              <w:rPr>
                <w:color w:val="FF0000"/>
              </w:rPr>
            </w:pPr>
            <w:commentRangeStart w:id="119"/>
            <w:r w:rsidRPr="003847AB">
              <w:rPr>
                <w:color w:val="FF0000"/>
              </w:rPr>
              <w:t>6</w:t>
            </w:r>
          </w:p>
        </w:tc>
        <w:tc>
          <w:tcPr>
            <w:tcW w:w="0" w:type="auto"/>
          </w:tcPr>
          <w:p w14:paraId="57B95B34" w14:textId="62A9D6BD" w:rsidR="00FA12D7" w:rsidRPr="003847AB" w:rsidRDefault="00FA12D7" w:rsidP="00FA12D7">
            <w:pPr>
              <w:rPr>
                <w:color w:val="FF0000"/>
              </w:rPr>
            </w:pPr>
            <w:r w:rsidRPr="003847AB">
              <w:rPr>
                <w:color w:val="FF0000"/>
              </w:rPr>
              <w:t>PL</w:t>
            </w:r>
          </w:p>
        </w:tc>
        <w:tc>
          <w:tcPr>
            <w:tcW w:w="0" w:type="auto"/>
          </w:tcPr>
          <w:p w14:paraId="7CECCB54" w14:textId="289FFD3C" w:rsidR="00FA12D7" w:rsidRPr="003847AB" w:rsidRDefault="00FA12D7" w:rsidP="00FA12D7">
            <w:pPr>
              <w:rPr>
                <w:color w:val="FF0000"/>
              </w:rPr>
            </w:pPr>
            <w:r w:rsidRPr="003847AB">
              <w:rPr>
                <w:color w:val="FF0000"/>
              </w:rPr>
              <w:t>1</w:t>
            </w:r>
          </w:p>
        </w:tc>
        <w:tc>
          <w:tcPr>
            <w:tcW w:w="0" w:type="auto"/>
          </w:tcPr>
          <w:p w14:paraId="234155DF" w14:textId="113A2F76" w:rsidR="00FA12D7" w:rsidRPr="003847AB" w:rsidRDefault="003847AB" w:rsidP="00FA12D7">
            <w:pPr>
              <w:rPr>
                <w:color w:val="FF0000"/>
              </w:rPr>
            </w:pPr>
            <w:r w:rsidRPr="003847AB">
              <w:rPr>
                <w:color w:val="FF0000"/>
              </w:rPr>
              <w:t>%</w:t>
            </w:r>
          </w:p>
        </w:tc>
        <w:tc>
          <w:tcPr>
            <w:tcW w:w="0" w:type="auto"/>
          </w:tcPr>
          <w:p w14:paraId="1C880556" w14:textId="08CA86A4" w:rsidR="00FA12D7" w:rsidRPr="003847AB" w:rsidRDefault="003847AB" w:rsidP="00FA12D7">
            <w:pPr>
              <w:rPr>
                <w:color w:val="FF0000"/>
              </w:rPr>
            </w:pPr>
            <w:r w:rsidRPr="003847AB">
              <w:rPr>
                <w:color w:val="FF0000"/>
              </w:rPr>
              <w:t>%</w:t>
            </w:r>
          </w:p>
        </w:tc>
        <w:tc>
          <w:tcPr>
            <w:tcW w:w="0" w:type="auto"/>
          </w:tcPr>
          <w:p w14:paraId="294165FF" w14:textId="59733B5E" w:rsidR="00FA12D7" w:rsidRPr="003847AB" w:rsidRDefault="003847AB" w:rsidP="00FA12D7">
            <w:pPr>
              <w:rPr>
                <w:color w:val="FF0000"/>
              </w:rPr>
            </w:pPr>
            <w:r w:rsidRPr="003847AB">
              <w:rPr>
                <w:color w:val="FF0000"/>
              </w:rPr>
              <w:t>POZ</w:t>
            </w:r>
          </w:p>
        </w:tc>
        <w:tc>
          <w:tcPr>
            <w:tcW w:w="0" w:type="auto"/>
          </w:tcPr>
          <w:p w14:paraId="4CF2B27D" w14:textId="13F2FFB0" w:rsidR="00FA12D7" w:rsidRPr="003847AB" w:rsidRDefault="003847AB" w:rsidP="00FA12D7">
            <w:pPr>
              <w:rPr>
                <w:color w:val="FF0000"/>
              </w:rPr>
            </w:pPr>
            <w:r w:rsidRPr="003847AB">
              <w:rPr>
                <w:color w:val="FF0000"/>
              </w:rPr>
              <w:t>ZUZZD</w:t>
            </w:r>
          </w:p>
        </w:tc>
        <w:tc>
          <w:tcPr>
            <w:tcW w:w="0" w:type="auto"/>
          </w:tcPr>
          <w:p w14:paraId="15B650DC" w14:textId="008123DC" w:rsidR="00FA12D7" w:rsidRPr="003847AB" w:rsidRDefault="00FA12D7" w:rsidP="00FA12D7">
            <w:pPr>
              <w:rPr>
                <w:color w:val="FF0000"/>
              </w:rPr>
            </w:pPr>
            <w:r w:rsidRPr="003847AB">
              <w:rPr>
                <w:color w:val="FF0000"/>
              </w:rPr>
              <w:t>%</w:t>
            </w:r>
          </w:p>
        </w:tc>
        <w:tc>
          <w:tcPr>
            <w:tcW w:w="0" w:type="auto"/>
          </w:tcPr>
          <w:p w14:paraId="0E48CD89" w14:textId="75496923" w:rsidR="00FA12D7" w:rsidRPr="003847AB" w:rsidRDefault="00FA12D7" w:rsidP="00FA12D7">
            <w:pPr>
              <w:rPr>
                <w:color w:val="FF0000"/>
              </w:rPr>
            </w:pPr>
            <w:r w:rsidRPr="003847AB">
              <w:rPr>
                <w:color w:val="FF0000"/>
              </w:rPr>
              <w:t>%</w:t>
            </w:r>
          </w:p>
        </w:tc>
        <w:tc>
          <w:tcPr>
            <w:tcW w:w="0" w:type="auto"/>
          </w:tcPr>
          <w:p w14:paraId="1A01AA6F" w14:textId="1C536917" w:rsidR="00FA12D7" w:rsidRPr="003847AB" w:rsidRDefault="00FA12D7" w:rsidP="00FA12D7">
            <w:pPr>
              <w:rPr>
                <w:color w:val="FF0000"/>
              </w:rPr>
            </w:pPr>
            <w:r w:rsidRPr="003847AB">
              <w:rPr>
                <w:color w:val="FF0000"/>
              </w:rPr>
              <w:t>NULL</w:t>
            </w:r>
          </w:p>
        </w:tc>
      </w:tr>
      <w:tr w:rsidR="003847AB" w:rsidRPr="003847AB" w14:paraId="02EB1778" w14:textId="77777777" w:rsidTr="008F08F9">
        <w:trPr>
          <w:trHeight w:val="529"/>
        </w:trPr>
        <w:tc>
          <w:tcPr>
            <w:tcW w:w="0" w:type="auto"/>
          </w:tcPr>
          <w:p w14:paraId="1D2F3AAD" w14:textId="224C3CCD" w:rsidR="00FA12D7" w:rsidRPr="003847AB" w:rsidRDefault="003847AB" w:rsidP="00FA12D7">
            <w:pPr>
              <w:rPr>
                <w:color w:val="FF0000"/>
              </w:rPr>
            </w:pPr>
            <w:r w:rsidRPr="003847AB">
              <w:rPr>
                <w:color w:val="FF0000"/>
              </w:rPr>
              <w:t>7</w:t>
            </w:r>
          </w:p>
        </w:tc>
        <w:tc>
          <w:tcPr>
            <w:tcW w:w="0" w:type="auto"/>
          </w:tcPr>
          <w:p w14:paraId="37EABDB7" w14:textId="021CB5EE" w:rsidR="00FA12D7" w:rsidRPr="003847AB" w:rsidRDefault="00FA12D7" w:rsidP="00FA12D7">
            <w:pPr>
              <w:rPr>
                <w:color w:val="FF0000"/>
              </w:rPr>
            </w:pPr>
            <w:r w:rsidRPr="003847AB">
              <w:rPr>
                <w:color w:val="FF0000"/>
              </w:rPr>
              <w:t>PL</w:t>
            </w:r>
          </w:p>
        </w:tc>
        <w:tc>
          <w:tcPr>
            <w:tcW w:w="0" w:type="auto"/>
          </w:tcPr>
          <w:p w14:paraId="437CD82B" w14:textId="73AE8A3F" w:rsidR="00FA12D7" w:rsidRPr="003847AB" w:rsidRDefault="003847AB" w:rsidP="00FA12D7">
            <w:pPr>
              <w:rPr>
                <w:color w:val="FF0000"/>
              </w:rPr>
            </w:pPr>
            <w:r w:rsidRPr="003847AB">
              <w:rPr>
                <w:color w:val="FF0000"/>
              </w:rPr>
              <w:t>1</w:t>
            </w:r>
          </w:p>
        </w:tc>
        <w:tc>
          <w:tcPr>
            <w:tcW w:w="0" w:type="auto"/>
          </w:tcPr>
          <w:p w14:paraId="277DB66D" w14:textId="5AB969AD" w:rsidR="00FA12D7" w:rsidRPr="003847AB" w:rsidRDefault="003847AB" w:rsidP="00FA12D7">
            <w:pPr>
              <w:rPr>
                <w:color w:val="FF0000"/>
              </w:rPr>
            </w:pPr>
            <w:r w:rsidRPr="003847AB">
              <w:rPr>
                <w:color w:val="FF0000"/>
              </w:rPr>
              <w:t>%</w:t>
            </w:r>
          </w:p>
        </w:tc>
        <w:tc>
          <w:tcPr>
            <w:tcW w:w="0" w:type="auto"/>
          </w:tcPr>
          <w:p w14:paraId="1CCC2E0B" w14:textId="68FBB7EF" w:rsidR="00FA12D7" w:rsidRPr="003847AB" w:rsidRDefault="00FA12D7" w:rsidP="00FA12D7">
            <w:pPr>
              <w:rPr>
                <w:color w:val="FF0000"/>
              </w:rPr>
            </w:pPr>
            <w:r w:rsidRPr="003847AB">
              <w:rPr>
                <w:color w:val="FF0000"/>
              </w:rPr>
              <w:t>%</w:t>
            </w:r>
          </w:p>
        </w:tc>
        <w:tc>
          <w:tcPr>
            <w:tcW w:w="0" w:type="auto"/>
          </w:tcPr>
          <w:p w14:paraId="600F298C" w14:textId="4B7780B6" w:rsidR="00FA12D7" w:rsidRPr="003847AB" w:rsidRDefault="003847AB" w:rsidP="00FA12D7">
            <w:pPr>
              <w:rPr>
                <w:color w:val="FF0000"/>
              </w:rPr>
            </w:pPr>
            <w:r w:rsidRPr="003847AB">
              <w:rPr>
                <w:color w:val="FF0000"/>
              </w:rPr>
              <w:t>POZ</w:t>
            </w:r>
          </w:p>
        </w:tc>
        <w:tc>
          <w:tcPr>
            <w:tcW w:w="0" w:type="auto"/>
          </w:tcPr>
          <w:p w14:paraId="40B9B9A0" w14:textId="505BAA9D" w:rsidR="00FA12D7" w:rsidRPr="003847AB" w:rsidRDefault="003847AB" w:rsidP="00FA12D7">
            <w:pPr>
              <w:rPr>
                <w:color w:val="FF0000"/>
              </w:rPr>
            </w:pPr>
            <w:r w:rsidRPr="003847AB">
              <w:rPr>
                <w:color w:val="FF0000"/>
              </w:rPr>
              <w:t>SZUZZD</w:t>
            </w:r>
          </w:p>
        </w:tc>
        <w:tc>
          <w:tcPr>
            <w:tcW w:w="0" w:type="auto"/>
          </w:tcPr>
          <w:p w14:paraId="3012F9D4" w14:textId="797A07AC" w:rsidR="00FA12D7" w:rsidRPr="003847AB" w:rsidRDefault="00FA12D7" w:rsidP="00FA12D7">
            <w:pPr>
              <w:rPr>
                <w:color w:val="FF0000"/>
              </w:rPr>
            </w:pPr>
            <w:r w:rsidRPr="003847AB">
              <w:rPr>
                <w:color w:val="FF0000"/>
              </w:rPr>
              <w:t>%</w:t>
            </w:r>
          </w:p>
        </w:tc>
        <w:tc>
          <w:tcPr>
            <w:tcW w:w="0" w:type="auto"/>
          </w:tcPr>
          <w:p w14:paraId="63071786" w14:textId="5985465F" w:rsidR="00FA12D7" w:rsidRPr="003847AB" w:rsidRDefault="00FA12D7" w:rsidP="00FA12D7">
            <w:pPr>
              <w:rPr>
                <w:color w:val="FF0000"/>
              </w:rPr>
            </w:pPr>
            <w:r w:rsidRPr="003847AB">
              <w:rPr>
                <w:color w:val="FF0000"/>
              </w:rPr>
              <w:t>%</w:t>
            </w:r>
          </w:p>
        </w:tc>
        <w:tc>
          <w:tcPr>
            <w:tcW w:w="0" w:type="auto"/>
          </w:tcPr>
          <w:p w14:paraId="221E63E5" w14:textId="68E99223" w:rsidR="00FA12D7" w:rsidRPr="003847AB" w:rsidRDefault="00FA12D7" w:rsidP="00FA12D7">
            <w:pPr>
              <w:rPr>
                <w:color w:val="FF0000"/>
              </w:rPr>
            </w:pPr>
            <w:r w:rsidRPr="003847AB">
              <w:rPr>
                <w:color w:val="FF0000"/>
              </w:rPr>
              <w:t>NULL</w:t>
            </w:r>
          </w:p>
        </w:tc>
      </w:tr>
    </w:tbl>
    <w:commentRangeEnd w:id="119"/>
    <w:p w14:paraId="2CB580CF" w14:textId="25C20D98" w:rsidR="00FA12D7" w:rsidRDefault="00F9098E" w:rsidP="00FA12D7">
      <w:r>
        <w:rPr>
          <w:rStyle w:val="Odwoaniedokomentarza"/>
        </w:rPr>
        <w:commentReference w:id="119"/>
      </w:r>
    </w:p>
    <w:p w14:paraId="2090398B" w14:textId="13B9609C" w:rsidR="00CB336E" w:rsidRDefault="004F1441" w:rsidP="00FA12D7">
      <w:commentRangeStart w:id="120"/>
      <w:r>
        <w:t>Konfiguracja do zastosowania</w:t>
      </w:r>
      <w:commentRangeEnd w:id="120"/>
      <w:r>
        <w:rPr>
          <w:rStyle w:val="Odwoaniedokomentarza"/>
        </w:rPr>
        <w:commentReference w:id="120"/>
      </w:r>
      <w:r w:rsidR="00CB336E">
        <w:t>:</w:t>
      </w:r>
    </w:p>
    <w:tbl>
      <w:tblPr>
        <w:tblStyle w:val="Tabela-Siatka"/>
        <w:tblW w:w="9328" w:type="dxa"/>
        <w:tblLook w:val="04A0" w:firstRow="1" w:lastRow="0" w:firstColumn="1" w:lastColumn="0" w:noHBand="0" w:noVBand="1"/>
      </w:tblPr>
      <w:tblGrid>
        <w:gridCol w:w="535"/>
        <w:gridCol w:w="715"/>
        <w:gridCol w:w="1210"/>
        <w:gridCol w:w="1421"/>
        <w:gridCol w:w="1358"/>
        <w:gridCol w:w="732"/>
        <w:gridCol w:w="1141"/>
        <w:gridCol w:w="575"/>
        <w:gridCol w:w="776"/>
        <w:gridCol w:w="865"/>
      </w:tblGrid>
      <w:tr w:rsidR="00CB336E" w14:paraId="06631BCB"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1C1B1F06" w14:textId="77777777" w:rsidR="00CB336E" w:rsidRDefault="00CB336E" w:rsidP="008F08F9">
            <w:r>
              <w:t>LP</w:t>
            </w:r>
          </w:p>
        </w:tc>
        <w:tc>
          <w:tcPr>
            <w:tcW w:w="0" w:type="auto"/>
          </w:tcPr>
          <w:p w14:paraId="5781E98B" w14:textId="77777777" w:rsidR="00CB336E" w:rsidRDefault="00CB336E" w:rsidP="008F08F9">
            <w:r>
              <w:t>Kraj</w:t>
            </w:r>
          </w:p>
        </w:tc>
        <w:tc>
          <w:tcPr>
            <w:tcW w:w="0" w:type="auto"/>
          </w:tcPr>
          <w:p w14:paraId="2DE95476" w14:textId="77777777" w:rsidR="00CB336E" w:rsidRDefault="00CB336E" w:rsidP="008F08F9">
            <w:r>
              <w:t>Wyklucz</w:t>
            </w:r>
          </w:p>
        </w:tc>
        <w:tc>
          <w:tcPr>
            <w:tcW w:w="0" w:type="auto"/>
          </w:tcPr>
          <w:p w14:paraId="6B59F9F9" w14:textId="77777777" w:rsidR="00CB336E" w:rsidRDefault="00CB336E" w:rsidP="008F08F9">
            <w:r>
              <w:t>GrupaKlas</w:t>
            </w:r>
          </w:p>
        </w:tc>
        <w:tc>
          <w:tcPr>
            <w:tcW w:w="0" w:type="auto"/>
          </w:tcPr>
          <w:p w14:paraId="75D7ADC1" w14:textId="77777777" w:rsidR="00CB336E" w:rsidRDefault="00CB336E" w:rsidP="008F08F9">
            <w:r>
              <w:t>SymbolSv</w:t>
            </w:r>
          </w:p>
        </w:tc>
        <w:tc>
          <w:tcPr>
            <w:tcW w:w="0" w:type="auto"/>
          </w:tcPr>
          <w:p w14:paraId="6E31BF52" w14:textId="77777777" w:rsidR="00CB336E" w:rsidRDefault="00CB336E" w:rsidP="008F08F9">
            <w:r>
              <w:t>Typ</w:t>
            </w:r>
          </w:p>
        </w:tc>
        <w:tc>
          <w:tcPr>
            <w:tcW w:w="0" w:type="auto"/>
          </w:tcPr>
          <w:p w14:paraId="05859086" w14:textId="77777777" w:rsidR="00CB336E" w:rsidRDefault="00CB336E" w:rsidP="008F08F9">
            <w:r>
              <w:t>Rd</w:t>
            </w:r>
          </w:p>
        </w:tc>
        <w:tc>
          <w:tcPr>
            <w:tcW w:w="0" w:type="auto"/>
          </w:tcPr>
          <w:p w14:paraId="70060F29" w14:textId="77777777" w:rsidR="00CB336E" w:rsidRDefault="00CB336E" w:rsidP="008F08F9">
            <w:r>
              <w:t>RR</w:t>
            </w:r>
          </w:p>
        </w:tc>
        <w:tc>
          <w:tcPr>
            <w:tcW w:w="0" w:type="auto"/>
          </w:tcPr>
          <w:p w14:paraId="338097B9" w14:textId="77777777" w:rsidR="00CB336E" w:rsidRDefault="00CB336E" w:rsidP="008F08F9">
            <w:r>
              <w:t>Mag</w:t>
            </w:r>
          </w:p>
        </w:tc>
        <w:tc>
          <w:tcPr>
            <w:tcW w:w="0" w:type="auto"/>
          </w:tcPr>
          <w:p w14:paraId="6749698C" w14:textId="77777777" w:rsidR="00CB336E" w:rsidRDefault="00CB336E" w:rsidP="008F08F9">
            <w:r>
              <w:t>SQL</w:t>
            </w:r>
          </w:p>
        </w:tc>
      </w:tr>
      <w:tr w:rsidR="00CB336E" w14:paraId="12F94A95" w14:textId="77777777" w:rsidTr="008F08F9">
        <w:trPr>
          <w:trHeight w:val="529"/>
        </w:trPr>
        <w:tc>
          <w:tcPr>
            <w:tcW w:w="0" w:type="auto"/>
          </w:tcPr>
          <w:p w14:paraId="232DFEDC" w14:textId="77777777" w:rsidR="00CB336E" w:rsidRDefault="00CB336E" w:rsidP="008F08F9">
            <w:r w:rsidRPr="002F07B2">
              <w:t>1</w:t>
            </w:r>
          </w:p>
        </w:tc>
        <w:tc>
          <w:tcPr>
            <w:tcW w:w="0" w:type="auto"/>
          </w:tcPr>
          <w:p w14:paraId="3696F5AB" w14:textId="77777777" w:rsidR="00CB336E" w:rsidRDefault="00CB336E" w:rsidP="008F08F9">
            <w:r w:rsidRPr="002F07B2">
              <w:t>PL</w:t>
            </w:r>
          </w:p>
        </w:tc>
        <w:tc>
          <w:tcPr>
            <w:tcW w:w="0" w:type="auto"/>
          </w:tcPr>
          <w:p w14:paraId="585B805B" w14:textId="77777777" w:rsidR="00CB336E" w:rsidRDefault="00CB336E" w:rsidP="008F08F9">
            <w:r w:rsidRPr="002F07B2">
              <w:t>0</w:t>
            </w:r>
          </w:p>
        </w:tc>
        <w:tc>
          <w:tcPr>
            <w:tcW w:w="0" w:type="auto"/>
          </w:tcPr>
          <w:p w14:paraId="4957F7BA" w14:textId="77777777" w:rsidR="00CB336E" w:rsidRDefault="00CB336E" w:rsidP="008F08F9">
            <w:r w:rsidRPr="002F07B2">
              <w:t>%</w:t>
            </w:r>
          </w:p>
        </w:tc>
        <w:tc>
          <w:tcPr>
            <w:tcW w:w="0" w:type="auto"/>
          </w:tcPr>
          <w:p w14:paraId="4EC77E26" w14:textId="77777777" w:rsidR="00CB336E" w:rsidRDefault="00CB336E" w:rsidP="008F08F9">
            <w:r w:rsidRPr="002F07B2">
              <w:t>%</w:t>
            </w:r>
          </w:p>
        </w:tc>
        <w:tc>
          <w:tcPr>
            <w:tcW w:w="0" w:type="auto"/>
          </w:tcPr>
          <w:p w14:paraId="563F6101" w14:textId="77777777" w:rsidR="00CB336E" w:rsidRDefault="00CB336E" w:rsidP="008F08F9">
            <w:r w:rsidRPr="002F07B2">
              <w:t>POZ</w:t>
            </w:r>
          </w:p>
        </w:tc>
        <w:tc>
          <w:tcPr>
            <w:tcW w:w="0" w:type="auto"/>
          </w:tcPr>
          <w:p w14:paraId="58793E1A" w14:textId="77777777" w:rsidR="00CB336E" w:rsidRDefault="00CB336E" w:rsidP="008F08F9">
            <w:r w:rsidRPr="002F07B2">
              <w:t>%</w:t>
            </w:r>
          </w:p>
        </w:tc>
        <w:tc>
          <w:tcPr>
            <w:tcW w:w="0" w:type="auto"/>
          </w:tcPr>
          <w:p w14:paraId="3E504403" w14:textId="77777777" w:rsidR="00CB336E" w:rsidRDefault="00CB336E" w:rsidP="008F08F9">
            <w:r w:rsidRPr="002F07B2">
              <w:t>%</w:t>
            </w:r>
          </w:p>
        </w:tc>
        <w:tc>
          <w:tcPr>
            <w:tcW w:w="0" w:type="auto"/>
          </w:tcPr>
          <w:p w14:paraId="284DF564" w14:textId="77777777" w:rsidR="00CB336E" w:rsidRDefault="00CB336E" w:rsidP="008F08F9">
            <w:r w:rsidRPr="002F07B2">
              <w:t>%</w:t>
            </w:r>
          </w:p>
        </w:tc>
        <w:tc>
          <w:tcPr>
            <w:tcW w:w="0" w:type="auto"/>
          </w:tcPr>
          <w:p w14:paraId="51CBD00C" w14:textId="77777777" w:rsidR="00CB336E" w:rsidRDefault="00CB336E" w:rsidP="008F08F9">
            <w:r w:rsidRPr="002F07B2">
              <w:t>NULL</w:t>
            </w:r>
          </w:p>
        </w:tc>
      </w:tr>
      <w:tr w:rsidR="00CB336E" w14:paraId="35AD5F18" w14:textId="77777777" w:rsidTr="008F08F9">
        <w:trPr>
          <w:trHeight w:val="529"/>
        </w:trPr>
        <w:tc>
          <w:tcPr>
            <w:tcW w:w="0" w:type="auto"/>
          </w:tcPr>
          <w:p w14:paraId="00AEF107" w14:textId="77777777" w:rsidR="00CB336E" w:rsidRPr="00DB5164" w:rsidRDefault="00CB336E" w:rsidP="008F08F9">
            <w:r w:rsidRPr="002F07B2">
              <w:t>2</w:t>
            </w:r>
          </w:p>
        </w:tc>
        <w:tc>
          <w:tcPr>
            <w:tcW w:w="0" w:type="auto"/>
          </w:tcPr>
          <w:p w14:paraId="5261442D" w14:textId="77777777" w:rsidR="00CB336E" w:rsidRPr="00DB5164" w:rsidRDefault="00CB336E" w:rsidP="008F08F9">
            <w:r w:rsidRPr="002F07B2">
              <w:t>PL</w:t>
            </w:r>
          </w:p>
        </w:tc>
        <w:tc>
          <w:tcPr>
            <w:tcW w:w="0" w:type="auto"/>
          </w:tcPr>
          <w:p w14:paraId="788159BF" w14:textId="77777777" w:rsidR="00CB336E" w:rsidRPr="00DB5164" w:rsidRDefault="00CB336E" w:rsidP="008F08F9">
            <w:r w:rsidRPr="002F07B2">
              <w:t>1</w:t>
            </w:r>
          </w:p>
        </w:tc>
        <w:tc>
          <w:tcPr>
            <w:tcW w:w="0" w:type="auto"/>
          </w:tcPr>
          <w:p w14:paraId="155CF32B" w14:textId="77777777" w:rsidR="00CB336E" w:rsidRPr="00DB5164" w:rsidRDefault="00CB336E" w:rsidP="008F08F9">
            <w:r w:rsidRPr="002F07B2">
              <w:t>KPNPZ</w:t>
            </w:r>
          </w:p>
        </w:tc>
        <w:tc>
          <w:tcPr>
            <w:tcW w:w="0" w:type="auto"/>
          </w:tcPr>
          <w:p w14:paraId="29E978FC" w14:textId="77777777" w:rsidR="00CB336E" w:rsidRPr="00DB5164" w:rsidRDefault="00CB336E" w:rsidP="008F08F9">
            <w:r w:rsidRPr="002F07B2">
              <w:t>%</w:t>
            </w:r>
          </w:p>
        </w:tc>
        <w:tc>
          <w:tcPr>
            <w:tcW w:w="0" w:type="auto"/>
          </w:tcPr>
          <w:p w14:paraId="7CD33682" w14:textId="77777777" w:rsidR="00CB336E" w:rsidRPr="00DB5164" w:rsidRDefault="00CB336E" w:rsidP="008F08F9">
            <w:r w:rsidRPr="002F07B2">
              <w:t>%</w:t>
            </w:r>
          </w:p>
        </w:tc>
        <w:tc>
          <w:tcPr>
            <w:tcW w:w="0" w:type="auto"/>
          </w:tcPr>
          <w:p w14:paraId="4DDF06B2" w14:textId="77777777" w:rsidR="00CB336E" w:rsidRPr="00DB5164" w:rsidRDefault="00CB336E" w:rsidP="008F08F9">
            <w:r w:rsidRPr="002F07B2">
              <w:t>%</w:t>
            </w:r>
          </w:p>
        </w:tc>
        <w:tc>
          <w:tcPr>
            <w:tcW w:w="0" w:type="auto"/>
          </w:tcPr>
          <w:p w14:paraId="0010C30B" w14:textId="77777777" w:rsidR="00CB336E" w:rsidRPr="00DB5164" w:rsidRDefault="00CB336E" w:rsidP="008F08F9">
            <w:r w:rsidRPr="002F07B2">
              <w:t>%</w:t>
            </w:r>
          </w:p>
        </w:tc>
        <w:tc>
          <w:tcPr>
            <w:tcW w:w="0" w:type="auto"/>
          </w:tcPr>
          <w:p w14:paraId="1E173173" w14:textId="77777777" w:rsidR="00CB336E" w:rsidRPr="00DB5164" w:rsidRDefault="00CB336E" w:rsidP="008F08F9">
            <w:r w:rsidRPr="002F07B2">
              <w:t>%</w:t>
            </w:r>
          </w:p>
        </w:tc>
        <w:tc>
          <w:tcPr>
            <w:tcW w:w="0" w:type="auto"/>
          </w:tcPr>
          <w:p w14:paraId="7AD0C1F2" w14:textId="77777777" w:rsidR="00CB336E" w:rsidRPr="00DB5164" w:rsidRDefault="00CB336E" w:rsidP="008F08F9">
            <w:r w:rsidRPr="002F07B2">
              <w:t>NULL</w:t>
            </w:r>
          </w:p>
        </w:tc>
      </w:tr>
      <w:tr w:rsidR="00CB336E" w14:paraId="792AE31E" w14:textId="77777777" w:rsidTr="008F08F9">
        <w:trPr>
          <w:trHeight w:val="529"/>
        </w:trPr>
        <w:tc>
          <w:tcPr>
            <w:tcW w:w="0" w:type="auto"/>
          </w:tcPr>
          <w:p w14:paraId="5725F110" w14:textId="77777777" w:rsidR="00CB336E" w:rsidRPr="00DB5164" w:rsidRDefault="00CB336E" w:rsidP="008F08F9">
            <w:r w:rsidRPr="002F07B2">
              <w:t>3</w:t>
            </w:r>
          </w:p>
        </w:tc>
        <w:tc>
          <w:tcPr>
            <w:tcW w:w="0" w:type="auto"/>
          </w:tcPr>
          <w:p w14:paraId="659DC861" w14:textId="77777777" w:rsidR="00CB336E" w:rsidRPr="00DB5164" w:rsidRDefault="00CB336E" w:rsidP="008F08F9">
            <w:r w:rsidRPr="002F07B2">
              <w:t>PL</w:t>
            </w:r>
          </w:p>
        </w:tc>
        <w:tc>
          <w:tcPr>
            <w:tcW w:w="0" w:type="auto"/>
          </w:tcPr>
          <w:p w14:paraId="711D1BB5" w14:textId="77777777" w:rsidR="00CB336E" w:rsidRPr="00DB5164" w:rsidRDefault="00CB336E" w:rsidP="008F08F9">
            <w:r w:rsidRPr="002F07B2">
              <w:t>0</w:t>
            </w:r>
          </w:p>
        </w:tc>
        <w:tc>
          <w:tcPr>
            <w:tcW w:w="0" w:type="auto"/>
          </w:tcPr>
          <w:p w14:paraId="04BCF33B" w14:textId="77777777" w:rsidR="00CB336E" w:rsidRPr="00DB5164" w:rsidRDefault="00CB336E" w:rsidP="008F08F9">
            <w:r w:rsidRPr="002F07B2">
              <w:t>STN</w:t>
            </w:r>
          </w:p>
        </w:tc>
        <w:tc>
          <w:tcPr>
            <w:tcW w:w="0" w:type="auto"/>
          </w:tcPr>
          <w:p w14:paraId="5FCBD74D" w14:textId="77777777" w:rsidR="00CB336E" w:rsidRPr="00DB5164" w:rsidRDefault="00CB336E" w:rsidP="008F08F9">
            <w:r w:rsidRPr="002F07B2">
              <w:t>%</w:t>
            </w:r>
          </w:p>
        </w:tc>
        <w:tc>
          <w:tcPr>
            <w:tcW w:w="0" w:type="auto"/>
          </w:tcPr>
          <w:p w14:paraId="2A0FA002" w14:textId="77777777" w:rsidR="00CB336E" w:rsidRPr="00DB5164" w:rsidRDefault="00CB336E" w:rsidP="008F08F9">
            <w:r w:rsidRPr="002F07B2">
              <w:t>%</w:t>
            </w:r>
          </w:p>
        </w:tc>
        <w:tc>
          <w:tcPr>
            <w:tcW w:w="0" w:type="auto"/>
          </w:tcPr>
          <w:p w14:paraId="347A29F2" w14:textId="77777777" w:rsidR="00CB336E" w:rsidRPr="00DB5164" w:rsidRDefault="00CB336E" w:rsidP="008F08F9">
            <w:r w:rsidRPr="002F07B2">
              <w:t>%</w:t>
            </w:r>
          </w:p>
        </w:tc>
        <w:tc>
          <w:tcPr>
            <w:tcW w:w="0" w:type="auto"/>
          </w:tcPr>
          <w:p w14:paraId="4DA7EBC0" w14:textId="77777777" w:rsidR="00CB336E" w:rsidRPr="00DB5164" w:rsidRDefault="00CB336E" w:rsidP="008F08F9">
            <w:r w:rsidRPr="002F07B2">
              <w:t>%</w:t>
            </w:r>
          </w:p>
        </w:tc>
        <w:tc>
          <w:tcPr>
            <w:tcW w:w="0" w:type="auto"/>
          </w:tcPr>
          <w:p w14:paraId="3E0BFF7D" w14:textId="77777777" w:rsidR="00CB336E" w:rsidRPr="00DB5164" w:rsidRDefault="00CB336E" w:rsidP="008F08F9">
            <w:r w:rsidRPr="002F07B2">
              <w:t>%</w:t>
            </w:r>
          </w:p>
        </w:tc>
        <w:tc>
          <w:tcPr>
            <w:tcW w:w="0" w:type="auto"/>
          </w:tcPr>
          <w:p w14:paraId="6D5536F9" w14:textId="77777777" w:rsidR="00CB336E" w:rsidRPr="00DB5164" w:rsidRDefault="00CB336E" w:rsidP="008F08F9">
            <w:r w:rsidRPr="002F07B2">
              <w:t>NULL</w:t>
            </w:r>
          </w:p>
        </w:tc>
      </w:tr>
      <w:tr w:rsidR="00CB336E" w14:paraId="511FED33" w14:textId="77777777" w:rsidTr="008F08F9">
        <w:trPr>
          <w:trHeight w:val="529"/>
        </w:trPr>
        <w:tc>
          <w:tcPr>
            <w:tcW w:w="0" w:type="auto"/>
          </w:tcPr>
          <w:p w14:paraId="7D57EF0E" w14:textId="77777777" w:rsidR="00CB336E" w:rsidRPr="00DB5164" w:rsidRDefault="00CB336E" w:rsidP="008F08F9">
            <w:r w:rsidRPr="002F07B2">
              <w:t>4</w:t>
            </w:r>
          </w:p>
        </w:tc>
        <w:tc>
          <w:tcPr>
            <w:tcW w:w="0" w:type="auto"/>
          </w:tcPr>
          <w:p w14:paraId="317AE15A" w14:textId="77777777" w:rsidR="00CB336E" w:rsidRPr="00DB5164" w:rsidRDefault="00CB336E" w:rsidP="008F08F9">
            <w:r w:rsidRPr="002F07B2">
              <w:t>PL</w:t>
            </w:r>
          </w:p>
        </w:tc>
        <w:tc>
          <w:tcPr>
            <w:tcW w:w="0" w:type="auto"/>
          </w:tcPr>
          <w:p w14:paraId="5223F783" w14:textId="77777777" w:rsidR="00CB336E" w:rsidRPr="00DB5164" w:rsidRDefault="00CB336E" w:rsidP="008F08F9">
            <w:r w:rsidRPr="002F07B2">
              <w:t>1</w:t>
            </w:r>
          </w:p>
        </w:tc>
        <w:tc>
          <w:tcPr>
            <w:tcW w:w="0" w:type="auto"/>
          </w:tcPr>
          <w:p w14:paraId="48DB30CF" w14:textId="3220662D" w:rsidR="00CB336E" w:rsidRPr="00DB5164" w:rsidRDefault="003847AB" w:rsidP="008F08F9">
            <w:r>
              <w:t>S[TU]N</w:t>
            </w:r>
          </w:p>
        </w:tc>
        <w:tc>
          <w:tcPr>
            <w:tcW w:w="0" w:type="auto"/>
          </w:tcPr>
          <w:p w14:paraId="1BEC5556" w14:textId="77777777" w:rsidR="00CB336E" w:rsidRPr="00DB5164" w:rsidRDefault="00CB336E" w:rsidP="008F08F9">
            <w:r w:rsidRPr="002F07B2">
              <w:t>OO</w:t>
            </w:r>
          </w:p>
        </w:tc>
        <w:tc>
          <w:tcPr>
            <w:tcW w:w="0" w:type="auto"/>
          </w:tcPr>
          <w:p w14:paraId="54927971" w14:textId="77777777" w:rsidR="00CB336E" w:rsidRPr="00DB5164" w:rsidRDefault="00CB336E" w:rsidP="008F08F9">
            <w:r w:rsidRPr="002F07B2">
              <w:t>%</w:t>
            </w:r>
          </w:p>
        </w:tc>
        <w:tc>
          <w:tcPr>
            <w:tcW w:w="0" w:type="auto"/>
          </w:tcPr>
          <w:p w14:paraId="1249BC8B" w14:textId="77777777" w:rsidR="00CB336E" w:rsidRPr="00DB5164" w:rsidRDefault="00CB336E" w:rsidP="008F08F9">
            <w:r w:rsidRPr="002F07B2">
              <w:t>%</w:t>
            </w:r>
          </w:p>
        </w:tc>
        <w:tc>
          <w:tcPr>
            <w:tcW w:w="0" w:type="auto"/>
          </w:tcPr>
          <w:p w14:paraId="31D2E7D4" w14:textId="77777777" w:rsidR="00CB336E" w:rsidRPr="00DB5164" w:rsidRDefault="00CB336E" w:rsidP="008F08F9">
            <w:r w:rsidRPr="002F07B2">
              <w:t>%</w:t>
            </w:r>
          </w:p>
        </w:tc>
        <w:tc>
          <w:tcPr>
            <w:tcW w:w="0" w:type="auto"/>
          </w:tcPr>
          <w:p w14:paraId="031486DD" w14:textId="77777777" w:rsidR="00CB336E" w:rsidRPr="00DB5164" w:rsidRDefault="00CB336E" w:rsidP="008F08F9">
            <w:r w:rsidRPr="002F07B2">
              <w:t>%</w:t>
            </w:r>
          </w:p>
        </w:tc>
        <w:tc>
          <w:tcPr>
            <w:tcW w:w="0" w:type="auto"/>
          </w:tcPr>
          <w:p w14:paraId="45866D67" w14:textId="77777777" w:rsidR="00CB336E" w:rsidRPr="00DB5164" w:rsidRDefault="00CB336E" w:rsidP="008F08F9">
            <w:r w:rsidRPr="002F07B2">
              <w:t>NULL</w:t>
            </w:r>
          </w:p>
        </w:tc>
      </w:tr>
      <w:tr w:rsidR="00CB336E" w14:paraId="2F91EA19" w14:textId="77777777" w:rsidTr="008F08F9">
        <w:trPr>
          <w:trHeight w:val="529"/>
        </w:trPr>
        <w:tc>
          <w:tcPr>
            <w:tcW w:w="0" w:type="auto"/>
          </w:tcPr>
          <w:p w14:paraId="50DB93C5" w14:textId="77777777" w:rsidR="00CB336E" w:rsidRPr="00DB5164" w:rsidRDefault="00CB336E" w:rsidP="008F08F9">
            <w:r w:rsidRPr="002F07B2">
              <w:t>5</w:t>
            </w:r>
          </w:p>
        </w:tc>
        <w:tc>
          <w:tcPr>
            <w:tcW w:w="0" w:type="auto"/>
          </w:tcPr>
          <w:p w14:paraId="12C0C908" w14:textId="77777777" w:rsidR="00CB336E" w:rsidRPr="00DB5164" w:rsidRDefault="00CB336E" w:rsidP="008F08F9">
            <w:r w:rsidRPr="002F07B2">
              <w:t>PL</w:t>
            </w:r>
          </w:p>
        </w:tc>
        <w:tc>
          <w:tcPr>
            <w:tcW w:w="0" w:type="auto"/>
          </w:tcPr>
          <w:p w14:paraId="08ECF0EE" w14:textId="77777777" w:rsidR="00CB336E" w:rsidRPr="00DB5164" w:rsidRDefault="00CB336E" w:rsidP="008F08F9">
            <w:r w:rsidRPr="002F07B2">
              <w:t>0</w:t>
            </w:r>
          </w:p>
        </w:tc>
        <w:tc>
          <w:tcPr>
            <w:tcW w:w="0" w:type="auto"/>
          </w:tcPr>
          <w:p w14:paraId="04E396B5" w14:textId="77777777" w:rsidR="00CB336E" w:rsidRPr="00DB5164" w:rsidRDefault="00CB336E" w:rsidP="008F08F9">
            <w:r w:rsidRPr="002F07B2">
              <w:t>SUN</w:t>
            </w:r>
          </w:p>
        </w:tc>
        <w:tc>
          <w:tcPr>
            <w:tcW w:w="0" w:type="auto"/>
          </w:tcPr>
          <w:p w14:paraId="2A1952BB" w14:textId="77777777" w:rsidR="00CB336E" w:rsidRPr="00DB5164" w:rsidRDefault="00CB336E" w:rsidP="008F08F9">
            <w:r w:rsidRPr="002F07B2">
              <w:t>%</w:t>
            </w:r>
          </w:p>
        </w:tc>
        <w:tc>
          <w:tcPr>
            <w:tcW w:w="0" w:type="auto"/>
          </w:tcPr>
          <w:p w14:paraId="28879385" w14:textId="77777777" w:rsidR="00CB336E" w:rsidRPr="00DB5164" w:rsidRDefault="00CB336E" w:rsidP="008F08F9">
            <w:r w:rsidRPr="002F07B2">
              <w:t>%</w:t>
            </w:r>
          </w:p>
        </w:tc>
        <w:tc>
          <w:tcPr>
            <w:tcW w:w="0" w:type="auto"/>
          </w:tcPr>
          <w:p w14:paraId="74332902" w14:textId="77777777" w:rsidR="00CB336E" w:rsidRPr="00DB5164" w:rsidRDefault="00CB336E" w:rsidP="008F08F9">
            <w:r w:rsidRPr="002F07B2">
              <w:t>%</w:t>
            </w:r>
          </w:p>
        </w:tc>
        <w:tc>
          <w:tcPr>
            <w:tcW w:w="0" w:type="auto"/>
          </w:tcPr>
          <w:p w14:paraId="69B92DCE" w14:textId="77777777" w:rsidR="00CB336E" w:rsidRPr="00DB5164" w:rsidRDefault="00CB336E" w:rsidP="008F08F9">
            <w:r w:rsidRPr="002F07B2">
              <w:t>%</w:t>
            </w:r>
          </w:p>
        </w:tc>
        <w:tc>
          <w:tcPr>
            <w:tcW w:w="0" w:type="auto"/>
          </w:tcPr>
          <w:p w14:paraId="001F3040" w14:textId="77777777" w:rsidR="00CB336E" w:rsidRPr="00DB5164" w:rsidRDefault="00CB336E" w:rsidP="008F08F9">
            <w:r w:rsidRPr="002F07B2">
              <w:t>%</w:t>
            </w:r>
          </w:p>
        </w:tc>
        <w:tc>
          <w:tcPr>
            <w:tcW w:w="0" w:type="auto"/>
          </w:tcPr>
          <w:p w14:paraId="478AB6C1" w14:textId="77777777" w:rsidR="00CB336E" w:rsidRPr="00DB5164" w:rsidRDefault="00CB336E" w:rsidP="008F08F9">
            <w:r w:rsidRPr="002F07B2">
              <w:t>NULL</w:t>
            </w:r>
          </w:p>
        </w:tc>
      </w:tr>
      <w:tr w:rsidR="002F66DE" w:rsidRPr="002F66DE" w14:paraId="14D1C1D0" w14:textId="77777777" w:rsidTr="002F66DE">
        <w:trPr>
          <w:trHeight w:val="529"/>
        </w:trPr>
        <w:tc>
          <w:tcPr>
            <w:tcW w:w="0" w:type="auto"/>
          </w:tcPr>
          <w:p w14:paraId="2BCD9D74" w14:textId="77777777" w:rsidR="002F66DE" w:rsidRPr="002F66DE" w:rsidRDefault="002F66DE" w:rsidP="00C0340F">
            <w:pPr>
              <w:rPr>
                <w:color w:val="auto"/>
              </w:rPr>
            </w:pPr>
            <w:r w:rsidRPr="002F66DE">
              <w:rPr>
                <w:color w:val="auto"/>
              </w:rPr>
              <w:t>6</w:t>
            </w:r>
          </w:p>
        </w:tc>
        <w:tc>
          <w:tcPr>
            <w:tcW w:w="0" w:type="auto"/>
          </w:tcPr>
          <w:p w14:paraId="0A1E327A" w14:textId="77777777" w:rsidR="002F66DE" w:rsidRPr="002F66DE" w:rsidRDefault="002F66DE" w:rsidP="00C0340F">
            <w:pPr>
              <w:rPr>
                <w:color w:val="auto"/>
              </w:rPr>
            </w:pPr>
            <w:r w:rsidRPr="002F66DE">
              <w:rPr>
                <w:color w:val="auto"/>
              </w:rPr>
              <w:t>PL</w:t>
            </w:r>
          </w:p>
        </w:tc>
        <w:tc>
          <w:tcPr>
            <w:tcW w:w="0" w:type="auto"/>
          </w:tcPr>
          <w:p w14:paraId="438322CD" w14:textId="77777777" w:rsidR="002F66DE" w:rsidRPr="002F66DE" w:rsidRDefault="002F66DE" w:rsidP="00C0340F">
            <w:pPr>
              <w:rPr>
                <w:color w:val="auto"/>
              </w:rPr>
            </w:pPr>
            <w:r w:rsidRPr="002F66DE">
              <w:rPr>
                <w:color w:val="auto"/>
              </w:rPr>
              <w:t>1</w:t>
            </w:r>
          </w:p>
        </w:tc>
        <w:tc>
          <w:tcPr>
            <w:tcW w:w="0" w:type="auto"/>
          </w:tcPr>
          <w:p w14:paraId="18DAD9F5" w14:textId="77777777" w:rsidR="002F66DE" w:rsidRPr="002F66DE" w:rsidRDefault="002F66DE" w:rsidP="00C0340F">
            <w:pPr>
              <w:rPr>
                <w:color w:val="auto"/>
              </w:rPr>
            </w:pPr>
            <w:r w:rsidRPr="002F66DE">
              <w:rPr>
                <w:color w:val="auto"/>
              </w:rPr>
              <w:t>%</w:t>
            </w:r>
          </w:p>
        </w:tc>
        <w:tc>
          <w:tcPr>
            <w:tcW w:w="0" w:type="auto"/>
          </w:tcPr>
          <w:p w14:paraId="1EE84A6C" w14:textId="77777777" w:rsidR="002F66DE" w:rsidRPr="002F66DE" w:rsidRDefault="002F66DE" w:rsidP="00C0340F">
            <w:pPr>
              <w:rPr>
                <w:color w:val="auto"/>
              </w:rPr>
            </w:pPr>
            <w:r w:rsidRPr="002F66DE">
              <w:rPr>
                <w:color w:val="auto"/>
              </w:rPr>
              <w:t>%</w:t>
            </w:r>
          </w:p>
        </w:tc>
        <w:tc>
          <w:tcPr>
            <w:tcW w:w="0" w:type="auto"/>
          </w:tcPr>
          <w:p w14:paraId="507BD079" w14:textId="77777777" w:rsidR="002F66DE" w:rsidRPr="002F66DE" w:rsidRDefault="002F66DE" w:rsidP="00C0340F">
            <w:pPr>
              <w:rPr>
                <w:color w:val="auto"/>
              </w:rPr>
            </w:pPr>
            <w:r w:rsidRPr="002F66DE">
              <w:rPr>
                <w:color w:val="auto"/>
              </w:rPr>
              <w:t>POZ</w:t>
            </w:r>
          </w:p>
        </w:tc>
        <w:tc>
          <w:tcPr>
            <w:tcW w:w="0" w:type="auto"/>
          </w:tcPr>
          <w:p w14:paraId="38F9977C" w14:textId="77777777" w:rsidR="002F66DE" w:rsidRPr="002F66DE" w:rsidRDefault="002F66DE" w:rsidP="00C0340F">
            <w:pPr>
              <w:rPr>
                <w:color w:val="auto"/>
              </w:rPr>
            </w:pPr>
            <w:r w:rsidRPr="002F66DE">
              <w:rPr>
                <w:color w:val="auto"/>
              </w:rPr>
              <w:t>ZUZZD</w:t>
            </w:r>
          </w:p>
        </w:tc>
        <w:tc>
          <w:tcPr>
            <w:tcW w:w="0" w:type="auto"/>
          </w:tcPr>
          <w:p w14:paraId="5A354E9B" w14:textId="77777777" w:rsidR="002F66DE" w:rsidRPr="002F66DE" w:rsidRDefault="002F66DE" w:rsidP="00C0340F">
            <w:pPr>
              <w:rPr>
                <w:color w:val="auto"/>
              </w:rPr>
            </w:pPr>
            <w:r w:rsidRPr="002F66DE">
              <w:rPr>
                <w:color w:val="auto"/>
              </w:rPr>
              <w:t>%</w:t>
            </w:r>
          </w:p>
        </w:tc>
        <w:tc>
          <w:tcPr>
            <w:tcW w:w="0" w:type="auto"/>
          </w:tcPr>
          <w:p w14:paraId="4A1572FD" w14:textId="77777777" w:rsidR="002F66DE" w:rsidRPr="002F66DE" w:rsidRDefault="002F66DE" w:rsidP="00C0340F">
            <w:pPr>
              <w:rPr>
                <w:color w:val="auto"/>
              </w:rPr>
            </w:pPr>
            <w:r w:rsidRPr="002F66DE">
              <w:rPr>
                <w:color w:val="auto"/>
              </w:rPr>
              <w:t>%</w:t>
            </w:r>
          </w:p>
        </w:tc>
        <w:tc>
          <w:tcPr>
            <w:tcW w:w="0" w:type="auto"/>
          </w:tcPr>
          <w:p w14:paraId="33E93638" w14:textId="77777777" w:rsidR="002F66DE" w:rsidRPr="002F66DE" w:rsidRDefault="002F66DE" w:rsidP="00C0340F">
            <w:pPr>
              <w:rPr>
                <w:color w:val="auto"/>
              </w:rPr>
            </w:pPr>
            <w:r w:rsidRPr="002F66DE">
              <w:rPr>
                <w:color w:val="auto"/>
              </w:rPr>
              <w:t>NULL</w:t>
            </w:r>
          </w:p>
        </w:tc>
      </w:tr>
      <w:tr w:rsidR="002F66DE" w:rsidRPr="002F66DE" w14:paraId="2A36E948" w14:textId="77777777" w:rsidTr="002F66DE">
        <w:trPr>
          <w:trHeight w:val="529"/>
        </w:trPr>
        <w:tc>
          <w:tcPr>
            <w:tcW w:w="0" w:type="auto"/>
          </w:tcPr>
          <w:p w14:paraId="4E04F645" w14:textId="77777777" w:rsidR="002F66DE" w:rsidRPr="002F66DE" w:rsidRDefault="002F66DE" w:rsidP="00C0340F">
            <w:pPr>
              <w:rPr>
                <w:color w:val="auto"/>
              </w:rPr>
            </w:pPr>
            <w:r w:rsidRPr="002F66DE">
              <w:rPr>
                <w:color w:val="auto"/>
              </w:rPr>
              <w:t>7</w:t>
            </w:r>
          </w:p>
        </w:tc>
        <w:tc>
          <w:tcPr>
            <w:tcW w:w="0" w:type="auto"/>
          </w:tcPr>
          <w:p w14:paraId="2F688744" w14:textId="77777777" w:rsidR="002F66DE" w:rsidRPr="002F66DE" w:rsidRDefault="002F66DE" w:rsidP="00C0340F">
            <w:pPr>
              <w:rPr>
                <w:color w:val="auto"/>
              </w:rPr>
            </w:pPr>
            <w:r w:rsidRPr="002F66DE">
              <w:rPr>
                <w:color w:val="auto"/>
              </w:rPr>
              <w:t>PL</w:t>
            </w:r>
          </w:p>
        </w:tc>
        <w:tc>
          <w:tcPr>
            <w:tcW w:w="0" w:type="auto"/>
          </w:tcPr>
          <w:p w14:paraId="5819F925" w14:textId="77777777" w:rsidR="002F66DE" w:rsidRPr="002F66DE" w:rsidRDefault="002F66DE" w:rsidP="00C0340F">
            <w:pPr>
              <w:rPr>
                <w:color w:val="auto"/>
              </w:rPr>
            </w:pPr>
            <w:r w:rsidRPr="002F66DE">
              <w:rPr>
                <w:color w:val="auto"/>
              </w:rPr>
              <w:t>1</w:t>
            </w:r>
          </w:p>
        </w:tc>
        <w:tc>
          <w:tcPr>
            <w:tcW w:w="0" w:type="auto"/>
          </w:tcPr>
          <w:p w14:paraId="7777D82E" w14:textId="77777777" w:rsidR="002F66DE" w:rsidRPr="002F66DE" w:rsidRDefault="002F66DE" w:rsidP="00C0340F">
            <w:pPr>
              <w:rPr>
                <w:color w:val="auto"/>
              </w:rPr>
            </w:pPr>
            <w:r w:rsidRPr="002F66DE">
              <w:rPr>
                <w:color w:val="auto"/>
              </w:rPr>
              <w:t>%</w:t>
            </w:r>
          </w:p>
        </w:tc>
        <w:tc>
          <w:tcPr>
            <w:tcW w:w="0" w:type="auto"/>
          </w:tcPr>
          <w:p w14:paraId="4BAD5173" w14:textId="77777777" w:rsidR="002F66DE" w:rsidRPr="002F66DE" w:rsidRDefault="002F66DE" w:rsidP="00C0340F">
            <w:pPr>
              <w:rPr>
                <w:color w:val="auto"/>
              </w:rPr>
            </w:pPr>
            <w:r w:rsidRPr="002F66DE">
              <w:rPr>
                <w:color w:val="auto"/>
              </w:rPr>
              <w:t>%</w:t>
            </w:r>
          </w:p>
        </w:tc>
        <w:tc>
          <w:tcPr>
            <w:tcW w:w="0" w:type="auto"/>
          </w:tcPr>
          <w:p w14:paraId="531A829E" w14:textId="77777777" w:rsidR="002F66DE" w:rsidRPr="002F66DE" w:rsidRDefault="002F66DE" w:rsidP="00C0340F">
            <w:pPr>
              <w:rPr>
                <w:color w:val="auto"/>
              </w:rPr>
            </w:pPr>
            <w:r w:rsidRPr="002F66DE">
              <w:rPr>
                <w:color w:val="auto"/>
              </w:rPr>
              <w:t>POZ</w:t>
            </w:r>
          </w:p>
        </w:tc>
        <w:tc>
          <w:tcPr>
            <w:tcW w:w="0" w:type="auto"/>
          </w:tcPr>
          <w:p w14:paraId="3B11B912" w14:textId="77777777" w:rsidR="002F66DE" w:rsidRPr="002F66DE" w:rsidRDefault="002F66DE" w:rsidP="00C0340F">
            <w:pPr>
              <w:rPr>
                <w:color w:val="auto"/>
              </w:rPr>
            </w:pPr>
            <w:r w:rsidRPr="002F66DE">
              <w:rPr>
                <w:color w:val="auto"/>
              </w:rPr>
              <w:t>SZUZZD</w:t>
            </w:r>
          </w:p>
        </w:tc>
        <w:tc>
          <w:tcPr>
            <w:tcW w:w="0" w:type="auto"/>
          </w:tcPr>
          <w:p w14:paraId="31F5C0EE" w14:textId="77777777" w:rsidR="002F66DE" w:rsidRPr="002F66DE" w:rsidRDefault="002F66DE" w:rsidP="00C0340F">
            <w:pPr>
              <w:rPr>
                <w:color w:val="auto"/>
              </w:rPr>
            </w:pPr>
            <w:r w:rsidRPr="002F66DE">
              <w:rPr>
                <w:color w:val="auto"/>
              </w:rPr>
              <w:t>%</w:t>
            </w:r>
          </w:p>
        </w:tc>
        <w:tc>
          <w:tcPr>
            <w:tcW w:w="0" w:type="auto"/>
          </w:tcPr>
          <w:p w14:paraId="3BF738B0" w14:textId="77777777" w:rsidR="002F66DE" w:rsidRPr="002F66DE" w:rsidRDefault="002F66DE" w:rsidP="00C0340F">
            <w:pPr>
              <w:rPr>
                <w:color w:val="auto"/>
              </w:rPr>
            </w:pPr>
            <w:r w:rsidRPr="002F66DE">
              <w:rPr>
                <w:color w:val="auto"/>
              </w:rPr>
              <w:t>%</w:t>
            </w:r>
          </w:p>
        </w:tc>
        <w:tc>
          <w:tcPr>
            <w:tcW w:w="0" w:type="auto"/>
          </w:tcPr>
          <w:p w14:paraId="164683B1" w14:textId="77777777" w:rsidR="002F66DE" w:rsidRPr="002F66DE" w:rsidRDefault="002F66DE" w:rsidP="00C0340F">
            <w:pPr>
              <w:rPr>
                <w:color w:val="auto"/>
              </w:rPr>
            </w:pPr>
            <w:r w:rsidRPr="002F66DE">
              <w:rPr>
                <w:color w:val="auto"/>
              </w:rPr>
              <w:t>NULL</w:t>
            </w:r>
          </w:p>
        </w:tc>
      </w:tr>
    </w:tbl>
    <w:p w14:paraId="200486A1" w14:textId="77777777" w:rsidR="00CB336E" w:rsidRDefault="00CB336E" w:rsidP="00FA12D7"/>
    <w:p w14:paraId="6F8FB3AF" w14:textId="628BC200" w:rsidR="00DD7660" w:rsidRDefault="00DD7660" w:rsidP="00C721A7">
      <w:pPr>
        <w:pStyle w:val="Nagwek3"/>
      </w:pPr>
      <w:bookmarkStart w:id="121" w:name="_Toc467664666"/>
      <w:commentRangeStart w:id="122"/>
      <w:r w:rsidRPr="00DD7660">
        <w:lastRenderedPageBreak/>
        <w:t>ZAK_SPNUZZD</w:t>
      </w:r>
      <w:r>
        <w:t xml:space="preserve"> – </w:t>
      </w:r>
      <w:r w:rsidRPr="00DD7660">
        <w:t>Korekta podatku naliczonego, o której mowa w art.89b ust.4 ustawy -  z tyt.uzzd</w:t>
      </w:r>
      <w:r>
        <w:t xml:space="preserve"> </w:t>
      </w:r>
      <w:commentRangeEnd w:id="122"/>
      <w:r w:rsidR="00A01641">
        <w:rPr>
          <w:rStyle w:val="Odwoaniedokomentarza"/>
          <w:rFonts w:eastAsiaTheme="minorEastAsia" w:cs="Arial"/>
          <w:bCs w:val="0"/>
          <w:color w:val="000000"/>
        </w:rPr>
        <w:commentReference w:id="122"/>
      </w:r>
      <w:bookmarkEnd w:id="121"/>
    </w:p>
    <w:p w14:paraId="76ED2B92" w14:textId="77777777" w:rsidR="00DD7660" w:rsidRPr="00CB336E" w:rsidRDefault="00DD7660" w:rsidP="00DD7660">
      <w:r>
        <w:t>Konfiguracja standardowa:</w:t>
      </w:r>
    </w:p>
    <w:tbl>
      <w:tblPr>
        <w:tblStyle w:val="Tabela-Siatka"/>
        <w:tblW w:w="9328" w:type="dxa"/>
        <w:tblLook w:val="04A0" w:firstRow="1" w:lastRow="0" w:firstColumn="1" w:lastColumn="0" w:noHBand="0" w:noVBand="1"/>
      </w:tblPr>
      <w:tblGrid>
        <w:gridCol w:w="423"/>
        <w:gridCol w:w="566"/>
        <w:gridCol w:w="958"/>
        <w:gridCol w:w="1125"/>
        <w:gridCol w:w="1075"/>
        <w:gridCol w:w="539"/>
        <w:gridCol w:w="452"/>
        <w:gridCol w:w="455"/>
        <w:gridCol w:w="614"/>
        <w:gridCol w:w="3169"/>
      </w:tblGrid>
      <w:tr w:rsidR="00DD7660" w14:paraId="46D1ACE0" w14:textId="77777777" w:rsidTr="00DD7660">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03AD6891" w14:textId="77777777" w:rsidR="00DD7660" w:rsidRDefault="00DD7660" w:rsidP="00DD7660">
            <w:r>
              <w:t>LP</w:t>
            </w:r>
          </w:p>
        </w:tc>
        <w:tc>
          <w:tcPr>
            <w:tcW w:w="0" w:type="auto"/>
          </w:tcPr>
          <w:p w14:paraId="2E914523" w14:textId="77777777" w:rsidR="00DD7660" w:rsidRDefault="00DD7660" w:rsidP="00DD7660">
            <w:r>
              <w:t>Kraj</w:t>
            </w:r>
          </w:p>
        </w:tc>
        <w:tc>
          <w:tcPr>
            <w:tcW w:w="0" w:type="auto"/>
          </w:tcPr>
          <w:p w14:paraId="16162DFA" w14:textId="77777777" w:rsidR="00DD7660" w:rsidRDefault="00DD7660" w:rsidP="00DD7660">
            <w:r>
              <w:t>Wyklucz</w:t>
            </w:r>
          </w:p>
        </w:tc>
        <w:tc>
          <w:tcPr>
            <w:tcW w:w="0" w:type="auto"/>
          </w:tcPr>
          <w:p w14:paraId="6BEE96A0" w14:textId="77777777" w:rsidR="00DD7660" w:rsidRDefault="00DD7660" w:rsidP="00DD7660">
            <w:r>
              <w:t>GrupaKlas</w:t>
            </w:r>
          </w:p>
        </w:tc>
        <w:tc>
          <w:tcPr>
            <w:tcW w:w="0" w:type="auto"/>
          </w:tcPr>
          <w:p w14:paraId="3B156AEA" w14:textId="77777777" w:rsidR="00DD7660" w:rsidRDefault="00DD7660" w:rsidP="00DD7660">
            <w:r>
              <w:t>SymbolSv</w:t>
            </w:r>
          </w:p>
        </w:tc>
        <w:tc>
          <w:tcPr>
            <w:tcW w:w="0" w:type="auto"/>
          </w:tcPr>
          <w:p w14:paraId="3FB37756" w14:textId="77777777" w:rsidR="00DD7660" w:rsidRDefault="00DD7660" w:rsidP="00DD7660">
            <w:r>
              <w:t>Typ</w:t>
            </w:r>
          </w:p>
        </w:tc>
        <w:tc>
          <w:tcPr>
            <w:tcW w:w="0" w:type="auto"/>
          </w:tcPr>
          <w:p w14:paraId="62F60065" w14:textId="77777777" w:rsidR="00DD7660" w:rsidRDefault="00DD7660" w:rsidP="00DD7660">
            <w:r>
              <w:t>Rd</w:t>
            </w:r>
          </w:p>
        </w:tc>
        <w:tc>
          <w:tcPr>
            <w:tcW w:w="0" w:type="auto"/>
          </w:tcPr>
          <w:p w14:paraId="127A20F3" w14:textId="77777777" w:rsidR="00DD7660" w:rsidRDefault="00DD7660" w:rsidP="00DD7660">
            <w:r>
              <w:t>RR</w:t>
            </w:r>
          </w:p>
        </w:tc>
        <w:tc>
          <w:tcPr>
            <w:tcW w:w="0" w:type="auto"/>
          </w:tcPr>
          <w:p w14:paraId="724EC039" w14:textId="77777777" w:rsidR="00DD7660" w:rsidRDefault="00DD7660" w:rsidP="00DD7660">
            <w:r>
              <w:t>Mag</w:t>
            </w:r>
          </w:p>
        </w:tc>
        <w:tc>
          <w:tcPr>
            <w:tcW w:w="0" w:type="auto"/>
          </w:tcPr>
          <w:p w14:paraId="52314284" w14:textId="77777777" w:rsidR="00DD7660" w:rsidRDefault="00DD7660" w:rsidP="00DD7660">
            <w:r>
              <w:t>SQL</w:t>
            </w:r>
          </w:p>
        </w:tc>
      </w:tr>
      <w:tr w:rsidR="00DD7660" w14:paraId="33720AD4" w14:textId="77777777" w:rsidTr="00DD7660">
        <w:trPr>
          <w:trHeight w:val="529"/>
        </w:trPr>
        <w:tc>
          <w:tcPr>
            <w:tcW w:w="0" w:type="auto"/>
          </w:tcPr>
          <w:p w14:paraId="74E1EEEE" w14:textId="77777777" w:rsidR="00DD7660" w:rsidRDefault="00DD7660" w:rsidP="00DD7660">
            <w:r w:rsidRPr="00085C74">
              <w:t>1</w:t>
            </w:r>
          </w:p>
        </w:tc>
        <w:tc>
          <w:tcPr>
            <w:tcW w:w="0" w:type="auto"/>
          </w:tcPr>
          <w:p w14:paraId="1A980D56" w14:textId="315E2974" w:rsidR="00DD7660" w:rsidRDefault="00DD7660" w:rsidP="00DD7660">
            <w:r>
              <w:t>%</w:t>
            </w:r>
          </w:p>
        </w:tc>
        <w:tc>
          <w:tcPr>
            <w:tcW w:w="0" w:type="auto"/>
          </w:tcPr>
          <w:p w14:paraId="56444CDF" w14:textId="77777777" w:rsidR="00DD7660" w:rsidRDefault="00DD7660" w:rsidP="00DD7660">
            <w:r w:rsidRPr="00085C74">
              <w:t>0</w:t>
            </w:r>
          </w:p>
        </w:tc>
        <w:tc>
          <w:tcPr>
            <w:tcW w:w="0" w:type="auto"/>
          </w:tcPr>
          <w:p w14:paraId="1545DC6F" w14:textId="7C027CEA" w:rsidR="00DD7660" w:rsidRDefault="00DD7660" w:rsidP="00DD7660">
            <w:r>
              <w:t>%</w:t>
            </w:r>
          </w:p>
        </w:tc>
        <w:tc>
          <w:tcPr>
            <w:tcW w:w="0" w:type="auto"/>
          </w:tcPr>
          <w:p w14:paraId="34264480" w14:textId="77777777" w:rsidR="00DD7660" w:rsidRDefault="00DD7660" w:rsidP="00DD7660">
            <w:r w:rsidRPr="00085C74">
              <w:t>%</w:t>
            </w:r>
          </w:p>
        </w:tc>
        <w:tc>
          <w:tcPr>
            <w:tcW w:w="0" w:type="auto"/>
          </w:tcPr>
          <w:p w14:paraId="3B1EA27D" w14:textId="77777777" w:rsidR="00DD7660" w:rsidRDefault="00DD7660" w:rsidP="00DD7660">
            <w:r w:rsidRPr="00085C74">
              <w:t>%</w:t>
            </w:r>
          </w:p>
        </w:tc>
        <w:tc>
          <w:tcPr>
            <w:tcW w:w="0" w:type="auto"/>
          </w:tcPr>
          <w:p w14:paraId="214C73E6" w14:textId="77777777" w:rsidR="00DD7660" w:rsidRDefault="00DD7660" w:rsidP="00DD7660">
            <w:r w:rsidRPr="00085C74">
              <w:t>%</w:t>
            </w:r>
          </w:p>
        </w:tc>
        <w:tc>
          <w:tcPr>
            <w:tcW w:w="0" w:type="auto"/>
          </w:tcPr>
          <w:p w14:paraId="0D06F3E8" w14:textId="77777777" w:rsidR="00DD7660" w:rsidRDefault="00DD7660" w:rsidP="00DD7660">
            <w:r w:rsidRPr="00085C74">
              <w:t>%</w:t>
            </w:r>
          </w:p>
        </w:tc>
        <w:tc>
          <w:tcPr>
            <w:tcW w:w="0" w:type="auto"/>
          </w:tcPr>
          <w:p w14:paraId="5EC7CB58" w14:textId="77777777" w:rsidR="00DD7660" w:rsidRDefault="00DD7660" w:rsidP="00DD7660">
            <w:r w:rsidRPr="00085C74">
              <w:t>%</w:t>
            </w:r>
          </w:p>
        </w:tc>
        <w:tc>
          <w:tcPr>
            <w:tcW w:w="0" w:type="auto"/>
          </w:tcPr>
          <w:p w14:paraId="31D0D46C" w14:textId="7A06EFF7" w:rsidR="00DD7660" w:rsidRPr="002F66DE" w:rsidRDefault="002F66DE" w:rsidP="00DD7660">
            <w:pPr>
              <w:rPr>
                <w:color w:val="FF0000"/>
              </w:rPr>
            </w:pPr>
            <w:commentRangeStart w:id="123"/>
            <w:r w:rsidRPr="002F66DE">
              <w:rPr>
                <w:color w:val="FF0000"/>
              </w:rPr>
              <w:t>WHERE s.RD in (SELECT p.Value FROM dbo.Params p WITH (NOLOCK) WHERE  parid like 'RDZob%') AND  EXISTS(SELECT 1 FROM dbo.DowSource ds WITH (NOLOCK) WHERE ds.Nagid_d=s.Nagid AND ds.dowsourcetype IN ('SUZZD','SKUZZD','SSUZZD'))</w:t>
            </w:r>
            <w:commentRangeEnd w:id="123"/>
            <w:r>
              <w:rPr>
                <w:rStyle w:val="Odwoaniedokomentarza"/>
              </w:rPr>
              <w:commentReference w:id="123"/>
            </w:r>
          </w:p>
        </w:tc>
      </w:tr>
    </w:tbl>
    <w:p w14:paraId="39162774" w14:textId="77777777" w:rsidR="00DD7660" w:rsidRDefault="00DD7660" w:rsidP="00DD7660"/>
    <w:p w14:paraId="21F46F13" w14:textId="77777777" w:rsidR="00DD7660" w:rsidRDefault="00DD7660" w:rsidP="00DD7660">
      <w:commentRangeStart w:id="124"/>
      <w:r>
        <w:t>Konfiguracja do zastosowania</w:t>
      </w:r>
      <w:commentRangeEnd w:id="124"/>
      <w:r>
        <w:rPr>
          <w:rStyle w:val="Odwoaniedokomentarza"/>
        </w:rPr>
        <w:commentReference w:id="124"/>
      </w:r>
      <w:r>
        <w:t>:</w:t>
      </w:r>
    </w:p>
    <w:tbl>
      <w:tblPr>
        <w:tblStyle w:val="Tabela-Siatka"/>
        <w:tblW w:w="9328" w:type="dxa"/>
        <w:tblLook w:val="04A0" w:firstRow="1" w:lastRow="0" w:firstColumn="1" w:lastColumn="0" w:noHBand="0" w:noVBand="1"/>
      </w:tblPr>
      <w:tblGrid>
        <w:gridCol w:w="423"/>
        <w:gridCol w:w="566"/>
        <w:gridCol w:w="958"/>
        <w:gridCol w:w="1125"/>
        <w:gridCol w:w="1075"/>
        <w:gridCol w:w="539"/>
        <w:gridCol w:w="452"/>
        <w:gridCol w:w="455"/>
        <w:gridCol w:w="614"/>
        <w:gridCol w:w="3121"/>
      </w:tblGrid>
      <w:tr w:rsidR="00DD7660" w14:paraId="722BFE51" w14:textId="77777777" w:rsidTr="00DD7660">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3955EEE4" w14:textId="77777777" w:rsidR="00DD7660" w:rsidRDefault="00DD7660" w:rsidP="00DD7660">
            <w:r>
              <w:t>LP</w:t>
            </w:r>
          </w:p>
        </w:tc>
        <w:tc>
          <w:tcPr>
            <w:tcW w:w="0" w:type="auto"/>
          </w:tcPr>
          <w:p w14:paraId="30BA6324" w14:textId="77777777" w:rsidR="00DD7660" w:rsidRDefault="00DD7660" w:rsidP="00DD7660">
            <w:r>
              <w:t>Kraj</w:t>
            </w:r>
          </w:p>
        </w:tc>
        <w:tc>
          <w:tcPr>
            <w:tcW w:w="0" w:type="auto"/>
          </w:tcPr>
          <w:p w14:paraId="797A2C66" w14:textId="77777777" w:rsidR="00DD7660" w:rsidRDefault="00DD7660" w:rsidP="00DD7660">
            <w:r>
              <w:t>Wyklucz</w:t>
            </w:r>
          </w:p>
        </w:tc>
        <w:tc>
          <w:tcPr>
            <w:tcW w:w="0" w:type="auto"/>
          </w:tcPr>
          <w:p w14:paraId="5F063A77" w14:textId="77777777" w:rsidR="00DD7660" w:rsidRDefault="00DD7660" w:rsidP="00DD7660">
            <w:r>
              <w:t>GrupaKlas</w:t>
            </w:r>
          </w:p>
        </w:tc>
        <w:tc>
          <w:tcPr>
            <w:tcW w:w="0" w:type="auto"/>
          </w:tcPr>
          <w:p w14:paraId="0CFDD95A" w14:textId="77777777" w:rsidR="00DD7660" w:rsidRDefault="00DD7660" w:rsidP="00DD7660">
            <w:r>
              <w:t>SymbolSv</w:t>
            </w:r>
          </w:p>
        </w:tc>
        <w:tc>
          <w:tcPr>
            <w:tcW w:w="0" w:type="auto"/>
          </w:tcPr>
          <w:p w14:paraId="0187F750" w14:textId="77777777" w:rsidR="00DD7660" w:rsidRDefault="00DD7660" w:rsidP="00DD7660">
            <w:r>
              <w:t>Typ</w:t>
            </w:r>
          </w:p>
        </w:tc>
        <w:tc>
          <w:tcPr>
            <w:tcW w:w="0" w:type="auto"/>
          </w:tcPr>
          <w:p w14:paraId="58277295" w14:textId="77777777" w:rsidR="00DD7660" w:rsidRDefault="00DD7660" w:rsidP="00DD7660">
            <w:r>
              <w:t>Rd</w:t>
            </w:r>
          </w:p>
        </w:tc>
        <w:tc>
          <w:tcPr>
            <w:tcW w:w="0" w:type="auto"/>
          </w:tcPr>
          <w:p w14:paraId="7C6392A5" w14:textId="77777777" w:rsidR="00DD7660" w:rsidRDefault="00DD7660" w:rsidP="00DD7660">
            <w:r>
              <w:t>RR</w:t>
            </w:r>
          </w:p>
        </w:tc>
        <w:tc>
          <w:tcPr>
            <w:tcW w:w="0" w:type="auto"/>
          </w:tcPr>
          <w:p w14:paraId="12FDCB6A" w14:textId="77777777" w:rsidR="00DD7660" w:rsidRDefault="00DD7660" w:rsidP="00DD7660">
            <w:r>
              <w:t>Mag</w:t>
            </w:r>
          </w:p>
        </w:tc>
        <w:tc>
          <w:tcPr>
            <w:tcW w:w="0" w:type="auto"/>
          </w:tcPr>
          <w:p w14:paraId="2D716492" w14:textId="77777777" w:rsidR="00DD7660" w:rsidRDefault="00DD7660" w:rsidP="00DD7660">
            <w:r>
              <w:t>SQL</w:t>
            </w:r>
          </w:p>
        </w:tc>
      </w:tr>
      <w:tr w:rsidR="00DD7660" w14:paraId="796E0695" w14:textId="77777777" w:rsidTr="00DD7660">
        <w:trPr>
          <w:trHeight w:val="529"/>
        </w:trPr>
        <w:tc>
          <w:tcPr>
            <w:tcW w:w="0" w:type="auto"/>
          </w:tcPr>
          <w:p w14:paraId="1CC85BFE" w14:textId="77777777" w:rsidR="00DD7660" w:rsidRDefault="00DD7660" w:rsidP="00DD7660">
            <w:r w:rsidRPr="00085C74">
              <w:t>1</w:t>
            </w:r>
          </w:p>
        </w:tc>
        <w:tc>
          <w:tcPr>
            <w:tcW w:w="0" w:type="auto"/>
          </w:tcPr>
          <w:p w14:paraId="4D7DEEC6" w14:textId="77777777" w:rsidR="00DD7660" w:rsidRDefault="00DD7660" w:rsidP="00DD7660">
            <w:r w:rsidRPr="00085C74">
              <w:t>PL</w:t>
            </w:r>
          </w:p>
        </w:tc>
        <w:tc>
          <w:tcPr>
            <w:tcW w:w="0" w:type="auto"/>
          </w:tcPr>
          <w:p w14:paraId="733DF10D" w14:textId="77777777" w:rsidR="00DD7660" w:rsidRDefault="00DD7660" w:rsidP="00DD7660">
            <w:r w:rsidRPr="00085C74">
              <w:t>0</w:t>
            </w:r>
          </w:p>
        </w:tc>
        <w:tc>
          <w:tcPr>
            <w:tcW w:w="0" w:type="auto"/>
          </w:tcPr>
          <w:p w14:paraId="2A5578BC" w14:textId="21659A05" w:rsidR="00DD7660" w:rsidRDefault="00DD7660" w:rsidP="00DD7660">
            <w:r>
              <w:t>%</w:t>
            </w:r>
          </w:p>
        </w:tc>
        <w:tc>
          <w:tcPr>
            <w:tcW w:w="0" w:type="auto"/>
          </w:tcPr>
          <w:p w14:paraId="2C058543" w14:textId="77777777" w:rsidR="00DD7660" w:rsidRDefault="00DD7660" w:rsidP="00DD7660">
            <w:r w:rsidRPr="00085C74">
              <w:t>%</w:t>
            </w:r>
          </w:p>
        </w:tc>
        <w:tc>
          <w:tcPr>
            <w:tcW w:w="0" w:type="auto"/>
          </w:tcPr>
          <w:p w14:paraId="6AD62152" w14:textId="77777777" w:rsidR="00DD7660" w:rsidRDefault="00DD7660" w:rsidP="00DD7660">
            <w:r w:rsidRPr="00085C74">
              <w:t>%</w:t>
            </w:r>
          </w:p>
        </w:tc>
        <w:tc>
          <w:tcPr>
            <w:tcW w:w="0" w:type="auto"/>
          </w:tcPr>
          <w:p w14:paraId="33C939A8" w14:textId="77777777" w:rsidR="00DD7660" w:rsidRDefault="00DD7660" w:rsidP="00DD7660">
            <w:r w:rsidRPr="00085C74">
              <w:t>%</w:t>
            </w:r>
          </w:p>
        </w:tc>
        <w:tc>
          <w:tcPr>
            <w:tcW w:w="0" w:type="auto"/>
          </w:tcPr>
          <w:p w14:paraId="49B5A70A" w14:textId="77777777" w:rsidR="00DD7660" w:rsidRDefault="00DD7660" w:rsidP="00DD7660">
            <w:r w:rsidRPr="00085C74">
              <w:t>%</w:t>
            </w:r>
          </w:p>
        </w:tc>
        <w:tc>
          <w:tcPr>
            <w:tcW w:w="0" w:type="auto"/>
          </w:tcPr>
          <w:p w14:paraId="58D60FA3" w14:textId="77777777" w:rsidR="00DD7660" w:rsidRDefault="00DD7660" w:rsidP="00DD7660">
            <w:r w:rsidRPr="00085C74">
              <w:t>%</w:t>
            </w:r>
          </w:p>
        </w:tc>
        <w:tc>
          <w:tcPr>
            <w:tcW w:w="0" w:type="auto"/>
          </w:tcPr>
          <w:p w14:paraId="2722B45C" w14:textId="6E88FFD0" w:rsidR="00DD7660" w:rsidRDefault="002F66DE" w:rsidP="00DD7660">
            <w:r w:rsidRPr="002F66DE">
              <w:t>WHERE s.RD in (SELECT p.Value FROM dbo.Params p WITH (NOLOCK) WHERE  parid like 'RDZob%') AND  EXISTS(SELECT 1 FROM dbo.DowSource ds WITH (NOLOCK) WHERE ds.Nagid_d=s.Nagid AND ds.dowsourcetype IN ('SUZZD','SKUZZD','SSUZZD'))</w:t>
            </w:r>
          </w:p>
        </w:tc>
      </w:tr>
    </w:tbl>
    <w:p w14:paraId="2807558A" w14:textId="77777777" w:rsidR="00C721A7" w:rsidRDefault="00C721A7" w:rsidP="00C721A7">
      <w:pPr>
        <w:pStyle w:val="Nagwek3"/>
      </w:pPr>
      <w:bookmarkStart w:id="125" w:name="_Toc467664667"/>
      <w:r w:rsidRPr="00C721A7">
        <w:t>ZAK_KPNPZ_17</w:t>
      </w:r>
      <w:r w:rsidR="00FA12D7">
        <w:t xml:space="preserve">- </w:t>
      </w:r>
      <w:r w:rsidRPr="00C721A7">
        <w:t>Korekta podatku naliczonego od nabyć pozostałych - obowiązuje dla formularza od VAT-7(17)</w:t>
      </w:r>
      <w:bookmarkEnd w:id="125"/>
    </w:p>
    <w:p w14:paraId="6C5A23FC" w14:textId="2EFC81AB" w:rsidR="00CB336E" w:rsidRPr="00CB336E" w:rsidRDefault="00CB336E" w:rsidP="00C721A7">
      <w:r>
        <w:t>Konfiguracja standardowa:</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FA12D7" w14:paraId="693FE444"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48A35D47" w14:textId="77777777" w:rsidR="00FA12D7" w:rsidRDefault="00FA12D7" w:rsidP="008F08F9">
            <w:r>
              <w:t>LP</w:t>
            </w:r>
          </w:p>
        </w:tc>
        <w:tc>
          <w:tcPr>
            <w:tcW w:w="0" w:type="auto"/>
          </w:tcPr>
          <w:p w14:paraId="3E3E479B" w14:textId="77777777" w:rsidR="00FA12D7" w:rsidRDefault="00FA12D7" w:rsidP="008F08F9">
            <w:r>
              <w:t>Kraj</w:t>
            </w:r>
          </w:p>
        </w:tc>
        <w:tc>
          <w:tcPr>
            <w:tcW w:w="0" w:type="auto"/>
          </w:tcPr>
          <w:p w14:paraId="764DE4D7" w14:textId="77777777" w:rsidR="00FA12D7" w:rsidRDefault="00FA12D7" w:rsidP="008F08F9">
            <w:r>
              <w:t>Wyklucz</w:t>
            </w:r>
          </w:p>
        </w:tc>
        <w:tc>
          <w:tcPr>
            <w:tcW w:w="0" w:type="auto"/>
          </w:tcPr>
          <w:p w14:paraId="2550FCA6" w14:textId="77777777" w:rsidR="00FA12D7" w:rsidRDefault="00FA12D7" w:rsidP="008F08F9">
            <w:r>
              <w:t>GrupaKlas</w:t>
            </w:r>
          </w:p>
        </w:tc>
        <w:tc>
          <w:tcPr>
            <w:tcW w:w="0" w:type="auto"/>
          </w:tcPr>
          <w:p w14:paraId="2EF93F8D" w14:textId="77777777" w:rsidR="00FA12D7" w:rsidRDefault="00FA12D7" w:rsidP="008F08F9">
            <w:r>
              <w:t>SymbolSv</w:t>
            </w:r>
          </w:p>
        </w:tc>
        <w:tc>
          <w:tcPr>
            <w:tcW w:w="0" w:type="auto"/>
          </w:tcPr>
          <w:p w14:paraId="2B07D67F" w14:textId="77777777" w:rsidR="00FA12D7" w:rsidRDefault="00FA12D7" w:rsidP="008F08F9">
            <w:r>
              <w:t>Typ</w:t>
            </w:r>
          </w:p>
        </w:tc>
        <w:tc>
          <w:tcPr>
            <w:tcW w:w="0" w:type="auto"/>
          </w:tcPr>
          <w:p w14:paraId="66BC8A8B" w14:textId="77777777" w:rsidR="00FA12D7" w:rsidRDefault="00FA12D7" w:rsidP="008F08F9">
            <w:r>
              <w:t>Rd</w:t>
            </w:r>
          </w:p>
        </w:tc>
        <w:tc>
          <w:tcPr>
            <w:tcW w:w="0" w:type="auto"/>
          </w:tcPr>
          <w:p w14:paraId="6A1BF07A" w14:textId="77777777" w:rsidR="00FA12D7" w:rsidRDefault="00FA12D7" w:rsidP="008F08F9">
            <w:r>
              <w:t>RR</w:t>
            </w:r>
          </w:p>
        </w:tc>
        <w:tc>
          <w:tcPr>
            <w:tcW w:w="0" w:type="auto"/>
          </w:tcPr>
          <w:p w14:paraId="4CE56D6F" w14:textId="77777777" w:rsidR="00FA12D7" w:rsidRDefault="00FA12D7" w:rsidP="008F08F9">
            <w:r>
              <w:t>Mag</w:t>
            </w:r>
          </w:p>
        </w:tc>
        <w:tc>
          <w:tcPr>
            <w:tcW w:w="0" w:type="auto"/>
          </w:tcPr>
          <w:p w14:paraId="18A4117F" w14:textId="77777777" w:rsidR="00FA12D7" w:rsidRDefault="00FA12D7" w:rsidP="008F08F9">
            <w:r>
              <w:t>SQL</w:t>
            </w:r>
          </w:p>
        </w:tc>
      </w:tr>
      <w:tr w:rsidR="00FA12D7" w14:paraId="3D00FD0C" w14:textId="77777777" w:rsidTr="008F08F9">
        <w:trPr>
          <w:trHeight w:val="529"/>
        </w:trPr>
        <w:tc>
          <w:tcPr>
            <w:tcW w:w="0" w:type="auto"/>
          </w:tcPr>
          <w:p w14:paraId="5324E835" w14:textId="120EBB6C" w:rsidR="00FA12D7" w:rsidRDefault="00FA12D7" w:rsidP="00FA12D7">
            <w:r w:rsidRPr="00402CCF">
              <w:t>1</w:t>
            </w:r>
          </w:p>
        </w:tc>
        <w:tc>
          <w:tcPr>
            <w:tcW w:w="0" w:type="auto"/>
          </w:tcPr>
          <w:p w14:paraId="49ED1B7C" w14:textId="51C09A0E" w:rsidR="00FA12D7" w:rsidRDefault="00FA12D7" w:rsidP="00FA12D7">
            <w:r w:rsidRPr="00402CCF">
              <w:t>PL</w:t>
            </w:r>
          </w:p>
        </w:tc>
        <w:tc>
          <w:tcPr>
            <w:tcW w:w="0" w:type="auto"/>
          </w:tcPr>
          <w:p w14:paraId="284442E8" w14:textId="6FDF84FB" w:rsidR="00FA12D7" w:rsidRDefault="00FA12D7" w:rsidP="00FA12D7">
            <w:r w:rsidRPr="00402CCF">
              <w:t>0</w:t>
            </w:r>
          </w:p>
        </w:tc>
        <w:tc>
          <w:tcPr>
            <w:tcW w:w="0" w:type="auto"/>
          </w:tcPr>
          <w:p w14:paraId="5DC79678" w14:textId="1AB0B208" w:rsidR="00FA12D7" w:rsidRDefault="00C721A7" w:rsidP="00C721A7">
            <w:r>
              <w:t>KPNPZ</w:t>
            </w:r>
          </w:p>
        </w:tc>
        <w:tc>
          <w:tcPr>
            <w:tcW w:w="0" w:type="auto"/>
          </w:tcPr>
          <w:p w14:paraId="4CE471C7" w14:textId="7CF54F9A" w:rsidR="00FA12D7" w:rsidRDefault="00FA12D7" w:rsidP="00FA12D7">
            <w:r w:rsidRPr="00402CCF">
              <w:t>%</w:t>
            </w:r>
          </w:p>
        </w:tc>
        <w:tc>
          <w:tcPr>
            <w:tcW w:w="0" w:type="auto"/>
          </w:tcPr>
          <w:p w14:paraId="72EDC69E" w14:textId="472E597C" w:rsidR="00FA12D7" w:rsidRDefault="00C721A7" w:rsidP="00FA12D7">
            <w:r>
              <w:t>%</w:t>
            </w:r>
          </w:p>
        </w:tc>
        <w:tc>
          <w:tcPr>
            <w:tcW w:w="0" w:type="auto"/>
          </w:tcPr>
          <w:p w14:paraId="26E987BF" w14:textId="515E8F18" w:rsidR="00FA12D7" w:rsidRDefault="00FA12D7" w:rsidP="00FA12D7">
            <w:r w:rsidRPr="00402CCF">
              <w:t>%</w:t>
            </w:r>
          </w:p>
        </w:tc>
        <w:tc>
          <w:tcPr>
            <w:tcW w:w="0" w:type="auto"/>
          </w:tcPr>
          <w:p w14:paraId="68097709" w14:textId="462F013B" w:rsidR="00FA12D7" w:rsidRDefault="00FA12D7" w:rsidP="00FA12D7">
            <w:r w:rsidRPr="00402CCF">
              <w:t>%</w:t>
            </w:r>
          </w:p>
        </w:tc>
        <w:tc>
          <w:tcPr>
            <w:tcW w:w="0" w:type="auto"/>
          </w:tcPr>
          <w:p w14:paraId="4E288D81" w14:textId="39113786" w:rsidR="00FA12D7" w:rsidRDefault="00FA12D7" w:rsidP="00FA12D7">
            <w:r w:rsidRPr="00402CCF">
              <w:t>%</w:t>
            </w:r>
          </w:p>
        </w:tc>
        <w:tc>
          <w:tcPr>
            <w:tcW w:w="0" w:type="auto"/>
          </w:tcPr>
          <w:p w14:paraId="04C963A9" w14:textId="64DE1842" w:rsidR="00FA12D7" w:rsidRDefault="00FA12D7" w:rsidP="00FA12D7">
            <w:r w:rsidRPr="00402CCF">
              <w:t>NULL</w:t>
            </w:r>
          </w:p>
        </w:tc>
      </w:tr>
    </w:tbl>
    <w:p w14:paraId="5F9C6489" w14:textId="77777777" w:rsidR="002F66DE" w:rsidRDefault="002F66DE" w:rsidP="002F66DE"/>
    <w:p w14:paraId="012A48AB" w14:textId="27356303" w:rsidR="00FA12D7" w:rsidRDefault="00FA12D7" w:rsidP="00FA12D7"/>
    <w:p w14:paraId="46242129" w14:textId="30536CBC" w:rsidR="00CB336E" w:rsidRDefault="004F1441" w:rsidP="00FA12D7">
      <w:commentRangeStart w:id="126"/>
      <w:r>
        <w:t>Konfiguracja do zastosowania</w:t>
      </w:r>
      <w:r w:rsidR="00CB336E">
        <w:t>:</w:t>
      </w:r>
      <w:commentRangeEnd w:id="126"/>
      <w:r>
        <w:rPr>
          <w:rStyle w:val="Odwoaniedokomentarza"/>
        </w:rPr>
        <w:commentReference w:id="126"/>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CB336E" w14:paraId="00E7E3D6" w14:textId="77777777" w:rsidTr="008F08F9">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461D113C" w14:textId="77777777" w:rsidR="00CB336E" w:rsidRDefault="00CB336E" w:rsidP="008F08F9">
            <w:r>
              <w:lastRenderedPageBreak/>
              <w:t>LP</w:t>
            </w:r>
          </w:p>
        </w:tc>
        <w:tc>
          <w:tcPr>
            <w:tcW w:w="0" w:type="auto"/>
          </w:tcPr>
          <w:p w14:paraId="642B0D67" w14:textId="77777777" w:rsidR="00CB336E" w:rsidRDefault="00CB336E" w:rsidP="008F08F9">
            <w:r>
              <w:t>Kraj</w:t>
            </w:r>
          </w:p>
        </w:tc>
        <w:tc>
          <w:tcPr>
            <w:tcW w:w="0" w:type="auto"/>
          </w:tcPr>
          <w:p w14:paraId="62AE03C1" w14:textId="77777777" w:rsidR="00CB336E" w:rsidRDefault="00CB336E" w:rsidP="008F08F9">
            <w:r>
              <w:t>Wyklucz</w:t>
            </w:r>
          </w:p>
        </w:tc>
        <w:tc>
          <w:tcPr>
            <w:tcW w:w="0" w:type="auto"/>
          </w:tcPr>
          <w:p w14:paraId="48D2ED10" w14:textId="77777777" w:rsidR="00CB336E" w:rsidRDefault="00CB336E" w:rsidP="008F08F9">
            <w:r>
              <w:t>GrupaKlas</w:t>
            </w:r>
          </w:p>
        </w:tc>
        <w:tc>
          <w:tcPr>
            <w:tcW w:w="0" w:type="auto"/>
          </w:tcPr>
          <w:p w14:paraId="5EDD5281" w14:textId="77777777" w:rsidR="00CB336E" w:rsidRDefault="00CB336E" w:rsidP="008F08F9">
            <w:r>
              <w:t>SymbolSv</w:t>
            </w:r>
          </w:p>
        </w:tc>
        <w:tc>
          <w:tcPr>
            <w:tcW w:w="0" w:type="auto"/>
          </w:tcPr>
          <w:p w14:paraId="6BB31AF1" w14:textId="77777777" w:rsidR="00CB336E" w:rsidRDefault="00CB336E" w:rsidP="008F08F9">
            <w:r>
              <w:t>Typ</w:t>
            </w:r>
          </w:p>
        </w:tc>
        <w:tc>
          <w:tcPr>
            <w:tcW w:w="0" w:type="auto"/>
          </w:tcPr>
          <w:p w14:paraId="511D87F6" w14:textId="77777777" w:rsidR="00CB336E" w:rsidRDefault="00CB336E" w:rsidP="008F08F9">
            <w:r>
              <w:t>Rd</w:t>
            </w:r>
          </w:p>
        </w:tc>
        <w:tc>
          <w:tcPr>
            <w:tcW w:w="0" w:type="auto"/>
          </w:tcPr>
          <w:p w14:paraId="74F5BE4F" w14:textId="77777777" w:rsidR="00CB336E" w:rsidRDefault="00CB336E" w:rsidP="008F08F9">
            <w:r>
              <w:t>RR</w:t>
            </w:r>
          </w:p>
        </w:tc>
        <w:tc>
          <w:tcPr>
            <w:tcW w:w="0" w:type="auto"/>
          </w:tcPr>
          <w:p w14:paraId="1292C3A7" w14:textId="77777777" w:rsidR="00CB336E" w:rsidRDefault="00CB336E" w:rsidP="008F08F9">
            <w:r>
              <w:t>Mag</w:t>
            </w:r>
          </w:p>
        </w:tc>
        <w:tc>
          <w:tcPr>
            <w:tcW w:w="0" w:type="auto"/>
          </w:tcPr>
          <w:p w14:paraId="2368A753" w14:textId="77777777" w:rsidR="00CB336E" w:rsidRDefault="00CB336E" w:rsidP="008F08F9">
            <w:r>
              <w:t>SQL</w:t>
            </w:r>
          </w:p>
        </w:tc>
      </w:tr>
      <w:tr w:rsidR="00C721A7" w14:paraId="5DE34FA1" w14:textId="77777777" w:rsidTr="008F08F9">
        <w:trPr>
          <w:trHeight w:val="529"/>
        </w:trPr>
        <w:tc>
          <w:tcPr>
            <w:tcW w:w="0" w:type="auto"/>
          </w:tcPr>
          <w:p w14:paraId="5B1C438F" w14:textId="5759DC8D" w:rsidR="00C721A7" w:rsidRDefault="00C721A7" w:rsidP="00C721A7">
            <w:r w:rsidRPr="00402CCF">
              <w:t>1</w:t>
            </w:r>
          </w:p>
        </w:tc>
        <w:tc>
          <w:tcPr>
            <w:tcW w:w="0" w:type="auto"/>
          </w:tcPr>
          <w:p w14:paraId="6658B557" w14:textId="1488ECA2" w:rsidR="00C721A7" w:rsidRDefault="00C721A7" w:rsidP="00C721A7">
            <w:r w:rsidRPr="00402CCF">
              <w:t>PL</w:t>
            </w:r>
          </w:p>
        </w:tc>
        <w:tc>
          <w:tcPr>
            <w:tcW w:w="0" w:type="auto"/>
          </w:tcPr>
          <w:p w14:paraId="7431C197" w14:textId="3D6D312E" w:rsidR="00C721A7" w:rsidRDefault="00C721A7" w:rsidP="00C721A7">
            <w:r w:rsidRPr="00402CCF">
              <w:t>0</w:t>
            </w:r>
          </w:p>
        </w:tc>
        <w:tc>
          <w:tcPr>
            <w:tcW w:w="0" w:type="auto"/>
          </w:tcPr>
          <w:p w14:paraId="33DCA8C7" w14:textId="4719CA01" w:rsidR="00C721A7" w:rsidRDefault="00C721A7" w:rsidP="00C721A7">
            <w:r>
              <w:t>KPNPZ</w:t>
            </w:r>
          </w:p>
        </w:tc>
        <w:tc>
          <w:tcPr>
            <w:tcW w:w="0" w:type="auto"/>
          </w:tcPr>
          <w:p w14:paraId="3343BBED" w14:textId="72B039B8" w:rsidR="00C721A7" w:rsidRDefault="00C721A7" w:rsidP="00C721A7">
            <w:r w:rsidRPr="00402CCF">
              <w:t>%</w:t>
            </w:r>
          </w:p>
        </w:tc>
        <w:tc>
          <w:tcPr>
            <w:tcW w:w="0" w:type="auto"/>
          </w:tcPr>
          <w:p w14:paraId="488D4093" w14:textId="2C40A3D6" w:rsidR="00C721A7" w:rsidRDefault="00C721A7" w:rsidP="00C721A7">
            <w:r>
              <w:t>%</w:t>
            </w:r>
          </w:p>
        </w:tc>
        <w:tc>
          <w:tcPr>
            <w:tcW w:w="0" w:type="auto"/>
          </w:tcPr>
          <w:p w14:paraId="6DF31A32" w14:textId="349F3727" w:rsidR="00C721A7" w:rsidRDefault="00C721A7" w:rsidP="00C721A7">
            <w:r w:rsidRPr="00402CCF">
              <w:t>%</w:t>
            </w:r>
          </w:p>
        </w:tc>
        <w:tc>
          <w:tcPr>
            <w:tcW w:w="0" w:type="auto"/>
          </w:tcPr>
          <w:p w14:paraId="2240E55B" w14:textId="1CAD39BB" w:rsidR="00C721A7" w:rsidRDefault="00C721A7" w:rsidP="00C721A7">
            <w:r w:rsidRPr="00402CCF">
              <w:t>%</w:t>
            </w:r>
          </w:p>
        </w:tc>
        <w:tc>
          <w:tcPr>
            <w:tcW w:w="0" w:type="auto"/>
          </w:tcPr>
          <w:p w14:paraId="2EAB8AD5" w14:textId="720188FD" w:rsidR="00C721A7" w:rsidRDefault="00C721A7" w:rsidP="00C721A7">
            <w:r w:rsidRPr="00402CCF">
              <w:t>%</w:t>
            </w:r>
          </w:p>
        </w:tc>
        <w:tc>
          <w:tcPr>
            <w:tcW w:w="0" w:type="auto"/>
          </w:tcPr>
          <w:p w14:paraId="05F9DEC1" w14:textId="23CBE39E" w:rsidR="00C721A7" w:rsidRDefault="00C721A7" w:rsidP="00C721A7">
            <w:r w:rsidRPr="00402CCF">
              <w:t>NULL</w:t>
            </w:r>
          </w:p>
        </w:tc>
      </w:tr>
    </w:tbl>
    <w:p w14:paraId="3DA66618" w14:textId="0D874BF3" w:rsidR="00CB336E" w:rsidRDefault="00CB336E" w:rsidP="00FA12D7">
      <w:pPr>
        <w:rPr>
          <w:color w:val="auto"/>
        </w:rPr>
      </w:pPr>
    </w:p>
    <w:p w14:paraId="446EB5D1" w14:textId="77777777" w:rsidR="00C721A7" w:rsidRDefault="00C721A7" w:rsidP="00C721A7">
      <w:pPr>
        <w:pStyle w:val="Nagwek3"/>
      </w:pPr>
      <w:bookmarkStart w:id="127" w:name="_Toc467664668"/>
      <w:r w:rsidRPr="00C721A7">
        <w:t>ZAK_KPN</w:t>
      </w:r>
      <w:r>
        <w:t>ST</w:t>
      </w:r>
      <w:r w:rsidRPr="00C721A7">
        <w:t>_17</w:t>
      </w:r>
      <w:r>
        <w:t xml:space="preserve">- </w:t>
      </w:r>
      <w:r w:rsidRPr="00C721A7">
        <w:t>Korekta podatku naliczonego od nabycia środków trwałych  - obowiązuje dla formularza od VAT-7(17)</w:t>
      </w:r>
      <w:bookmarkEnd w:id="127"/>
    </w:p>
    <w:p w14:paraId="44D12DC3" w14:textId="1EFBFEE7" w:rsidR="00C721A7" w:rsidRPr="00CB336E" w:rsidRDefault="00C721A7" w:rsidP="00C721A7">
      <w:r>
        <w:t>Konfiguracja standardowa:</w:t>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C721A7" w14:paraId="569D9AD8" w14:textId="77777777" w:rsidTr="00C0340F">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27D57AF7" w14:textId="77777777" w:rsidR="00C721A7" w:rsidRDefault="00C721A7" w:rsidP="00C0340F">
            <w:r>
              <w:t>LP</w:t>
            </w:r>
          </w:p>
        </w:tc>
        <w:tc>
          <w:tcPr>
            <w:tcW w:w="0" w:type="auto"/>
          </w:tcPr>
          <w:p w14:paraId="43DB2980" w14:textId="77777777" w:rsidR="00C721A7" w:rsidRDefault="00C721A7" w:rsidP="00C0340F">
            <w:r>
              <w:t>Kraj</w:t>
            </w:r>
          </w:p>
        </w:tc>
        <w:tc>
          <w:tcPr>
            <w:tcW w:w="0" w:type="auto"/>
          </w:tcPr>
          <w:p w14:paraId="49D3F030" w14:textId="77777777" w:rsidR="00C721A7" w:rsidRDefault="00C721A7" w:rsidP="00C0340F">
            <w:r>
              <w:t>Wyklucz</w:t>
            </w:r>
          </w:p>
        </w:tc>
        <w:tc>
          <w:tcPr>
            <w:tcW w:w="0" w:type="auto"/>
          </w:tcPr>
          <w:p w14:paraId="62B22F5C" w14:textId="77777777" w:rsidR="00C721A7" w:rsidRDefault="00C721A7" w:rsidP="00C0340F">
            <w:r>
              <w:t>GrupaKlas</w:t>
            </w:r>
          </w:p>
        </w:tc>
        <w:tc>
          <w:tcPr>
            <w:tcW w:w="0" w:type="auto"/>
          </w:tcPr>
          <w:p w14:paraId="68CFD907" w14:textId="77777777" w:rsidR="00C721A7" w:rsidRDefault="00C721A7" w:rsidP="00C0340F">
            <w:r>
              <w:t>SymbolSv</w:t>
            </w:r>
          </w:p>
        </w:tc>
        <w:tc>
          <w:tcPr>
            <w:tcW w:w="0" w:type="auto"/>
          </w:tcPr>
          <w:p w14:paraId="08C5BE02" w14:textId="77777777" w:rsidR="00C721A7" w:rsidRDefault="00C721A7" w:rsidP="00C0340F">
            <w:r>
              <w:t>Typ</w:t>
            </w:r>
          </w:p>
        </w:tc>
        <w:tc>
          <w:tcPr>
            <w:tcW w:w="0" w:type="auto"/>
          </w:tcPr>
          <w:p w14:paraId="25170BC0" w14:textId="77777777" w:rsidR="00C721A7" w:rsidRDefault="00C721A7" w:rsidP="00C0340F">
            <w:r>
              <w:t>Rd</w:t>
            </w:r>
          </w:p>
        </w:tc>
        <w:tc>
          <w:tcPr>
            <w:tcW w:w="0" w:type="auto"/>
          </w:tcPr>
          <w:p w14:paraId="002A80FF" w14:textId="77777777" w:rsidR="00C721A7" w:rsidRDefault="00C721A7" w:rsidP="00C0340F">
            <w:r>
              <w:t>RR</w:t>
            </w:r>
          </w:p>
        </w:tc>
        <w:tc>
          <w:tcPr>
            <w:tcW w:w="0" w:type="auto"/>
          </w:tcPr>
          <w:p w14:paraId="79A36B9C" w14:textId="77777777" w:rsidR="00C721A7" w:rsidRDefault="00C721A7" w:rsidP="00C0340F">
            <w:r>
              <w:t>Mag</w:t>
            </w:r>
          </w:p>
        </w:tc>
        <w:tc>
          <w:tcPr>
            <w:tcW w:w="0" w:type="auto"/>
          </w:tcPr>
          <w:p w14:paraId="0D6429A0" w14:textId="77777777" w:rsidR="00C721A7" w:rsidRDefault="00C721A7" w:rsidP="00C0340F">
            <w:r>
              <w:t>SQL</w:t>
            </w:r>
          </w:p>
        </w:tc>
      </w:tr>
      <w:tr w:rsidR="00C721A7" w14:paraId="72ADD53A" w14:textId="77777777" w:rsidTr="00C0340F">
        <w:trPr>
          <w:trHeight w:val="529"/>
        </w:trPr>
        <w:tc>
          <w:tcPr>
            <w:tcW w:w="0" w:type="auto"/>
          </w:tcPr>
          <w:p w14:paraId="774A2163" w14:textId="77777777" w:rsidR="00C721A7" w:rsidRDefault="00C721A7" w:rsidP="00C0340F">
            <w:r w:rsidRPr="00402CCF">
              <w:t>1</w:t>
            </w:r>
          </w:p>
        </w:tc>
        <w:tc>
          <w:tcPr>
            <w:tcW w:w="0" w:type="auto"/>
          </w:tcPr>
          <w:p w14:paraId="71EFD9C2" w14:textId="77777777" w:rsidR="00C721A7" w:rsidRDefault="00C721A7" w:rsidP="00C0340F">
            <w:r w:rsidRPr="00402CCF">
              <w:t>PL</w:t>
            </w:r>
          </w:p>
        </w:tc>
        <w:tc>
          <w:tcPr>
            <w:tcW w:w="0" w:type="auto"/>
          </w:tcPr>
          <w:p w14:paraId="1981DEFD" w14:textId="77777777" w:rsidR="00C721A7" w:rsidRDefault="00C721A7" w:rsidP="00C0340F">
            <w:r w:rsidRPr="00402CCF">
              <w:t>0</w:t>
            </w:r>
          </w:p>
        </w:tc>
        <w:tc>
          <w:tcPr>
            <w:tcW w:w="0" w:type="auto"/>
          </w:tcPr>
          <w:p w14:paraId="26545EF6" w14:textId="1608128F" w:rsidR="00C721A7" w:rsidRDefault="00C721A7" w:rsidP="00C721A7">
            <w:r>
              <w:t>KPNST</w:t>
            </w:r>
          </w:p>
        </w:tc>
        <w:tc>
          <w:tcPr>
            <w:tcW w:w="0" w:type="auto"/>
          </w:tcPr>
          <w:p w14:paraId="0DCBCF0C" w14:textId="77777777" w:rsidR="00C721A7" w:rsidRDefault="00C721A7" w:rsidP="00C0340F">
            <w:r w:rsidRPr="00402CCF">
              <w:t>%</w:t>
            </w:r>
          </w:p>
        </w:tc>
        <w:tc>
          <w:tcPr>
            <w:tcW w:w="0" w:type="auto"/>
          </w:tcPr>
          <w:p w14:paraId="5ED2C45E" w14:textId="77777777" w:rsidR="00C721A7" w:rsidRDefault="00C721A7" w:rsidP="00C0340F">
            <w:r>
              <w:t>%</w:t>
            </w:r>
          </w:p>
        </w:tc>
        <w:tc>
          <w:tcPr>
            <w:tcW w:w="0" w:type="auto"/>
          </w:tcPr>
          <w:p w14:paraId="56C42F27" w14:textId="77777777" w:rsidR="00C721A7" w:rsidRDefault="00C721A7" w:rsidP="00C0340F">
            <w:r w:rsidRPr="00402CCF">
              <w:t>%</w:t>
            </w:r>
          </w:p>
        </w:tc>
        <w:tc>
          <w:tcPr>
            <w:tcW w:w="0" w:type="auto"/>
          </w:tcPr>
          <w:p w14:paraId="3F51BF50" w14:textId="77777777" w:rsidR="00C721A7" w:rsidRDefault="00C721A7" w:rsidP="00C0340F">
            <w:r w:rsidRPr="00402CCF">
              <w:t>%</w:t>
            </w:r>
          </w:p>
        </w:tc>
        <w:tc>
          <w:tcPr>
            <w:tcW w:w="0" w:type="auto"/>
          </w:tcPr>
          <w:p w14:paraId="3E25393A" w14:textId="77777777" w:rsidR="00C721A7" w:rsidRDefault="00C721A7" w:rsidP="00C0340F">
            <w:r w:rsidRPr="00402CCF">
              <w:t>%</w:t>
            </w:r>
          </w:p>
        </w:tc>
        <w:tc>
          <w:tcPr>
            <w:tcW w:w="0" w:type="auto"/>
          </w:tcPr>
          <w:p w14:paraId="351145C1" w14:textId="77777777" w:rsidR="00C721A7" w:rsidRDefault="00C721A7" w:rsidP="00C0340F">
            <w:r w:rsidRPr="00402CCF">
              <w:t>NULL</w:t>
            </w:r>
          </w:p>
        </w:tc>
      </w:tr>
    </w:tbl>
    <w:p w14:paraId="11DA034A" w14:textId="77777777" w:rsidR="00C721A7" w:rsidRDefault="00C721A7" w:rsidP="00C721A7"/>
    <w:p w14:paraId="73BCF30A" w14:textId="77777777" w:rsidR="00C721A7" w:rsidRDefault="00C721A7" w:rsidP="00C721A7"/>
    <w:p w14:paraId="32C4B993" w14:textId="77777777" w:rsidR="00C721A7" w:rsidRDefault="00C721A7" w:rsidP="00C721A7">
      <w:commentRangeStart w:id="128"/>
      <w:r>
        <w:t>Konfiguracja do zastosowania:</w:t>
      </w:r>
      <w:commentRangeEnd w:id="128"/>
      <w:r>
        <w:rPr>
          <w:rStyle w:val="Odwoaniedokomentarza"/>
        </w:rPr>
        <w:commentReference w:id="128"/>
      </w:r>
    </w:p>
    <w:tbl>
      <w:tblPr>
        <w:tblStyle w:val="Tabela-Siatka"/>
        <w:tblW w:w="9328" w:type="dxa"/>
        <w:tblLook w:val="04A0" w:firstRow="1" w:lastRow="0" w:firstColumn="1" w:lastColumn="0" w:noHBand="0" w:noVBand="1"/>
      </w:tblPr>
      <w:tblGrid>
        <w:gridCol w:w="572"/>
        <w:gridCol w:w="765"/>
        <w:gridCol w:w="1297"/>
        <w:gridCol w:w="1523"/>
        <w:gridCol w:w="1455"/>
        <w:gridCol w:w="730"/>
        <w:gridCol w:w="612"/>
        <w:gridCol w:w="616"/>
        <w:gridCol w:w="831"/>
        <w:gridCol w:w="927"/>
      </w:tblGrid>
      <w:tr w:rsidR="00C721A7" w14:paraId="42414B23" w14:textId="77777777" w:rsidTr="00C0340F">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40100874" w14:textId="77777777" w:rsidR="00C721A7" w:rsidRDefault="00C721A7" w:rsidP="00C0340F">
            <w:r>
              <w:t>LP</w:t>
            </w:r>
          </w:p>
        </w:tc>
        <w:tc>
          <w:tcPr>
            <w:tcW w:w="0" w:type="auto"/>
          </w:tcPr>
          <w:p w14:paraId="422131FE" w14:textId="77777777" w:rsidR="00C721A7" w:rsidRDefault="00C721A7" w:rsidP="00C0340F">
            <w:r>
              <w:t>Kraj</w:t>
            </w:r>
          </w:p>
        </w:tc>
        <w:tc>
          <w:tcPr>
            <w:tcW w:w="0" w:type="auto"/>
          </w:tcPr>
          <w:p w14:paraId="0E87ADAD" w14:textId="77777777" w:rsidR="00C721A7" w:rsidRDefault="00C721A7" w:rsidP="00C0340F">
            <w:r>
              <w:t>Wyklucz</w:t>
            </w:r>
          </w:p>
        </w:tc>
        <w:tc>
          <w:tcPr>
            <w:tcW w:w="0" w:type="auto"/>
          </w:tcPr>
          <w:p w14:paraId="061E7582" w14:textId="77777777" w:rsidR="00C721A7" w:rsidRDefault="00C721A7" w:rsidP="00C0340F">
            <w:r>
              <w:t>GrupaKlas</w:t>
            </w:r>
          </w:p>
        </w:tc>
        <w:tc>
          <w:tcPr>
            <w:tcW w:w="0" w:type="auto"/>
          </w:tcPr>
          <w:p w14:paraId="598E9D6B" w14:textId="77777777" w:rsidR="00C721A7" w:rsidRDefault="00C721A7" w:rsidP="00C0340F">
            <w:r>
              <w:t>SymbolSv</w:t>
            </w:r>
          </w:p>
        </w:tc>
        <w:tc>
          <w:tcPr>
            <w:tcW w:w="0" w:type="auto"/>
          </w:tcPr>
          <w:p w14:paraId="4F39FD9E" w14:textId="77777777" w:rsidR="00C721A7" w:rsidRDefault="00C721A7" w:rsidP="00C0340F">
            <w:r>
              <w:t>Typ</w:t>
            </w:r>
          </w:p>
        </w:tc>
        <w:tc>
          <w:tcPr>
            <w:tcW w:w="0" w:type="auto"/>
          </w:tcPr>
          <w:p w14:paraId="7EC377E0" w14:textId="77777777" w:rsidR="00C721A7" w:rsidRDefault="00C721A7" w:rsidP="00C0340F">
            <w:r>
              <w:t>Rd</w:t>
            </w:r>
          </w:p>
        </w:tc>
        <w:tc>
          <w:tcPr>
            <w:tcW w:w="0" w:type="auto"/>
          </w:tcPr>
          <w:p w14:paraId="2BDAD8A4" w14:textId="77777777" w:rsidR="00C721A7" w:rsidRDefault="00C721A7" w:rsidP="00C0340F">
            <w:r>
              <w:t>RR</w:t>
            </w:r>
          </w:p>
        </w:tc>
        <w:tc>
          <w:tcPr>
            <w:tcW w:w="0" w:type="auto"/>
          </w:tcPr>
          <w:p w14:paraId="05B5E69F" w14:textId="77777777" w:rsidR="00C721A7" w:rsidRDefault="00C721A7" w:rsidP="00C0340F">
            <w:r>
              <w:t>Mag</w:t>
            </w:r>
          </w:p>
        </w:tc>
        <w:tc>
          <w:tcPr>
            <w:tcW w:w="0" w:type="auto"/>
          </w:tcPr>
          <w:p w14:paraId="2E5D097A" w14:textId="77777777" w:rsidR="00C721A7" w:rsidRDefault="00C721A7" w:rsidP="00C0340F">
            <w:r>
              <w:t>SQL</w:t>
            </w:r>
          </w:p>
        </w:tc>
      </w:tr>
      <w:tr w:rsidR="00C721A7" w14:paraId="1F2195C5" w14:textId="77777777" w:rsidTr="00C0340F">
        <w:trPr>
          <w:trHeight w:val="529"/>
        </w:trPr>
        <w:tc>
          <w:tcPr>
            <w:tcW w:w="0" w:type="auto"/>
          </w:tcPr>
          <w:p w14:paraId="5DEC51EF" w14:textId="77777777" w:rsidR="00C721A7" w:rsidRDefault="00C721A7" w:rsidP="00C0340F">
            <w:r w:rsidRPr="00402CCF">
              <w:t>1</w:t>
            </w:r>
          </w:p>
        </w:tc>
        <w:tc>
          <w:tcPr>
            <w:tcW w:w="0" w:type="auto"/>
          </w:tcPr>
          <w:p w14:paraId="4E101DF5" w14:textId="77777777" w:rsidR="00C721A7" w:rsidRDefault="00C721A7" w:rsidP="00C0340F">
            <w:r w:rsidRPr="00402CCF">
              <w:t>PL</w:t>
            </w:r>
          </w:p>
        </w:tc>
        <w:tc>
          <w:tcPr>
            <w:tcW w:w="0" w:type="auto"/>
          </w:tcPr>
          <w:p w14:paraId="5B5A1B91" w14:textId="77777777" w:rsidR="00C721A7" w:rsidRDefault="00C721A7" w:rsidP="00C0340F">
            <w:r w:rsidRPr="00402CCF">
              <w:t>0</w:t>
            </w:r>
          </w:p>
        </w:tc>
        <w:tc>
          <w:tcPr>
            <w:tcW w:w="0" w:type="auto"/>
          </w:tcPr>
          <w:p w14:paraId="2AE0622B" w14:textId="182101AC" w:rsidR="00C721A7" w:rsidRDefault="00C721A7" w:rsidP="00C721A7">
            <w:r>
              <w:t>KPNST</w:t>
            </w:r>
          </w:p>
        </w:tc>
        <w:tc>
          <w:tcPr>
            <w:tcW w:w="0" w:type="auto"/>
          </w:tcPr>
          <w:p w14:paraId="7D22D2F3" w14:textId="77777777" w:rsidR="00C721A7" w:rsidRDefault="00C721A7" w:rsidP="00C0340F">
            <w:r w:rsidRPr="00402CCF">
              <w:t>%</w:t>
            </w:r>
          </w:p>
        </w:tc>
        <w:tc>
          <w:tcPr>
            <w:tcW w:w="0" w:type="auto"/>
          </w:tcPr>
          <w:p w14:paraId="3C03B17C" w14:textId="77777777" w:rsidR="00C721A7" w:rsidRDefault="00C721A7" w:rsidP="00C0340F">
            <w:r>
              <w:t>%</w:t>
            </w:r>
          </w:p>
        </w:tc>
        <w:tc>
          <w:tcPr>
            <w:tcW w:w="0" w:type="auto"/>
          </w:tcPr>
          <w:p w14:paraId="74BCA99A" w14:textId="77777777" w:rsidR="00C721A7" w:rsidRDefault="00C721A7" w:rsidP="00C0340F">
            <w:r w:rsidRPr="00402CCF">
              <w:t>%</w:t>
            </w:r>
          </w:p>
        </w:tc>
        <w:tc>
          <w:tcPr>
            <w:tcW w:w="0" w:type="auto"/>
          </w:tcPr>
          <w:p w14:paraId="04C364B2" w14:textId="77777777" w:rsidR="00C721A7" w:rsidRDefault="00C721A7" w:rsidP="00C0340F">
            <w:r w:rsidRPr="00402CCF">
              <w:t>%</w:t>
            </w:r>
          </w:p>
        </w:tc>
        <w:tc>
          <w:tcPr>
            <w:tcW w:w="0" w:type="auto"/>
          </w:tcPr>
          <w:p w14:paraId="56FABBEE" w14:textId="77777777" w:rsidR="00C721A7" w:rsidRDefault="00C721A7" w:rsidP="00C0340F">
            <w:r w:rsidRPr="00402CCF">
              <w:t>%</w:t>
            </w:r>
          </w:p>
        </w:tc>
        <w:tc>
          <w:tcPr>
            <w:tcW w:w="0" w:type="auto"/>
          </w:tcPr>
          <w:p w14:paraId="6C088D4C" w14:textId="77777777" w:rsidR="00C721A7" w:rsidRDefault="00C721A7" w:rsidP="00C0340F">
            <w:r w:rsidRPr="00402CCF">
              <w:t>NULL</w:t>
            </w:r>
          </w:p>
        </w:tc>
      </w:tr>
    </w:tbl>
    <w:p w14:paraId="667B7577" w14:textId="77777777" w:rsidR="00C721A7" w:rsidRDefault="00C721A7" w:rsidP="00C721A7">
      <w:pPr>
        <w:rPr>
          <w:color w:val="auto"/>
        </w:rPr>
      </w:pPr>
    </w:p>
    <w:p w14:paraId="1A79655F" w14:textId="77777777" w:rsidR="00C721A7" w:rsidRDefault="00C721A7" w:rsidP="00FA12D7">
      <w:pPr>
        <w:rPr>
          <w:color w:val="auto"/>
        </w:rPr>
      </w:pPr>
    </w:p>
    <w:p w14:paraId="55C37B29" w14:textId="51653E13" w:rsidR="007E6AF8" w:rsidRDefault="007E6AF8" w:rsidP="007E6AF8">
      <w:pPr>
        <w:pStyle w:val="Nagwek3"/>
      </w:pPr>
      <w:bookmarkStart w:id="129" w:name="_Toc467664669"/>
      <w:r>
        <w:t xml:space="preserve">ZAK_ST  - </w:t>
      </w:r>
      <w:r w:rsidRPr="007E6AF8">
        <w:t>Zakup środków trwałych</w:t>
      </w:r>
      <w:bookmarkEnd w:id="129"/>
    </w:p>
    <w:p w14:paraId="340B32F9" w14:textId="5AB06A9C" w:rsidR="007E6AF8" w:rsidRDefault="007E6AF8" w:rsidP="007E6AF8">
      <w:r>
        <w:t>Konfiguracja standardowa:</w:t>
      </w:r>
    </w:p>
    <w:tbl>
      <w:tblPr>
        <w:tblStyle w:val="Tabela-Siatka"/>
        <w:tblW w:w="9328" w:type="dxa"/>
        <w:tblLook w:val="04A0" w:firstRow="1" w:lastRow="0" w:firstColumn="1" w:lastColumn="0" w:noHBand="0" w:noVBand="1"/>
      </w:tblPr>
      <w:tblGrid>
        <w:gridCol w:w="545"/>
        <w:gridCol w:w="729"/>
        <w:gridCol w:w="1234"/>
        <w:gridCol w:w="1449"/>
        <w:gridCol w:w="1385"/>
        <w:gridCol w:w="694"/>
        <w:gridCol w:w="1033"/>
        <w:gridCol w:w="586"/>
        <w:gridCol w:w="791"/>
        <w:gridCol w:w="882"/>
      </w:tblGrid>
      <w:tr w:rsidR="007E6AF8" w14:paraId="60136166" w14:textId="77777777" w:rsidTr="00B229E7">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000850DC" w14:textId="77777777" w:rsidR="007E6AF8" w:rsidRDefault="007E6AF8" w:rsidP="00B229E7">
            <w:r>
              <w:t>LP</w:t>
            </w:r>
          </w:p>
        </w:tc>
        <w:tc>
          <w:tcPr>
            <w:tcW w:w="0" w:type="auto"/>
          </w:tcPr>
          <w:p w14:paraId="5A12C609" w14:textId="77777777" w:rsidR="007E6AF8" w:rsidRDefault="007E6AF8" w:rsidP="00B229E7">
            <w:r>
              <w:t>Kraj</w:t>
            </w:r>
          </w:p>
        </w:tc>
        <w:tc>
          <w:tcPr>
            <w:tcW w:w="0" w:type="auto"/>
          </w:tcPr>
          <w:p w14:paraId="1D44375E" w14:textId="77777777" w:rsidR="007E6AF8" w:rsidRDefault="007E6AF8" w:rsidP="00B229E7">
            <w:r>
              <w:t>Wyklucz</w:t>
            </w:r>
          </w:p>
        </w:tc>
        <w:tc>
          <w:tcPr>
            <w:tcW w:w="0" w:type="auto"/>
          </w:tcPr>
          <w:p w14:paraId="5D0CC812" w14:textId="77777777" w:rsidR="007E6AF8" w:rsidRDefault="007E6AF8" w:rsidP="00B229E7">
            <w:r>
              <w:t>GrupaKlas</w:t>
            </w:r>
          </w:p>
        </w:tc>
        <w:tc>
          <w:tcPr>
            <w:tcW w:w="0" w:type="auto"/>
          </w:tcPr>
          <w:p w14:paraId="4E6439D9" w14:textId="77777777" w:rsidR="007E6AF8" w:rsidRDefault="007E6AF8" w:rsidP="00B229E7">
            <w:r>
              <w:t>SymbolSv</w:t>
            </w:r>
          </w:p>
        </w:tc>
        <w:tc>
          <w:tcPr>
            <w:tcW w:w="0" w:type="auto"/>
          </w:tcPr>
          <w:p w14:paraId="760C1577" w14:textId="77777777" w:rsidR="007E6AF8" w:rsidRDefault="007E6AF8" w:rsidP="00B229E7">
            <w:r>
              <w:t>Typ</w:t>
            </w:r>
          </w:p>
        </w:tc>
        <w:tc>
          <w:tcPr>
            <w:tcW w:w="0" w:type="auto"/>
          </w:tcPr>
          <w:p w14:paraId="48A07C0D" w14:textId="77777777" w:rsidR="007E6AF8" w:rsidRDefault="007E6AF8" w:rsidP="00B229E7">
            <w:r>
              <w:t>Rd</w:t>
            </w:r>
          </w:p>
        </w:tc>
        <w:tc>
          <w:tcPr>
            <w:tcW w:w="0" w:type="auto"/>
          </w:tcPr>
          <w:p w14:paraId="4FC3E872" w14:textId="77777777" w:rsidR="007E6AF8" w:rsidRDefault="007E6AF8" w:rsidP="00B229E7">
            <w:r>
              <w:t>RR</w:t>
            </w:r>
          </w:p>
        </w:tc>
        <w:tc>
          <w:tcPr>
            <w:tcW w:w="0" w:type="auto"/>
          </w:tcPr>
          <w:p w14:paraId="29B94292" w14:textId="77777777" w:rsidR="007E6AF8" w:rsidRDefault="007E6AF8" w:rsidP="00B229E7">
            <w:r>
              <w:t>Mag</w:t>
            </w:r>
          </w:p>
        </w:tc>
        <w:tc>
          <w:tcPr>
            <w:tcW w:w="0" w:type="auto"/>
          </w:tcPr>
          <w:p w14:paraId="433B96C2" w14:textId="77777777" w:rsidR="007E6AF8" w:rsidRDefault="007E6AF8" w:rsidP="00B229E7">
            <w:r>
              <w:t>SQL</w:t>
            </w:r>
          </w:p>
        </w:tc>
      </w:tr>
      <w:tr w:rsidR="007E6AF8" w14:paraId="23DB974E" w14:textId="77777777" w:rsidTr="00B229E7">
        <w:trPr>
          <w:trHeight w:val="529"/>
        </w:trPr>
        <w:tc>
          <w:tcPr>
            <w:tcW w:w="0" w:type="auto"/>
          </w:tcPr>
          <w:p w14:paraId="628C667C" w14:textId="0C4CF9F7" w:rsidR="007E6AF8" w:rsidRDefault="007E6AF8" w:rsidP="007E6AF8">
            <w:r w:rsidRPr="00BF1CF9">
              <w:t>1</w:t>
            </w:r>
          </w:p>
        </w:tc>
        <w:tc>
          <w:tcPr>
            <w:tcW w:w="0" w:type="auto"/>
          </w:tcPr>
          <w:p w14:paraId="3F449A7C" w14:textId="21E02FED" w:rsidR="007E6AF8" w:rsidRDefault="007E6AF8" w:rsidP="007E6AF8">
            <w:r w:rsidRPr="00BF1CF9">
              <w:t>PL</w:t>
            </w:r>
          </w:p>
        </w:tc>
        <w:tc>
          <w:tcPr>
            <w:tcW w:w="0" w:type="auto"/>
          </w:tcPr>
          <w:p w14:paraId="45E74F0E" w14:textId="5390E68B" w:rsidR="007E6AF8" w:rsidRDefault="007E6AF8" w:rsidP="007E6AF8">
            <w:r w:rsidRPr="00BF1CF9">
              <w:t>0</w:t>
            </w:r>
          </w:p>
        </w:tc>
        <w:tc>
          <w:tcPr>
            <w:tcW w:w="0" w:type="auto"/>
          </w:tcPr>
          <w:p w14:paraId="55D094EA" w14:textId="25ED8A3A" w:rsidR="007E6AF8" w:rsidRDefault="007E6AF8" w:rsidP="007E6AF8">
            <w:r w:rsidRPr="00BF1CF9">
              <w:t>%</w:t>
            </w:r>
          </w:p>
        </w:tc>
        <w:tc>
          <w:tcPr>
            <w:tcW w:w="0" w:type="auto"/>
          </w:tcPr>
          <w:p w14:paraId="3DEDC420" w14:textId="3F4FCA6C" w:rsidR="007E6AF8" w:rsidRDefault="007E6AF8" w:rsidP="007E6AF8">
            <w:r w:rsidRPr="00BF1CF9">
              <w:t>%</w:t>
            </w:r>
          </w:p>
        </w:tc>
        <w:tc>
          <w:tcPr>
            <w:tcW w:w="0" w:type="auto"/>
          </w:tcPr>
          <w:p w14:paraId="6589E7C6" w14:textId="17E1C7C4" w:rsidR="007E6AF8" w:rsidRDefault="007E6AF8" w:rsidP="007E6AF8">
            <w:r w:rsidRPr="00BF1CF9">
              <w:t>ST</w:t>
            </w:r>
          </w:p>
        </w:tc>
        <w:tc>
          <w:tcPr>
            <w:tcW w:w="0" w:type="auto"/>
          </w:tcPr>
          <w:p w14:paraId="768D8333" w14:textId="24148DD0" w:rsidR="007E6AF8" w:rsidRDefault="007E6AF8" w:rsidP="007E6AF8">
            <w:r w:rsidRPr="00BF1CF9">
              <w:t>%</w:t>
            </w:r>
          </w:p>
        </w:tc>
        <w:tc>
          <w:tcPr>
            <w:tcW w:w="0" w:type="auto"/>
          </w:tcPr>
          <w:p w14:paraId="2DEF276D" w14:textId="3253B249" w:rsidR="007E6AF8" w:rsidRDefault="007E6AF8" w:rsidP="007E6AF8">
            <w:r w:rsidRPr="00BF1CF9">
              <w:t>%</w:t>
            </w:r>
          </w:p>
        </w:tc>
        <w:tc>
          <w:tcPr>
            <w:tcW w:w="0" w:type="auto"/>
          </w:tcPr>
          <w:p w14:paraId="4AC849A7" w14:textId="161847E4" w:rsidR="007E6AF8" w:rsidRDefault="007E6AF8" w:rsidP="007E6AF8">
            <w:r w:rsidRPr="00BF1CF9">
              <w:t>%</w:t>
            </w:r>
          </w:p>
        </w:tc>
        <w:tc>
          <w:tcPr>
            <w:tcW w:w="0" w:type="auto"/>
          </w:tcPr>
          <w:p w14:paraId="00BE6955" w14:textId="303D139C" w:rsidR="007E6AF8" w:rsidRDefault="007E6AF8" w:rsidP="007E6AF8">
            <w:r w:rsidRPr="00BF1CF9">
              <w:t>NULL</w:t>
            </w:r>
          </w:p>
        </w:tc>
      </w:tr>
      <w:tr w:rsidR="007E6AF8" w14:paraId="51FF1CCF" w14:textId="77777777" w:rsidTr="00B229E7">
        <w:trPr>
          <w:trHeight w:val="529"/>
        </w:trPr>
        <w:tc>
          <w:tcPr>
            <w:tcW w:w="0" w:type="auto"/>
          </w:tcPr>
          <w:p w14:paraId="53C1277C" w14:textId="32261CB7" w:rsidR="007E6AF8" w:rsidRPr="00402CCF" w:rsidRDefault="007E6AF8" w:rsidP="007E6AF8">
            <w:r w:rsidRPr="00BF1CF9">
              <w:t>2</w:t>
            </w:r>
          </w:p>
        </w:tc>
        <w:tc>
          <w:tcPr>
            <w:tcW w:w="0" w:type="auto"/>
          </w:tcPr>
          <w:p w14:paraId="3414A221" w14:textId="7B287889" w:rsidR="007E6AF8" w:rsidRPr="00402CCF" w:rsidRDefault="007E6AF8" w:rsidP="007E6AF8">
            <w:r w:rsidRPr="00BF1CF9">
              <w:t>PL</w:t>
            </w:r>
          </w:p>
        </w:tc>
        <w:tc>
          <w:tcPr>
            <w:tcW w:w="0" w:type="auto"/>
          </w:tcPr>
          <w:p w14:paraId="169C9CEA" w14:textId="5AA51ABA" w:rsidR="007E6AF8" w:rsidRPr="00402CCF" w:rsidRDefault="007E6AF8" w:rsidP="007E6AF8">
            <w:r w:rsidRPr="00BF1CF9">
              <w:t>0</w:t>
            </w:r>
          </w:p>
        </w:tc>
        <w:tc>
          <w:tcPr>
            <w:tcW w:w="0" w:type="auto"/>
          </w:tcPr>
          <w:p w14:paraId="113C7715" w14:textId="0AFF2E43" w:rsidR="007E6AF8" w:rsidRDefault="007E6AF8" w:rsidP="007E6AF8">
            <w:r w:rsidRPr="00BF1CF9">
              <w:t>%</w:t>
            </w:r>
          </w:p>
        </w:tc>
        <w:tc>
          <w:tcPr>
            <w:tcW w:w="0" w:type="auto"/>
          </w:tcPr>
          <w:p w14:paraId="57B10B56" w14:textId="7A9E67E6" w:rsidR="007E6AF8" w:rsidRPr="00402CCF" w:rsidRDefault="007E6AF8" w:rsidP="007E6AF8">
            <w:r w:rsidRPr="00BF1CF9">
              <w:t>%</w:t>
            </w:r>
          </w:p>
        </w:tc>
        <w:tc>
          <w:tcPr>
            <w:tcW w:w="0" w:type="auto"/>
          </w:tcPr>
          <w:p w14:paraId="3E0CD09D" w14:textId="2A04DF29" w:rsidR="007E6AF8" w:rsidRDefault="007E6AF8" w:rsidP="007E6AF8">
            <w:r w:rsidRPr="00BF1CF9">
              <w:t>NIE</w:t>
            </w:r>
          </w:p>
        </w:tc>
        <w:tc>
          <w:tcPr>
            <w:tcW w:w="0" w:type="auto"/>
          </w:tcPr>
          <w:p w14:paraId="0CABDFDE" w14:textId="17F2046F" w:rsidR="007E6AF8" w:rsidRPr="00402CCF" w:rsidRDefault="007E6AF8" w:rsidP="007E6AF8">
            <w:r w:rsidRPr="00BF1CF9">
              <w:t>%</w:t>
            </w:r>
          </w:p>
        </w:tc>
        <w:tc>
          <w:tcPr>
            <w:tcW w:w="0" w:type="auto"/>
          </w:tcPr>
          <w:p w14:paraId="38B81068" w14:textId="3AA0D650" w:rsidR="007E6AF8" w:rsidRPr="00402CCF" w:rsidRDefault="007E6AF8" w:rsidP="007E6AF8">
            <w:r w:rsidRPr="00BF1CF9">
              <w:t>%</w:t>
            </w:r>
          </w:p>
        </w:tc>
        <w:tc>
          <w:tcPr>
            <w:tcW w:w="0" w:type="auto"/>
          </w:tcPr>
          <w:p w14:paraId="085A2792" w14:textId="474A998C" w:rsidR="007E6AF8" w:rsidRPr="00402CCF" w:rsidRDefault="007E6AF8" w:rsidP="007E6AF8">
            <w:r w:rsidRPr="00BF1CF9">
              <w:t>%</w:t>
            </w:r>
          </w:p>
        </w:tc>
        <w:tc>
          <w:tcPr>
            <w:tcW w:w="0" w:type="auto"/>
          </w:tcPr>
          <w:p w14:paraId="05ACD1F3" w14:textId="13F16B93" w:rsidR="007E6AF8" w:rsidRPr="00402CCF" w:rsidRDefault="007E6AF8" w:rsidP="007E6AF8">
            <w:r w:rsidRPr="00BF1CF9">
              <w:t>NULL</w:t>
            </w:r>
          </w:p>
        </w:tc>
      </w:tr>
      <w:tr w:rsidR="007E6AF8" w14:paraId="24CB6AB1" w14:textId="77777777" w:rsidTr="00B229E7">
        <w:trPr>
          <w:trHeight w:val="529"/>
        </w:trPr>
        <w:tc>
          <w:tcPr>
            <w:tcW w:w="0" w:type="auto"/>
          </w:tcPr>
          <w:p w14:paraId="37D78CA4" w14:textId="2FB8A678" w:rsidR="007E6AF8" w:rsidRPr="00402CCF" w:rsidRDefault="007E6AF8" w:rsidP="007E6AF8">
            <w:r w:rsidRPr="00BF1CF9">
              <w:t>3</w:t>
            </w:r>
          </w:p>
        </w:tc>
        <w:tc>
          <w:tcPr>
            <w:tcW w:w="0" w:type="auto"/>
          </w:tcPr>
          <w:p w14:paraId="633B3808" w14:textId="59D708AF" w:rsidR="007E6AF8" w:rsidRPr="00402CCF" w:rsidRDefault="007E6AF8" w:rsidP="007E6AF8">
            <w:r w:rsidRPr="00BF1CF9">
              <w:t>PL</w:t>
            </w:r>
          </w:p>
        </w:tc>
        <w:tc>
          <w:tcPr>
            <w:tcW w:w="0" w:type="auto"/>
          </w:tcPr>
          <w:p w14:paraId="71E17D8B" w14:textId="2974F92B" w:rsidR="007E6AF8" w:rsidRPr="00402CCF" w:rsidRDefault="007E6AF8" w:rsidP="007E6AF8">
            <w:r w:rsidRPr="00BF1CF9">
              <w:t>1</w:t>
            </w:r>
          </w:p>
        </w:tc>
        <w:tc>
          <w:tcPr>
            <w:tcW w:w="0" w:type="auto"/>
          </w:tcPr>
          <w:p w14:paraId="729A3A40" w14:textId="0787A710" w:rsidR="007E6AF8" w:rsidRDefault="007E6AF8" w:rsidP="007E6AF8">
            <w:r w:rsidRPr="00BF1CF9">
              <w:t>KPNST</w:t>
            </w:r>
          </w:p>
        </w:tc>
        <w:tc>
          <w:tcPr>
            <w:tcW w:w="0" w:type="auto"/>
          </w:tcPr>
          <w:p w14:paraId="21B993BA" w14:textId="7A20CC61" w:rsidR="007E6AF8" w:rsidRPr="00402CCF" w:rsidRDefault="007E6AF8" w:rsidP="007E6AF8">
            <w:r w:rsidRPr="00BF1CF9">
              <w:t>%</w:t>
            </w:r>
          </w:p>
        </w:tc>
        <w:tc>
          <w:tcPr>
            <w:tcW w:w="0" w:type="auto"/>
          </w:tcPr>
          <w:p w14:paraId="6764FE64" w14:textId="574D8E96" w:rsidR="007E6AF8" w:rsidRDefault="007E6AF8" w:rsidP="007E6AF8">
            <w:r w:rsidRPr="00BF1CF9">
              <w:t>%</w:t>
            </w:r>
          </w:p>
        </w:tc>
        <w:tc>
          <w:tcPr>
            <w:tcW w:w="0" w:type="auto"/>
          </w:tcPr>
          <w:p w14:paraId="28802888" w14:textId="5563F951" w:rsidR="007E6AF8" w:rsidRPr="00402CCF" w:rsidRDefault="007E6AF8" w:rsidP="007E6AF8">
            <w:r w:rsidRPr="00BF1CF9">
              <w:t>%</w:t>
            </w:r>
          </w:p>
        </w:tc>
        <w:tc>
          <w:tcPr>
            <w:tcW w:w="0" w:type="auto"/>
          </w:tcPr>
          <w:p w14:paraId="579FB9F4" w14:textId="776076AF" w:rsidR="007E6AF8" w:rsidRPr="00402CCF" w:rsidRDefault="007E6AF8" w:rsidP="007E6AF8">
            <w:r w:rsidRPr="00BF1CF9">
              <w:t>%</w:t>
            </w:r>
          </w:p>
        </w:tc>
        <w:tc>
          <w:tcPr>
            <w:tcW w:w="0" w:type="auto"/>
          </w:tcPr>
          <w:p w14:paraId="25ADA999" w14:textId="4AB604BF" w:rsidR="007E6AF8" w:rsidRPr="00402CCF" w:rsidRDefault="007E6AF8" w:rsidP="007E6AF8">
            <w:r w:rsidRPr="00BF1CF9">
              <w:t>%</w:t>
            </w:r>
          </w:p>
        </w:tc>
        <w:tc>
          <w:tcPr>
            <w:tcW w:w="0" w:type="auto"/>
          </w:tcPr>
          <w:p w14:paraId="125011E6" w14:textId="43E0DFE3" w:rsidR="007E6AF8" w:rsidRPr="00402CCF" w:rsidRDefault="007E6AF8" w:rsidP="007E6AF8">
            <w:r w:rsidRPr="00BF1CF9">
              <w:t>NULL</w:t>
            </w:r>
          </w:p>
        </w:tc>
      </w:tr>
      <w:tr w:rsidR="007E6AF8" w14:paraId="365A2076" w14:textId="77777777" w:rsidTr="00B229E7">
        <w:trPr>
          <w:trHeight w:val="529"/>
        </w:trPr>
        <w:tc>
          <w:tcPr>
            <w:tcW w:w="0" w:type="auto"/>
          </w:tcPr>
          <w:p w14:paraId="1DB46F01" w14:textId="24F9F2C4" w:rsidR="007E6AF8" w:rsidRPr="00402CCF" w:rsidRDefault="007E6AF8" w:rsidP="007E6AF8">
            <w:r w:rsidRPr="00BF1CF9">
              <w:t>4</w:t>
            </w:r>
          </w:p>
        </w:tc>
        <w:tc>
          <w:tcPr>
            <w:tcW w:w="0" w:type="auto"/>
          </w:tcPr>
          <w:p w14:paraId="2E132E90" w14:textId="23E300E0" w:rsidR="007E6AF8" w:rsidRPr="00402CCF" w:rsidRDefault="007E6AF8" w:rsidP="007E6AF8">
            <w:r w:rsidRPr="00BF1CF9">
              <w:t>PL</w:t>
            </w:r>
          </w:p>
        </w:tc>
        <w:tc>
          <w:tcPr>
            <w:tcW w:w="0" w:type="auto"/>
          </w:tcPr>
          <w:p w14:paraId="30EE22CE" w14:textId="56A569A4" w:rsidR="007E6AF8" w:rsidRPr="00402CCF" w:rsidRDefault="007E6AF8" w:rsidP="007E6AF8">
            <w:r w:rsidRPr="00BF1CF9">
              <w:t>1</w:t>
            </w:r>
          </w:p>
        </w:tc>
        <w:tc>
          <w:tcPr>
            <w:tcW w:w="0" w:type="auto"/>
          </w:tcPr>
          <w:p w14:paraId="3ABA002B" w14:textId="22D2915F" w:rsidR="007E6AF8" w:rsidRDefault="007E6AF8" w:rsidP="007E6AF8">
            <w:r w:rsidRPr="00BF1CF9">
              <w:t>%</w:t>
            </w:r>
          </w:p>
        </w:tc>
        <w:tc>
          <w:tcPr>
            <w:tcW w:w="0" w:type="auto"/>
          </w:tcPr>
          <w:p w14:paraId="0CA54877" w14:textId="031FA65C" w:rsidR="007E6AF8" w:rsidRPr="00402CCF" w:rsidRDefault="007E6AF8" w:rsidP="007E6AF8">
            <w:r w:rsidRPr="00BF1CF9">
              <w:t>%</w:t>
            </w:r>
          </w:p>
        </w:tc>
        <w:tc>
          <w:tcPr>
            <w:tcW w:w="0" w:type="auto"/>
          </w:tcPr>
          <w:p w14:paraId="3BD9C4B6" w14:textId="703DB76A" w:rsidR="007E6AF8" w:rsidRDefault="007E6AF8" w:rsidP="007E6AF8">
            <w:r w:rsidRPr="00BF1CF9">
              <w:t>ST</w:t>
            </w:r>
          </w:p>
        </w:tc>
        <w:tc>
          <w:tcPr>
            <w:tcW w:w="0" w:type="auto"/>
          </w:tcPr>
          <w:p w14:paraId="2C5C5EE6" w14:textId="0AB24CDB" w:rsidR="007E6AF8" w:rsidRPr="00402CCF" w:rsidRDefault="007E6AF8" w:rsidP="007E6AF8">
            <w:r w:rsidRPr="00BF1CF9">
              <w:t>ZUZZD</w:t>
            </w:r>
          </w:p>
        </w:tc>
        <w:tc>
          <w:tcPr>
            <w:tcW w:w="0" w:type="auto"/>
          </w:tcPr>
          <w:p w14:paraId="6EB15CCB" w14:textId="753B34F6" w:rsidR="007E6AF8" w:rsidRPr="00402CCF" w:rsidRDefault="007E6AF8" w:rsidP="007E6AF8">
            <w:r w:rsidRPr="00BF1CF9">
              <w:t>%</w:t>
            </w:r>
          </w:p>
        </w:tc>
        <w:tc>
          <w:tcPr>
            <w:tcW w:w="0" w:type="auto"/>
          </w:tcPr>
          <w:p w14:paraId="2541BD47" w14:textId="7B6BC58A" w:rsidR="007E6AF8" w:rsidRPr="00402CCF" w:rsidRDefault="007E6AF8" w:rsidP="007E6AF8">
            <w:r w:rsidRPr="00BF1CF9">
              <w:t>%</w:t>
            </w:r>
          </w:p>
        </w:tc>
        <w:tc>
          <w:tcPr>
            <w:tcW w:w="0" w:type="auto"/>
          </w:tcPr>
          <w:p w14:paraId="66070510" w14:textId="708628DB" w:rsidR="007E6AF8" w:rsidRPr="00402CCF" w:rsidRDefault="007E6AF8" w:rsidP="007E6AF8">
            <w:r w:rsidRPr="00BF1CF9">
              <w:t>NULL</w:t>
            </w:r>
          </w:p>
        </w:tc>
      </w:tr>
      <w:tr w:rsidR="007E6AF8" w14:paraId="26565750" w14:textId="77777777" w:rsidTr="00B229E7">
        <w:trPr>
          <w:trHeight w:val="529"/>
        </w:trPr>
        <w:tc>
          <w:tcPr>
            <w:tcW w:w="0" w:type="auto"/>
          </w:tcPr>
          <w:p w14:paraId="00A8B6C8" w14:textId="65DA3EC9" w:rsidR="007E6AF8" w:rsidRPr="00402CCF" w:rsidRDefault="007E6AF8" w:rsidP="007E6AF8">
            <w:r w:rsidRPr="00BF1CF9">
              <w:t>5</w:t>
            </w:r>
          </w:p>
        </w:tc>
        <w:tc>
          <w:tcPr>
            <w:tcW w:w="0" w:type="auto"/>
          </w:tcPr>
          <w:p w14:paraId="6378CD21" w14:textId="00A78E26" w:rsidR="007E6AF8" w:rsidRPr="00402CCF" w:rsidRDefault="007E6AF8" w:rsidP="007E6AF8">
            <w:r w:rsidRPr="00BF1CF9">
              <w:t>PL</w:t>
            </w:r>
          </w:p>
        </w:tc>
        <w:tc>
          <w:tcPr>
            <w:tcW w:w="0" w:type="auto"/>
          </w:tcPr>
          <w:p w14:paraId="2C6246DA" w14:textId="3704F536" w:rsidR="007E6AF8" w:rsidRPr="00402CCF" w:rsidRDefault="007E6AF8" w:rsidP="007E6AF8">
            <w:r w:rsidRPr="00BF1CF9">
              <w:t>1</w:t>
            </w:r>
          </w:p>
        </w:tc>
        <w:tc>
          <w:tcPr>
            <w:tcW w:w="0" w:type="auto"/>
          </w:tcPr>
          <w:p w14:paraId="5144F2A9" w14:textId="543FF54E" w:rsidR="007E6AF8" w:rsidRDefault="007E6AF8" w:rsidP="007E6AF8">
            <w:r w:rsidRPr="00BF1CF9">
              <w:t>%</w:t>
            </w:r>
          </w:p>
        </w:tc>
        <w:tc>
          <w:tcPr>
            <w:tcW w:w="0" w:type="auto"/>
          </w:tcPr>
          <w:p w14:paraId="5D1E1296" w14:textId="34B28ABA" w:rsidR="007E6AF8" w:rsidRPr="00402CCF" w:rsidRDefault="007E6AF8" w:rsidP="007E6AF8">
            <w:r w:rsidRPr="00BF1CF9">
              <w:t>%</w:t>
            </w:r>
          </w:p>
        </w:tc>
        <w:tc>
          <w:tcPr>
            <w:tcW w:w="0" w:type="auto"/>
          </w:tcPr>
          <w:p w14:paraId="65BBF27C" w14:textId="4080CFCC" w:rsidR="007E6AF8" w:rsidRDefault="007E6AF8" w:rsidP="007E6AF8">
            <w:r w:rsidRPr="00BF1CF9">
              <w:t>NIE</w:t>
            </w:r>
          </w:p>
        </w:tc>
        <w:tc>
          <w:tcPr>
            <w:tcW w:w="0" w:type="auto"/>
          </w:tcPr>
          <w:p w14:paraId="765271C2" w14:textId="28B090DD" w:rsidR="007E6AF8" w:rsidRPr="00402CCF" w:rsidRDefault="007E6AF8" w:rsidP="007E6AF8">
            <w:r w:rsidRPr="00BF1CF9">
              <w:t>ZUZZD</w:t>
            </w:r>
          </w:p>
        </w:tc>
        <w:tc>
          <w:tcPr>
            <w:tcW w:w="0" w:type="auto"/>
          </w:tcPr>
          <w:p w14:paraId="53E32333" w14:textId="18B23A44" w:rsidR="007E6AF8" w:rsidRPr="00402CCF" w:rsidRDefault="007E6AF8" w:rsidP="007E6AF8">
            <w:r w:rsidRPr="00BF1CF9">
              <w:t>%</w:t>
            </w:r>
          </w:p>
        </w:tc>
        <w:tc>
          <w:tcPr>
            <w:tcW w:w="0" w:type="auto"/>
          </w:tcPr>
          <w:p w14:paraId="4BCA41F4" w14:textId="0871FD3A" w:rsidR="007E6AF8" w:rsidRPr="00402CCF" w:rsidRDefault="007E6AF8" w:rsidP="007E6AF8">
            <w:r w:rsidRPr="00BF1CF9">
              <w:t>%</w:t>
            </w:r>
          </w:p>
        </w:tc>
        <w:tc>
          <w:tcPr>
            <w:tcW w:w="0" w:type="auto"/>
          </w:tcPr>
          <w:p w14:paraId="29511318" w14:textId="180C483B" w:rsidR="007E6AF8" w:rsidRPr="00402CCF" w:rsidRDefault="007E6AF8" w:rsidP="007E6AF8">
            <w:r w:rsidRPr="00BF1CF9">
              <w:t>NULL</w:t>
            </w:r>
          </w:p>
        </w:tc>
      </w:tr>
    </w:tbl>
    <w:p w14:paraId="3A48525F" w14:textId="77777777" w:rsidR="007E6AF8" w:rsidRDefault="007E6AF8" w:rsidP="007E6AF8"/>
    <w:p w14:paraId="3CF6C0B5" w14:textId="4B1BEDE7" w:rsidR="007E6AF8" w:rsidRDefault="007E6AF8" w:rsidP="007E6AF8">
      <w:commentRangeStart w:id="130"/>
      <w:r>
        <w:t>Konfiguracja do zastosowania:</w:t>
      </w:r>
      <w:commentRangeEnd w:id="130"/>
      <w:r>
        <w:rPr>
          <w:rStyle w:val="Odwoaniedokomentarza"/>
        </w:rPr>
        <w:commentReference w:id="130"/>
      </w:r>
    </w:p>
    <w:tbl>
      <w:tblPr>
        <w:tblStyle w:val="Tabela-Siatka"/>
        <w:tblW w:w="9328" w:type="dxa"/>
        <w:tblLook w:val="04A0" w:firstRow="1" w:lastRow="0" w:firstColumn="1" w:lastColumn="0" w:noHBand="0" w:noVBand="1"/>
      </w:tblPr>
      <w:tblGrid>
        <w:gridCol w:w="545"/>
        <w:gridCol w:w="729"/>
        <w:gridCol w:w="1234"/>
        <w:gridCol w:w="1449"/>
        <w:gridCol w:w="1385"/>
        <w:gridCol w:w="694"/>
        <w:gridCol w:w="1033"/>
        <w:gridCol w:w="586"/>
        <w:gridCol w:w="791"/>
        <w:gridCol w:w="882"/>
      </w:tblGrid>
      <w:tr w:rsidR="007E6AF8" w14:paraId="789693A7" w14:textId="77777777" w:rsidTr="00B229E7">
        <w:trPr>
          <w:cnfStyle w:val="100000000000" w:firstRow="1" w:lastRow="0" w:firstColumn="0" w:lastColumn="0" w:oddVBand="0" w:evenVBand="0" w:oddHBand="0" w:evenHBand="0" w:firstRowFirstColumn="0" w:firstRowLastColumn="0" w:lastRowFirstColumn="0" w:lastRowLastColumn="0"/>
          <w:trHeight w:val="529"/>
        </w:trPr>
        <w:tc>
          <w:tcPr>
            <w:tcW w:w="0" w:type="auto"/>
          </w:tcPr>
          <w:p w14:paraId="308ACC4D" w14:textId="77777777" w:rsidR="007E6AF8" w:rsidRDefault="007E6AF8" w:rsidP="00B229E7">
            <w:r>
              <w:lastRenderedPageBreak/>
              <w:t>LP</w:t>
            </w:r>
          </w:p>
        </w:tc>
        <w:tc>
          <w:tcPr>
            <w:tcW w:w="0" w:type="auto"/>
          </w:tcPr>
          <w:p w14:paraId="57CC844E" w14:textId="77777777" w:rsidR="007E6AF8" w:rsidRDefault="007E6AF8" w:rsidP="00B229E7">
            <w:r>
              <w:t>Kraj</w:t>
            </w:r>
          </w:p>
        </w:tc>
        <w:tc>
          <w:tcPr>
            <w:tcW w:w="0" w:type="auto"/>
          </w:tcPr>
          <w:p w14:paraId="5BFC9879" w14:textId="77777777" w:rsidR="007E6AF8" w:rsidRDefault="007E6AF8" w:rsidP="00B229E7">
            <w:r>
              <w:t>Wyklucz</w:t>
            </w:r>
          </w:p>
        </w:tc>
        <w:tc>
          <w:tcPr>
            <w:tcW w:w="0" w:type="auto"/>
          </w:tcPr>
          <w:p w14:paraId="047248A1" w14:textId="77777777" w:rsidR="007E6AF8" w:rsidRDefault="007E6AF8" w:rsidP="00B229E7">
            <w:r>
              <w:t>GrupaKlas</w:t>
            </w:r>
          </w:p>
        </w:tc>
        <w:tc>
          <w:tcPr>
            <w:tcW w:w="0" w:type="auto"/>
          </w:tcPr>
          <w:p w14:paraId="2F5906D4" w14:textId="77777777" w:rsidR="007E6AF8" w:rsidRDefault="007E6AF8" w:rsidP="00B229E7">
            <w:r>
              <w:t>SymbolSv</w:t>
            </w:r>
          </w:p>
        </w:tc>
        <w:tc>
          <w:tcPr>
            <w:tcW w:w="0" w:type="auto"/>
          </w:tcPr>
          <w:p w14:paraId="0567D1A7" w14:textId="77777777" w:rsidR="007E6AF8" w:rsidRDefault="007E6AF8" w:rsidP="00B229E7">
            <w:r>
              <w:t>Typ</w:t>
            </w:r>
          </w:p>
        </w:tc>
        <w:tc>
          <w:tcPr>
            <w:tcW w:w="0" w:type="auto"/>
          </w:tcPr>
          <w:p w14:paraId="7AE2B6F3" w14:textId="77777777" w:rsidR="007E6AF8" w:rsidRDefault="007E6AF8" w:rsidP="00B229E7">
            <w:r>
              <w:t>Rd</w:t>
            </w:r>
          </w:p>
        </w:tc>
        <w:tc>
          <w:tcPr>
            <w:tcW w:w="0" w:type="auto"/>
          </w:tcPr>
          <w:p w14:paraId="66918CD3" w14:textId="77777777" w:rsidR="007E6AF8" w:rsidRDefault="007E6AF8" w:rsidP="00B229E7">
            <w:r>
              <w:t>RR</w:t>
            </w:r>
          </w:p>
        </w:tc>
        <w:tc>
          <w:tcPr>
            <w:tcW w:w="0" w:type="auto"/>
          </w:tcPr>
          <w:p w14:paraId="78D460ED" w14:textId="77777777" w:rsidR="007E6AF8" w:rsidRDefault="007E6AF8" w:rsidP="00B229E7">
            <w:r>
              <w:t>Mag</w:t>
            </w:r>
          </w:p>
        </w:tc>
        <w:tc>
          <w:tcPr>
            <w:tcW w:w="0" w:type="auto"/>
          </w:tcPr>
          <w:p w14:paraId="069761FB" w14:textId="77777777" w:rsidR="007E6AF8" w:rsidRDefault="007E6AF8" w:rsidP="00B229E7">
            <w:r>
              <w:t>SQL</w:t>
            </w:r>
          </w:p>
        </w:tc>
      </w:tr>
      <w:tr w:rsidR="007E6AF8" w14:paraId="535D4A1C" w14:textId="77777777" w:rsidTr="00B229E7">
        <w:trPr>
          <w:trHeight w:val="529"/>
        </w:trPr>
        <w:tc>
          <w:tcPr>
            <w:tcW w:w="0" w:type="auto"/>
          </w:tcPr>
          <w:p w14:paraId="43AB53B8" w14:textId="77777777" w:rsidR="007E6AF8" w:rsidRDefault="007E6AF8" w:rsidP="00B229E7">
            <w:r w:rsidRPr="00BF1CF9">
              <w:t>1</w:t>
            </w:r>
          </w:p>
        </w:tc>
        <w:tc>
          <w:tcPr>
            <w:tcW w:w="0" w:type="auto"/>
          </w:tcPr>
          <w:p w14:paraId="1EB7A2F8" w14:textId="77777777" w:rsidR="007E6AF8" w:rsidRDefault="007E6AF8" w:rsidP="00B229E7">
            <w:r w:rsidRPr="00BF1CF9">
              <w:t>PL</w:t>
            </w:r>
          </w:p>
        </w:tc>
        <w:tc>
          <w:tcPr>
            <w:tcW w:w="0" w:type="auto"/>
          </w:tcPr>
          <w:p w14:paraId="05F3D7DE" w14:textId="77777777" w:rsidR="007E6AF8" w:rsidRDefault="007E6AF8" w:rsidP="00B229E7">
            <w:r w:rsidRPr="00BF1CF9">
              <w:t>0</w:t>
            </w:r>
          </w:p>
        </w:tc>
        <w:tc>
          <w:tcPr>
            <w:tcW w:w="0" w:type="auto"/>
          </w:tcPr>
          <w:p w14:paraId="76AD15F8" w14:textId="77777777" w:rsidR="007E6AF8" w:rsidRDefault="007E6AF8" w:rsidP="00B229E7">
            <w:r w:rsidRPr="00BF1CF9">
              <w:t>%</w:t>
            </w:r>
          </w:p>
        </w:tc>
        <w:tc>
          <w:tcPr>
            <w:tcW w:w="0" w:type="auto"/>
          </w:tcPr>
          <w:p w14:paraId="6930BF61" w14:textId="77777777" w:rsidR="007E6AF8" w:rsidRDefault="007E6AF8" w:rsidP="00B229E7">
            <w:r w:rsidRPr="00BF1CF9">
              <w:t>%</w:t>
            </w:r>
          </w:p>
        </w:tc>
        <w:tc>
          <w:tcPr>
            <w:tcW w:w="0" w:type="auto"/>
          </w:tcPr>
          <w:p w14:paraId="0E2AE8D9" w14:textId="77777777" w:rsidR="007E6AF8" w:rsidRDefault="007E6AF8" w:rsidP="00B229E7">
            <w:r w:rsidRPr="00BF1CF9">
              <w:t>ST</w:t>
            </w:r>
          </w:p>
        </w:tc>
        <w:tc>
          <w:tcPr>
            <w:tcW w:w="0" w:type="auto"/>
          </w:tcPr>
          <w:p w14:paraId="1F3382EF" w14:textId="77777777" w:rsidR="007E6AF8" w:rsidRDefault="007E6AF8" w:rsidP="00B229E7">
            <w:r w:rsidRPr="00BF1CF9">
              <w:t>%</w:t>
            </w:r>
          </w:p>
        </w:tc>
        <w:tc>
          <w:tcPr>
            <w:tcW w:w="0" w:type="auto"/>
          </w:tcPr>
          <w:p w14:paraId="1632C3D9" w14:textId="77777777" w:rsidR="007E6AF8" w:rsidRDefault="007E6AF8" w:rsidP="00B229E7">
            <w:r w:rsidRPr="00BF1CF9">
              <w:t>%</w:t>
            </w:r>
          </w:p>
        </w:tc>
        <w:tc>
          <w:tcPr>
            <w:tcW w:w="0" w:type="auto"/>
          </w:tcPr>
          <w:p w14:paraId="34901813" w14:textId="77777777" w:rsidR="007E6AF8" w:rsidRDefault="007E6AF8" w:rsidP="00B229E7">
            <w:r w:rsidRPr="00BF1CF9">
              <w:t>%</w:t>
            </w:r>
          </w:p>
        </w:tc>
        <w:tc>
          <w:tcPr>
            <w:tcW w:w="0" w:type="auto"/>
          </w:tcPr>
          <w:p w14:paraId="16F86C3E" w14:textId="77777777" w:rsidR="007E6AF8" w:rsidRDefault="007E6AF8" w:rsidP="00B229E7">
            <w:r w:rsidRPr="00BF1CF9">
              <w:t>NULL</w:t>
            </w:r>
          </w:p>
        </w:tc>
      </w:tr>
      <w:tr w:rsidR="007E6AF8" w14:paraId="78005E79" w14:textId="77777777" w:rsidTr="00B229E7">
        <w:trPr>
          <w:trHeight w:val="529"/>
        </w:trPr>
        <w:tc>
          <w:tcPr>
            <w:tcW w:w="0" w:type="auto"/>
          </w:tcPr>
          <w:p w14:paraId="3CF0E7DE" w14:textId="77777777" w:rsidR="007E6AF8" w:rsidRPr="00402CCF" w:rsidRDefault="007E6AF8" w:rsidP="00B229E7">
            <w:r w:rsidRPr="00BF1CF9">
              <w:t>2</w:t>
            </w:r>
          </w:p>
        </w:tc>
        <w:tc>
          <w:tcPr>
            <w:tcW w:w="0" w:type="auto"/>
          </w:tcPr>
          <w:p w14:paraId="00FC055F" w14:textId="77777777" w:rsidR="007E6AF8" w:rsidRPr="00402CCF" w:rsidRDefault="007E6AF8" w:rsidP="00B229E7">
            <w:r w:rsidRPr="00BF1CF9">
              <w:t>PL</w:t>
            </w:r>
          </w:p>
        </w:tc>
        <w:tc>
          <w:tcPr>
            <w:tcW w:w="0" w:type="auto"/>
          </w:tcPr>
          <w:p w14:paraId="5F66B931" w14:textId="77777777" w:rsidR="007E6AF8" w:rsidRPr="00402CCF" w:rsidRDefault="007E6AF8" w:rsidP="00B229E7">
            <w:r w:rsidRPr="00BF1CF9">
              <w:t>0</w:t>
            </w:r>
          </w:p>
        </w:tc>
        <w:tc>
          <w:tcPr>
            <w:tcW w:w="0" w:type="auto"/>
          </w:tcPr>
          <w:p w14:paraId="02DB890A" w14:textId="77777777" w:rsidR="007E6AF8" w:rsidRDefault="007E6AF8" w:rsidP="00B229E7">
            <w:r w:rsidRPr="00BF1CF9">
              <w:t>%</w:t>
            </w:r>
          </w:p>
        </w:tc>
        <w:tc>
          <w:tcPr>
            <w:tcW w:w="0" w:type="auto"/>
          </w:tcPr>
          <w:p w14:paraId="3B24E35B" w14:textId="77777777" w:rsidR="007E6AF8" w:rsidRPr="00402CCF" w:rsidRDefault="007E6AF8" w:rsidP="00B229E7">
            <w:r w:rsidRPr="00BF1CF9">
              <w:t>%</w:t>
            </w:r>
          </w:p>
        </w:tc>
        <w:tc>
          <w:tcPr>
            <w:tcW w:w="0" w:type="auto"/>
          </w:tcPr>
          <w:p w14:paraId="1132DFAC" w14:textId="77777777" w:rsidR="007E6AF8" w:rsidRDefault="007E6AF8" w:rsidP="00B229E7">
            <w:r w:rsidRPr="00BF1CF9">
              <w:t>NIE</w:t>
            </w:r>
          </w:p>
        </w:tc>
        <w:tc>
          <w:tcPr>
            <w:tcW w:w="0" w:type="auto"/>
          </w:tcPr>
          <w:p w14:paraId="67BB8A25" w14:textId="77777777" w:rsidR="007E6AF8" w:rsidRPr="00402CCF" w:rsidRDefault="007E6AF8" w:rsidP="00B229E7">
            <w:r w:rsidRPr="00BF1CF9">
              <w:t>%</w:t>
            </w:r>
          </w:p>
        </w:tc>
        <w:tc>
          <w:tcPr>
            <w:tcW w:w="0" w:type="auto"/>
          </w:tcPr>
          <w:p w14:paraId="20AFA448" w14:textId="77777777" w:rsidR="007E6AF8" w:rsidRPr="00402CCF" w:rsidRDefault="007E6AF8" w:rsidP="00B229E7">
            <w:r w:rsidRPr="00BF1CF9">
              <w:t>%</w:t>
            </w:r>
          </w:p>
        </w:tc>
        <w:tc>
          <w:tcPr>
            <w:tcW w:w="0" w:type="auto"/>
          </w:tcPr>
          <w:p w14:paraId="0D3E14C8" w14:textId="77777777" w:rsidR="007E6AF8" w:rsidRPr="00402CCF" w:rsidRDefault="007E6AF8" w:rsidP="00B229E7">
            <w:r w:rsidRPr="00BF1CF9">
              <w:t>%</w:t>
            </w:r>
          </w:p>
        </w:tc>
        <w:tc>
          <w:tcPr>
            <w:tcW w:w="0" w:type="auto"/>
          </w:tcPr>
          <w:p w14:paraId="21B00018" w14:textId="77777777" w:rsidR="007E6AF8" w:rsidRPr="00402CCF" w:rsidRDefault="007E6AF8" w:rsidP="00B229E7">
            <w:r w:rsidRPr="00BF1CF9">
              <w:t>NULL</w:t>
            </w:r>
          </w:p>
        </w:tc>
      </w:tr>
      <w:tr w:rsidR="007E6AF8" w14:paraId="12D50E85" w14:textId="77777777" w:rsidTr="00B229E7">
        <w:trPr>
          <w:trHeight w:val="529"/>
        </w:trPr>
        <w:tc>
          <w:tcPr>
            <w:tcW w:w="0" w:type="auto"/>
          </w:tcPr>
          <w:p w14:paraId="41354C48" w14:textId="77777777" w:rsidR="007E6AF8" w:rsidRPr="00402CCF" w:rsidRDefault="007E6AF8" w:rsidP="00B229E7">
            <w:r w:rsidRPr="00BF1CF9">
              <w:t>3</w:t>
            </w:r>
          </w:p>
        </w:tc>
        <w:tc>
          <w:tcPr>
            <w:tcW w:w="0" w:type="auto"/>
          </w:tcPr>
          <w:p w14:paraId="34BC379B" w14:textId="77777777" w:rsidR="007E6AF8" w:rsidRPr="00402CCF" w:rsidRDefault="007E6AF8" w:rsidP="00B229E7">
            <w:r w:rsidRPr="00BF1CF9">
              <w:t>PL</w:t>
            </w:r>
          </w:p>
        </w:tc>
        <w:tc>
          <w:tcPr>
            <w:tcW w:w="0" w:type="auto"/>
          </w:tcPr>
          <w:p w14:paraId="33ADF9CB" w14:textId="77777777" w:rsidR="007E6AF8" w:rsidRPr="00402CCF" w:rsidRDefault="007E6AF8" w:rsidP="00B229E7">
            <w:r w:rsidRPr="00BF1CF9">
              <w:t>1</w:t>
            </w:r>
          </w:p>
        </w:tc>
        <w:tc>
          <w:tcPr>
            <w:tcW w:w="0" w:type="auto"/>
          </w:tcPr>
          <w:p w14:paraId="3454BB56" w14:textId="77777777" w:rsidR="007E6AF8" w:rsidRDefault="007E6AF8" w:rsidP="00B229E7">
            <w:r w:rsidRPr="00BF1CF9">
              <w:t>KPNST</w:t>
            </w:r>
          </w:p>
        </w:tc>
        <w:tc>
          <w:tcPr>
            <w:tcW w:w="0" w:type="auto"/>
          </w:tcPr>
          <w:p w14:paraId="31A39CDF" w14:textId="77777777" w:rsidR="007E6AF8" w:rsidRPr="00402CCF" w:rsidRDefault="007E6AF8" w:rsidP="00B229E7">
            <w:r w:rsidRPr="00BF1CF9">
              <w:t>%</w:t>
            </w:r>
          </w:p>
        </w:tc>
        <w:tc>
          <w:tcPr>
            <w:tcW w:w="0" w:type="auto"/>
          </w:tcPr>
          <w:p w14:paraId="6CC5ED8D" w14:textId="77777777" w:rsidR="007E6AF8" w:rsidRDefault="007E6AF8" w:rsidP="00B229E7">
            <w:r w:rsidRPr="00BF1CF9">
              <w:t>%</w:t>
            </w:r>
          </w:p>
        </w:tc>
        <w:tc>
          <w:tcPr>
            <w:tcW w:w="0" w:type="auto"/>
          </w:tcPr>
          <w:p w14:paraId="00373290" w14:textId="77777777" w:rsidR="007E6AF8" w:rsidRPr="00402CCF" w:rsidRDefault="007E6AF8" w:rsidP="00B229E7">
            <w:r w:rsidRPr="00BF1CF9">
              <w:t>%</w:t>
            </w:r>
          </w:p>
        </w:tc>
        <w:tc>
          <w:tcPr>
            <w:tcW w:w="0" w:type="auto"/>
          </w:tcPr>
          <w:p w14:paraId="609B66FF" w14:textId="77777777" w:rsidR="007E6AF8" w:rsidRPr="00402CCF" w:rsidRDefault="007E6AF8" w:rsidP="00B229E7">
            <w:r w:rsidRPr="00BF1CF9">
              <w:t>%</w:t>
            </w:r>
          </w:p>
        </w:tc>
        <w:tc>
          <w:tcPr>
            <w:tcW w:w="0" w:type="auto"/>
          </w:tcPr>
          <w:p w14:paraId="44CB36AE" w14:textId="77777777" w:rsidR="007E6AF8" w:rsidRPr="00402CCF" w:rsidRDefault="007E6AF8" w:rsidP="00B229E7">
            <w:r w:rsidRPr="00BF1CF9">
              <w:t>%</w:t>
            </w:r>
          </w:p>
        </w:tc>
        <w:tc>
          <w:tcPr>
            <w:tcW w:w="0" w:type="auto"/>
          </w:tcPr>
          <w:p w14:paraId="42FD849B" w14:textId="77777777" w:rsidR="007E6AF8" w:rsidRPr="00402CCF" w:rsidRDefault="007E6AF8" w:rsidP="00B229E7">
            <w:r w:rsidRPr="00BF1CF9">
              <w:t>NULL</w:t>
            </w:r>
          </w:p>
        </w:tc>
      </w:tr>
      <w:tr w:rsidR="007E6AF8" w14:paraId="6BE8B1C0" w14:textId="77777777" w:rsidTr="00B229E7">
        <w:trPr>
          <w:trHeight w:val="529"/>
        </w:trPr>
        <w:tc>
          <w:tcPr>
            <w:tcW w:w="0" w:type="auto"/>
          </w:tcPr>
          <w:p w14:paraId="129AC07D" w14:textId="77777777" w:rsidR="007E6AF8" w:rsidRPr="00402CCF" w:rsidRDefault="007E6AF8" w:rsidP="00B229E7">
            <w:r w:rsidRPr="00BF1CF9">
              <w:t>4</w:t>
            </w:r>
          </w:p>
        </w:tc>
        <w:tc>
          <w:tcPr>
            <w:tcW w:w="0" w:type="auto"/>
          </w:tcPr>
          <w:p w14:paraId="55D7296A" w14:textId="77777777" w:rsidR="007E6AF8" w:rsidRPr="00402CCF" w:rsidRDefault="007E6AF8" w:rsidP="00B229E7">
            <w:r w:rsidRPr="00BF1CF9">
              <w:t>PL</w:t>
            </w:r>
          </w:p>
        </w:tc>
        <w:tc>
          <w:tcPr>
            <w:tcW w:w="0" w:type="auto"/>
          </w:tcPr>
          <w:p w14:paraId="3A5CB594" w14:textId="77777777" w:rsidR="007E6AF8" w:rsidRPr="00402CCF" w:rsidRDefault="007E6AF8" w:rsidP="00B229E7">
            <w:r w:rsidRPr="00BF1CF9">
              <w:t>1</w:t>
            </w:r>
          </w:p>
        </w:tc>
        <w:tc>
          <w:tcPr>
            <w:tcW w:w="0" w:type="auto"/>
          </w:tcPr>
          <w:p w14:paraId="11AEC217" w14:textId="77777777" w:rsidR="007E6AF8" w:rsidRDefault="007E6AF8" w:rsidP="00B229E7">
            <w:r w:rsidRPr="00BF1CF9">
              <w:t>%</w:t>
            </w:r>
          </w:p>
        </w:tc>
        <w:tc>
          <w:tcPr>
            <w:tcW w:w="0" w:type="auto"/>
          </w:tcPr>
          <w:p w14:paraId="78589F3B" w14:textId="77777777" w:rsidR="007E6AF8" w:rsidRPr="00402CCF" w:rsidRDefault="007E6AF8" w:rsidP="00B229E7">
            <w:r w:rsidRPr="00BF1CF9">
              <w:t>%</w:t>
            </w:r>
          </w:p>
        </w:tc>
        <w:tc>
          <w:tcPr>
            <w:tcW w:w="0" w:type="auto"/>
          </w:tcPr>
          <w:p w14:paraId="7AE18115" w14:textId="77777777" w:rsidR="007E6AF8" w:rsidRDefault="007E6AF8" w:rsidP="00B229E7">
            <w:r w:rsidRPr="00BF1CF9">
              <w:t>ST</w:t>
            </w:r>
          </w:p>
        </w:tc>
        <w:tc>
          <w:tcPr>
            <w:tcW w:w="0" w:type="auto"/>
          </w:tcPr>
          <w:p w14:paraId="3821FD23" w14:textId="77777777" w:rsidR="007E6AF8" w:rsidRPr="00402CCF" w:rsidRDefault="007E6AF8" w:rsidP="00B229E7">
            <w:r w:rsidRPr="00BF1CF9">
              <w:t>ZUZZD</w:t>
            </w:r>
          </w:p>
        </w:tc>
        <w:tc>
          <w:tcPr>
            <w:tcW w:w="0" w:type="auto"/>
          </w:tcPr>
          <w:p w14:paraId="0AF900F5" w14:textId="77777777" w:rsidR="007E6AF8" w:rsidRPr="00402CCF" w:rsidRDefault="007E6AF8" w:rsidP="00B229E7">
            <w:r w:rsidRPr="00BF1CF9">
              <w:t>%</w:t>
            </w:r>
          </w:p>
        </w:tc>
        <w:tc>
          <w:tcPr>
            <w:tcW w:w="0" w:type="auto"/>
          </w:tcPr>
          <w:p w14:paraId="0DA6774C" w14:textId="77777777" w:rsidR="007E6AF8" w:rsidRPr="00402CCF" w:rsidRDefault="007E6AF8" w:rsidP="00B229E7">
            <w:r w:rsidRPr="00BF1CF9">
              <w:t>%</w:t>
            </w:r>
          </w:p>
        </w:tc>
        <w:tc>
          <w:tcPr>
            <w:tcW w:w="0" w:type="auto"/>
          </w:tcPr>
          <w:p w14:paraId="463B4C3E" w14:textId="77777777" w:rsidR="007E6AF8" w:rsidRPr="00402CCF" w:rsidRDefault="007E6AF8" w:rsidP="00B229E7">
            <w:r w:rsidRPr="00BF1CF9">
              <w:t>NULL</w:t>
            </w:r>
          </w:p>
        </w:tc>
      </w:tr>
      <w:tr w:rsidR="007E6AF8" w14:paraId="081FD367" w14:textId="77777777" w:rsidTr="00B229E7">
        <w:trPr>
          <w:trHeight w:val="529"/>
        </w:trPr>
        <w:tc>
          <w:tcPr>
            <w:tcW w:w="0" w:type="auto"/>
          </w:tcPr>
          <w:p w14:paraId="58F7FAAD" w14:textId="77777777" w:rsidR="007E6AF8" w:rsidRPr="00402CCF" w:rsidRDefault="007E6AF8" w:rsidP="00B229E7">
            <w:r w:rsidRPr="00BF1CF9">
              <w:t>5</w:t>
            </w:r>
          </w:p>
        </w:tc>
        <w:tc>
          <w:tcPr>
            <w:tcW w:w="0" w:type="auto"/>
          </w:tcPr>
          <w:p w14:paraId="3C58964A" w14:textId="77777777" w:rsidR="007E6AF8" w:rsidRPr="00402CCF" w:rsidRDefault="007E6AF8" w:rsidP="00B229E7">
            <w:r w:rsidRPr="00BF1CF9">
              <w:t>PL</w:t>
            </w:r>
          </w:p>
        </w:tc>
        <w:tc>
          <w:tcPr>
            <w:tcW w:w="0" w:type="auto"/>
          </w:tcPr>
          <w:p w14:paraId="2D8A6DC0" w14:textId="77777777" w:rsidR="007E6AF8" w:rsidRPr="00402CCF" w:rsidRDefault="007E6AF8" w:rsidP="00B229E7">
            <w:r w:rsidRPr="00BF1CF9">
              <w:t>1</w:t>
            </w:r>
          </w:p>
        </w:tc>
        <w:tc>
          <w:tcPr>
            <w:tcW w:w="0" w:type="auto"/>
          </w:tcPr>
          <w:p w14:paraId="32A12290" w14:textId="77777777" w:rsidR="007E6AF8" w:rsidRDefault="007E6AF8" w:rsidP="00B229E7">
            <w:r w:rsidRPr="00BF1CF9">
              <w:t>%</w:t>
            </w:r>
          </w:p>
        </w:tc>
        <w:tc>
          <w:tcPr>
            <w:tcW w:w="0" w:type="auto"/>
          </w:tcPr>
          <w:p w14:paraId="6AB7B08C" w14:textId="77777777" w:rsidR="007E6AF8" w:rsidRPr="00402CCF" w:rsidRDefault="007E6AF8" w:rsidP="00B229E7">
            <w:r w:rsidRPr="00BF1CF9">
              <w:t>%</w:t>
            </w:r>
          </w:p>
        </w:tc>
        <w:tc>
          <w:tcPr>
            <w:tcW w:w="0" w:type="auto"/>
          </w:tcPr>
          <w:p w14:paraId="23FCDA94" w14:textId="77777777" w:rsidR="007E6AF8" w:rsidRDefault="007E6AF8" w:rsidP="00B229E7">
            <w:r w:rsidRPr="00BF1CF9">
              <w:t>NIE</w:t>
            </w:r>
          </w:p>
        </w:tc>
        <w:tc>
          <w:tcPr>
            <w:tcW w:w="0" w:type="auto"/>
          </w:tcPr>
          <w:p w14:paraId="365A32F0" w14:textId="77777777" w:rsidR="007E6AF8" w:rsidRPr="00402CCF" w:rsidRDefault="007E6AF8" w:rsidP="00B229E7">
            <w:r w:rsidRPr="00BF1CF9">
              <w:t>ZUZZD</w:t>
            </w:r>
          </w:p>
        </w:tc>
        <w:tc>
          <w:tcPr>
            <w:tcW w:w="0" w:type="auto"/>
          </w:tcPr>
          <w:p w14:paraId="3D60EC7E" w14:textId="77777777" w:rsidR="007E6AF8" w:rsidRPr="00402CCF" w:rsidRDefault="007E6AF8" w:rsidP="00B229E7">
            <w:r w:rsidRPr="00BF1CF9">
              <w:t>%</w:t>
            </w:r>
          </w:p>
        </w:tc>
        <w:tc>
          <w:tcPr>
            <w:tcW w:w="0" w:type="auto"/>
          </w:tcPr>
          <w:p w14:paraId="4A5D664E" w14:textId="77777777" w:rsidR="007E6AF8" w:rsidRPr="00402CCF" w:rsidRDefault="007E6AF8" w:rsidP="00B229E7">
            <w:r w:rsidRPr="00BF1CF9">
              <w:t>%</w:t>
            </w:r>
          </w:p>
        </w:tc>
        <w:tc>
          <w:tcPr>
            <w:tcW w:w="0" w:type="auto"/>
          </w:tcPr>
          <w:p w14:paraId="7C2A9194" w14:textId="77777777" w:rsidR="007E6AF8" w:rsidRPr="00402CCF" w:rsidRDefault="007E6AF8" w:rsidP="00B229E7">
            <w:r w:rsidRPr="00BF1CF9">
              <w:t>NULL</w:t>
            </w:r>
          </w:p>
        </w:tc>
      </w:tr>
    </w:tbl>
    <w:p w14:paraId="09828ED0" w14:textId="77777777" w:rsidR="007E6AF8" w:rsidRPr="007E6AF8" w:rsidRDefault="007E6AF8" w:rsidP="007E6AF8"/>
    <w:p w14:paraId="21FCA86C" w14:textId="12F82C2D" w:rsidR="001D484F" w:rsidRDefault="005D4E65" w:rsidP="005D4E65">
      <w:pPr>
        <w:pStyle w:val="Nagwek2"/>
      </w:pPr>
      <w:bookmarkStart w:id="131" w:name="_Toc467664670"/>
      <w:r>
        <w:t>Kontrole techniczne w JPK</w:t>
      </w:r>
      <w:bookmarkEnd w:id="131"/>
    </w:p>
    <w:p w14:paraId="550EA09C" w14:textId="1D5F2DD5" w:rsidR="005D4E65" w:rsidRDefault="005D4E65" w:rsidP="005D4E65">
      <w:r>
        <w:t>Ustalono, iż w ramach JPK zostanie wdrożona opcja, która pozwoli zweryfikować dane zawarte w słownikach JPK pod kątem poprawności technicznej.</w:t>
      </w:r>
    </w:p>
    <w:p w14:paraId="45D3AFFE" w14:textId="3BDF3D54" w:rsidR="00207DD8" w:rsidRPr="005D4E65" w:rsidRDefault="005D4E65" w:rsidP="005D4E65">
      <w:r>
        <w:t xml:space="preserve">Lista </w:t>
      </w:r>
      <w:r w:rsidR="00207DD8">
        <w:t>pól podlegających kontroli technicznej oraz komunikaty</w:t>
      </w:r>
      <w:r>
        <w:t xml:space="preserve"> błędów </w:t>
      </w:r>
      <w:r w:rsidR="00207DD8">
        <w:t>zostały przygotowane jako załącznik Nr 1 do dokumentu analizy</w:t>
      </w:r>
      <w:r w:rsidR="00ED4B46">
        <w:t xml:space="preserve"> (Specyfikacja pól podlegających walidacji oraz komunikatów </w:t>
      </w:r>
      <w:commentRangeStart w:id="132"/>
      <w:r w:rsidR="00ED4B46">
        <w:t>błędów</w:t>
      </w:r>
      <w:commentRangeEnd w:id="132"/>
      <w:r w:rsidR="00ED4B46">
        <w:rPr>
          <w:rStyle w:val="Odwoaniedokomentarza"/>
        </w:rPr>
        <w:commentReference w:id="132"/>
      </w:r>
      <w:r w:rsidR="00ED4B46">
        <w:t>)</w:t>
      </w:r>
      <w:r w:rsidR="00207DD8">
        <w:t>.</w:t>
      </w:r>
    </w:p>
    <w:p w14:paraId="4C122BB5" w14:textId="77777777" w:rsidR="004657E7" w:rsidRPr="00596529" w:rsidRDefault="004657E7" w:rsidP="00596529">
      <w:pPr>
        <w:rPr>
          <w:b/>
          <w:bCs/>
          <w:sz w:val="16"/>
          <w:szCs w:val="16"/>
        </w:rPr>
      </w:pPr>
    </w:p>
    <w:p w14:paraId="2FF99E56" w14:textId="6961859F" w:rsidR="00207DD8" w:rsidRDefault="00207DD8" w:rsidP="00207DD8">
      <w:pPr>
        <w:pStyle w:val="Nagwek2"/>
      </w:pPr>
      <w:bookmarkStart w:id="133" w:name="_Toc467664671"/>
      <w:r>
        <w:t xml:space="preserve">Logowanie działań w </w:t>
      </w:r>
      <w:r w:rsidR="00071E58">
        <w:t xml:space="preserve">narzędziu </w:t>
      </w:r>
      <w:r>
        <w:t>JPK</w:t>
      </w:r>
      <w:bookmarkEnd w:id="133"/>
    </w:p>
    <w:p w14:paraId="6BF75C6D" w14:textId="492EFA29" w:rsidR="00207DD8" w:rsidRDefault="00207DD8" w:rsidP="00207DD8">
      <w:r>
        <w:t xml:space="preserve">JPK umożliwia rejestrowanie działań wykonywanych na poszczególnych słownikach w ramach </w:t>
      </w:r>
      <w:r w:rsidR="00071E58">
        <w:t>doastarczonego narzędzia</w:t>
      </w:r>
      <w:r>
        <w:t>.</w:t>
      </w:r>
    </w:p>
    <w:p w14:paraId="6C3B0A0A" w14:textId="660C9841" w:rsidR="00207DD8" w:rsidRDefault="00207DD8" w:rsidP="00207DD8">
      <w:r>
        <w:t xml:space="preserve">Ustalono, iż w ramach JPK </w:t>
      </w:r>
      <w:r w:rsidR="00490369">
        <w:t xml:space="preserve">zostanie uruchomiony mechanizm logowania działań na słownikach należących do </w:t>
      </w:r>
      <w:r w:rsidR="00071E58">
        <w:t xml:space="preserve">narzędzia </w:t>
      </w:r>
      <w:r w:rsidR="00490369">
        <w:t>JPK.</w:t>
      </w:r>
    </w:p>
    <w:p w14:paraId="1A0FF9F7" w14:textId="38E75B21" w:rsidR="00490369" w:rsidRDefault="00490369" w:rsidP="00207DD8"/>
    <w:p w14:paraId="2C54531B" w14:textId="77777777" w:rsidR="00490369" w:rsidRDefault="00490369" w:rsidP="00207DD8">
      <w:r>
        <w:t>Logowane będą działania związane z:</w:t>
      </w:r>
    </w:p>
    <w:p w14:paraId="61E052BC" w14:textId="000259E3" w:rsidR="00490369" w:rsidRDefault="00490369" w:rsidP="001F223C">
      <w:pPr>
        <w:pStyle w:val="Akapitzlist"/>
        <w:numPr>
          <w:ilvl w:val="0"/>
          <w:numId w:val="21"/>
        </w:numPr>
      </w:pPr>
      <w:r>
        <w:t>Tworzeniem nagłówka kontroli,</w:t>
      </w:r>
    </w:p>
    <w:p w14:paraId="169A5B84" w14:textId="2EB49C63" w:rsidR="00490369" w:rsidRDefault="00490369" w:rsidP="001F223C">
      <w:pPr>
        <w:pStyle w:val="Akapitzlist"/>
        <w:numPr>
          <w:ilvl w:val="0"/>
          <w:numId w:val="21"/>
        </w:numPr>
      </w:pPr>
      <w:r>
        <w:t>Napełnianiem danych w słownikach JPK,</w:t>
      </w:r>
    </w:p>
    <w:p w14:paraId="49CAB65E" w14:textId="49509C2A" w:rsidR="00490369" w:rsidRDefault="00490369" w:rsidP="001F223C">
      <w:pPr>
        <w:pStyle w:val="Akapitzlist"/>
        <w:numPr>
          <w:ilvl w:val="0"/>
          <w:numId w:val="21"/>
        </w:numPr>
      </w:pPr>
      <w:r>
        <w:t>Uzupełnianiem danych dodatkowych w słownikach JPK,</w:t>
      </w:r>
    </w:p>
    <w:p w14:paraId="34C4C885" w14:textId="0BFED1FE" w:rsidR="00490369" w:rsidRDefault="00490369" w:rsidP="001F223C">
      <w:pPr>
        <w:pStyle w:val="Akapitzlist"/>
        <w:numPr>
          <w:ilvl w:val="0"/>
          <w:numId w:val="21"/>
        </w:numPr>
      </w:pPr>
      <w:r>
        <w:t>Usuwaniem danych ze słowników JPK,</w:t>
      </w:r>
    </w:p>
    <w:p w14:paraId="1E9FE40C" w14:textId="1E0F8CA6" w:rsidR="00490369" w:rsidRDefault="00490369" w:rsidP="001F223C">
      <w:pPr>
        <w:pStyle w:val="Akapitzlist"/>
        <w:numPr>
          <w:ilvl w:val="0"/>
          <w:numId w:val="21"/>
        </w:numPr>
      </w:pPr>
      <w:r>
        <w:t>Uruchomieniem procesu walidacji danych w słownikach JPK,</w:t>
      </w:r>
    </w:p>
    <w:p w14:paraId="23A1F133" w14:textId="2AFBD784" w:rsidR="00490369" w:rsidRDefault="00490369" w:rsidP="001F223C">
      <w:pPr>
        <w:pStyle w:val="Akapitzlist"/>
        <w:numPr>
          <w:ilvl w:val="0"/>
          <w:numId w:val="21"/>
        </w:numPr>
      </w:pPr>
      <w:r>
        <w:t>Zakończeniem procesu walidacji danych w słownikach JPK,</w:t>
      </w:r>
    </w:p>
    <w:p w14:paraId="1A87AEB5" w14:textId="30EEF031" w:rsidR="00490369" w:rsidRDefault="00490369" w:rsidP="001F223C">
      <w:pPr>
        <w:pStyle w:val="Akapitzlist"/>
        <w:numPr>
          <w:ilvl w:val="0"/>
          <w:numId w:val="21"/>
        </w:numPr>
      </w:pPr>
      <w:r>
        <w:t>Generowanie plików wynikowych XML,</w:t>
      </w:r>
    </w:p>
    <w:p w14:paraId="59814EFB" w14:textId="0321A545" w:rsidR="00490369" w:rsidRDefault="00490369" w:rsidP="001F223C">
      <w:pPr>
        <w:pStyle w:val="Akapitzlist"/>
        <w:numPr>
          <w:ilvl w:val="0"/>
          <w:numId w:val="21"/>
        </w:numPr>
      </w:pPr>
      <w:r>
        <w:t>Zakończenie generowania plików wynikowych XML</w:t>
      </w:r>
    </w:p>
    <w:p w14:paraId="3CCDF014" w14:textId="77777777" w:rsidR="00490369" w:rsidRPr="00207DD8" w:rsidRDefault="00490369" w:rsidP="00490369">
      <w:pPr>
        <w:pStyle w:val="Akapitzlist"/>
      </w:pPr>
    </w:p>
    <w:p w14:paraId="0F13F61A" w14:textId="3CBD258B" w:rsidR="00490369" w:rsidRDefault="00490369" w:rsidP="00207DD8">
      <w:pPr>
        <w:pStyle w:val="Nagwek2"/>
      </w:pPr>
      <w:bookmarkStart w:id="134" w:name="_Toc467664672"/>
      <w:r>
        <w:lastRenderedPageBreak/>
        <w:t>Import danych z plików txt</w:t>
      </w:r>
      <w:bookmarkEnd w:id="134"/>
    </w:p>
    <w:p w14:paraId="3F5615F8" w14:textId="0E1D430A" w:rsidR="00490369" w:rsidRDefault="00A54198" w:rsidP="00490369">
      <w:r>
        <w:t>JPK oferuje możliwość</w:t>
      </w:r>
      <w:r w:rsidR="00490369">
        <w:t xml:space="preserve"> integracji z systemami zewnętrznymi poprzez płaskie pliki txt.</w:t>
      </w:r>
    </w:p>
    <w:p w14:paraId="0B47BF9B" w14:textId="2CC8FF60" w:rsidR="00490369" w:rsidRDefault="00490369" w:rsidP="00490369">
      <w:r>
        <w:t xml:space="preserve">Ustalono, iż w ramach </w:t>
      </w:r>
      <w:r w:rsidR="00071E58">
        <w:t xml:space="preserve">narzędzia </w:t>
      </w:r>
      <w:r>
        <w:t xml:space="preserve">JPK zostanie uruchomiony mechanizm pozwalający na integrację </w:t>
      </w:r>
      <w:r w:rsidR="00071E58">
        <w:t xml:space="preserve">słowników </w:t>
      </w:r>
      <w:r>
        <w:t>JPK z systemiami obcymi poprzez pliki txt dla odpowiednich struktur JPK:</w:t>
      </w:r>
    </w:p>
    <w:p w14:paraId="2BB15060" w14:textId="3AE2B981" w:rsidR="00490369" w:rsidRDefault="00071E58" w:rsidP="001F223C">
      <w:pPr>
        <w:pStyle w:val="Akapitzlist"/>
        <w:numPr>
          <w:ilvl w:val="0"/>
          <w:numId w:val="19"/>
        </w:numPr>
      </w:pPr>
      <w:r>
        <w:t>Ewidencja zakupu VAT</w:t>
      </w:r>
      <w:r w:rsidR="00490369">
        <w:t>,</w:t>
      </w:r>
    </w:p>
    <w:p w14:paraId="1DC36370" w14:textId="4ED03DFB" w:rsidR="00490369" w:rsidRDefault="00071E58" w:rsidP="001F223C">
      <w:pPr>
        <w:pStyle w:val="Akapitzlist"/>
        <w:numPr>
          <w:ilvl w:val="0"/>
          <w:numId w:val="19"/>
        </w:numPr>
      </w:pPr>
      <w:r>
        <w:t>Ewidencja sprzedaży oraz nabyć towarów i uslug</w:t>
      </w:r>
    </w:p>
    <w:p w14:paraId="5FB1BE73" w14:textId="3005795E" w:rsidR="00490369" w:rsidRDefault="00490369" w:rsidP="00490369">
      <w:pPr>
        <w:pStyle w:val="Akapitzlist"/>
      </w:pPr>
    </w:p>
    <w:p w14:paraId="5A979E87" w14:textId="34C6F418" w:rsidR="00490369" w:rsidRDefault="00490369" w:rsidP="00490369">
      <w:r>
        <w:t>Import danych do</w:t>
      </w:r>
      <w:r w:rsidR="00A54198">
        <w:t xml:space="preserve"> JPK realizowany będzie </w:t>
      </w:r>
      <w:r>
        <w:t xml:space="preserve">przez operatora </w:t>
      </w:r>
      <w:r w:rsidR="00071E58">
        <w:t>narzędzia JPK</w:t>
      </w:r>
      <w:r>
        <w:t xml:space="preserve"> poprzez dedykowane procedury dla słowników:</w:t>
      </w:r>
    </w:p>
    <w:p w14:paraId="7F9D6F3E" w14:textId="77777777" w:rsidR="00071E58" w:rsidRDefault="00071E58" w:rsidP="001F223C">
      <w:pPr>
        <w:pStyle w:val="Akapitzlist"/>
        <w:numPr>
          <w:ilvl w:val="0"/>
          <w:numId w:val="20"/>
        </w:numPr>
      </w:pPr>
      <w:r>
        <w:t>Ewidencja zakupu VAT,</w:t>
      </w:r>
    </w:p>
    <w:p w14:paraId="398462C9" w14:textId="77777777" w:rsidR="00071E58" w:rsidRDefault="00071E58" w:rsidP="001F223C">
      <w:pPr>
        <w:pStyle w:val="Akapitzlist"/>
        <w:numPr>
          <w:ilvl w:val="0"/>
          <w:numId w:val="20"/>
        </w:numPr>
      </w:pPr>
      <w:r>
        <w:t>Ewidencja sprzedaży oraz nabyć towarów i uslug</w:t>
      </w:r>
    </w:p>
    <w:p w14:paraId="5D0DDF4B" w14:textId="77777777" w:rsidR="00490369" w:rsidRPr="00490369" w:rsidRDefault="00490369" w:rsidP="00490369">
      <w:pPr>
        <w:pStyle w:val="Akapitzlist"/>
      </w:pPr>
    </w:p>
    <w:p w14:paraId="49C6A34D" w14:textId="1C76A7E6" w:rsidR="005D4E65" w:rsidRDefault="00207DD8" w:rsidP="00207DD8">
      <w:pPr>
        <w:pStyle w:val="Nagwek2"/>
      </w:pPr>
      <w:bookmarkStart w:id="135" w:name="_Toc467664673"/>
      <w:r>
        <w:t>Generowanie plików wynikowych XML</w:t>
      </w:r>
      <w:bookmarkEnd w:id="135"/>
    </w:p>
    <w:p w14:paraId="36434C22" w14:textId="6C2B3C05" w:rsidR="00D8168B" w:rsidRDefault="00490369" w:rsidP="00207DD8">
      <w:r>
        <w:t>JPK będzie generował pliki wynikowe XML dla struktur wskazanych w nagłówku kontroli dla danego symbolu kontroli.</w:t>
      </w:r>
    </w:p>
    <w:p w14:paraId="3462CC0C" w14:textId="2F18C426" w:rsidR="00490369" w:rsidRDefault="00490369" w:rsidP="00207DD8">
      <w:r>
        <w:t xml:space="preserve">Pliki generowane będą w katalogu serwera SQL </w:t>
      </w:r>
      <w:commentRangeStart w:id="136"/>
      <w:r w:rsidR="00ED4B46">
        <w:t>……………</w:t>
      </w:r>
      <w:commentRangeEnd w:id="136"/>
      <w:r w:rsidR="00ED4B46">
        <w:rPr>
          <w:rStyle w:val="Odwoaniedokomentarza"/>
        </w:rPr>
        <w:commentReference w:id="136"/>
      </w:r>
      <w:r>
        <w:t>.</w:t>
      </w:r>
    </w:p>
    <w:p w14:paraId="11B25AD2" w14:textId="04981F1B" w:rsidR="00490369" w:rsidRDefault="00490369" w:rsidP="00207DD8">
      <w:r>
        <w:t>Pliki generowane będą według schematu nazewnictwa określonego poniżej:</w:t>
      </w:r>
    </w:p>
    <w:p w14:paraId="71E25B7B" w14:textId="505353A1" w:rsidR="007F6367" w:rsidRDefault="00490369" w:rsidP="00207DD8">
      <w:pPr>
        <w:rPr>
          <w:rStyle w:val="Wyrnienieintensywne"/>
        </w:rPr>
      </w:pPr>
      <w:r w:rsidRPr="00705FEB">
        <w:rPr>
          <w:rStyle w:val="Wyrnienieintensywne"/>
        </w:rPr>
        <w:t>jpk_&lt;typ danych&gt;_&lt;numer kontroli&gt;.xml</w:t>
      </w:r>
    </w:p>
    <w:p w14:paraId="2E557DA0" w14:textId="1AD6FA19" w:rsidR="007F6367" w:rsidRDefault="007F6367" w:rsidP="00490369">
      <w:pPr>
        <w:pStyle w:val="Nagwek2"/>
      </w:pPr>
      <w:bookmarkStart w:id="137" w:name="_Toc467664674"/>
      <w:r>
        <w:t>Elektroniczna wysyłka plików JPK</w:t>
      </w:r>
      <w:bookmarkEnd w:id="137"/>
    </w:p>
    <w:p w14:paraId="711AD7B4" w14:textId="05CD817B" w:rsidR="00EA0429" w:rsidRDefault="007F6367" w:rsidP="007F6367">
      <w:r>
        <w:t>Do prawidłowego działania mechanizm wymaga zewnętrznych narzędzi: 7zip i OPENSSL, które będą wgrane do wskazanego katalogu na serwerze SQL</w:t>
      </w:r>
      <w:r w:rsidR="00EA0429">
        <w:t>.</w:t>
      </w:r>
      <w:r>
        <w:t xml:space="preserve"> </w:t>
      </w:r>
    </w:p>
    <w:p w14:paraId="37ED0993" w14:textId="353ECAE7" w:rsidR="00EA0429" w:rsidRDefault="00EA0429" w:rsidP="007F6367">
      <w:r>
        <w:t xml:space="preserve">Dodatkowo, na każdej stacji lokalnej, z której ma być realizowana wysyłka plików JPK na bramkę MF, wymagane jest posiadanie zarówno podpisu kwalifikowanego jak i wgranie do wskazanego katalogu na stacji lokalnej narzędzi umożliwiajacych obsługę tegoż podpisu. </w:t>
      </w:r>
    </w:p>
    <w:p w14:paraId="68781893" w14:textId="09A5348A" w:rsidR="00EA0429" w:rsidRDefault="00EA0429" w:rsidP="007F6367">
      <w:r>
        <w:t xml:space="preserve">Ustalono, </w:t>
      </w:r>
      <w:commentRangeStart w:id="138"/>
      <w:r>
        <w:t xml:space="preserve">iż </w:t>
      </w:r>
      <w:r w:rsidRPr="00BA22D1">
        <w:rPr>
          <w:i/>
          <w:highlight w:val="yellow"/>
        </w:rPr>
        <w:t xml:space="preserve">firma XXXXX/ABS </w:t>
      </w:r>
      <w:r w:rsidRPr="00BA22D1">
        <w:rPr>
          <w:highlight w:val="yellow"/>
        </w:rPr>
        <w:t xml:space="preserve"> </w:t>
      </w:r>
      <w:commentRangeEnd w:id="138"/>
      <w:r w:rsidR="00BA22D1" w:rsidRPr="00BA22D1">
        <w:rPr>
          <w:rStyle w:val="Odwoaniedokomentarza"/>
          <w:highlight w:val="yellow"/>
        </w:rPr>
        <w:commentReference w:id="138"/>
      </w:r>
      <w:r>
        <w:t>zdefiniuje katalog na serwerze SQL, w którym umieszcozne zostaną wskazane powyżej narzędzia, będą to odpowiedni:</w:t>
      </w:r>
    </w:p>
    <w:p w14:paraId="21DD4E4D" w14:textId="4E246B7A" w:rsidR="00EA0429" w:rsidRDefault="00EA0429" w:rsidP="001F223C">
      <w:pPr>
        <w:pStyle w:val="Akapitzlist"/>
        <w:numPr>
          <w:ilvl w:val="0"/>
          <w:numId w:val="23"/>
        </w:numPr>
      </w:pPr>
      <w:r>
        <w:t>7zip – c:\jpk_tools\7zip,</w:t>
      </w:r>
    </w:p>
    <w:p w14:paraId="663C14A4" w14:textId="43BA5A80" w:rsidR="00EA0429" w:rsidRDefault="00EA0429" w:rsidP="001F223C">
      <w:pPr>
        <w:pStyle w:val="Akapitzlist"/>
        <w:numPr>
          <w:ilvl w:val="0"/>
          <w:numId w:val="23"/>
        </w:numPr>
      </w:pPr>
      <w:r>
        <w:t>OpenSSL – c:\jpk_tools\openssl</w:t>
      </w:r>
    </w:p>
    <w:p w14:paraId="5F2EA7E8" w14:textId="14A2E328" w:rsidR="00EA0429" w:rsidRDefault="00EA0429" w:rsidP="00EA0429">
      <w:r>
        <w:t xml:space="preserve">Ustalono, iż </w:t>
      </w:r>
      <w:commentRangeStart w:id="139"/>
      <w:r w:rsidRPr="00BA22D1">
        <w:rPr>
          <w:highlight w:val="yellow"/>
        </w:rPr>
        <w:t xml:space="preserve">firma XXXX </w:t>
      </w:r>
      <w:commentRangeEnd w:id="139"/>
      <w:r w:rsidR="00BA22D1" w:rsidRPr="00BA22D1">
        <w:rPr>
          <w:rStyle w:val="Odwoaniedokomentarza"/>
          <w:highlight w:val="yellow"/>
        </w:rPr>
        <w:commentReference w:id="139"/>
      </w:r>
      <w:r>
        <w:t>dostarczy na każdą stację lokalną, z której będzie realziowana wysyłka plików JPK w formie elektornicznej do wskazanego poniżej folderu narzędzie do obsługi podpisu kwalifikowanego Softlab.Xades.JPK.</w:t>
      </w:r>
    </w:p>
    <w:p w14:paraId="37606D51" w14:textId="0D0CCC02" w:rsidR="00EA0429" w:rsidRDefault="00EA0429" w:rsidP="00EA0429">
      <w:r>
        <w:t>Katalog na każdej stacji musi być identycznie zdefiniowany, będzie to:</w:t>
      </w:r>
    </w:p>
    <w:p w14:paraId="6FC2F8C6" w14:textId="2047298F" w:rsidR="00BA22D1" w:rsidRPr="00BA22D1" w:rsidRDefault="00EA0429" w:rsidP="001F223C">
      <w:pPr>
        <w:pStyle w:val="Akapitzlist"/>
        <w:numPr>
          <w:ilvl w:val="0"/>
          <w:numId w:val="24"/>
        </w:numPr>
      </w:pPr>
      <w:r w:rsidRPr="00EA0429">
        <w:rPr>
          <w:rFonts w:ascii="Calibri" w:eastAsia="Times New Roman" w:hAnsi="Calibri" w:cs="Times New Roman"/>
          <w:sz w:val="18"/>
          <w:szCs w:val="18"/>
        </w:rPr>
        <w:lastRenderedPageBreak/>
        <w:t>C:\JPK_Tools\Softlab.Xades.JPK</w:t>
      </w:r>
    </w:p>
    <w:p w14:paraId="478F5C3B" w14:textId="77777777" w:rsidR="00BA22D1" w:rsidRDefault="00BA22D1" w:rsidP="00BA22D1">
      <w:r>
        <w:t>W ramach konfiguracji elektronicznej wysyłki plików JPK zostanie zainstalowany klucz publiczny dostępny na stronie MF pod wskazanym poniżej linkiem</w:t>
      </w:r>
    </w:p>
    <w:p w14:paraId="65122272" w14:textId="75713C47" w:rsidR="00BA22D1" w:rsidRPr="00EA0429" w:rsidRDefault="00E908CF" w:rsidP="00BA22D1">
      <w:hyperlink r:id="rId26" w:history="1">
        <w:r w:rsidR="00BA22D1">
          <w:rPr>
            <w:rStyle w:val="Hipercze"/>
          </w:rPr>
          <w:t>http://www.mf.gov.pl/documents/764034/5134536/JPKMFTest-klucz+publiczny+do+szyfrowania.pem</w:t>
        </w:r>
      </w:hyperlink>
      <w:r w:rsidR="00BA22D1">
        <w:t xml:space="preserve">. </w:t>
      </w:r>
    </w:p>
    <w:p w14:paraId="3FF8D18D" w14:textId="0EB9BD08" w:rsidR="008F08F9" w:rsidRDefault="008F08F9" w:rsidP="00490369">
      <w:pPr>
        <w:pStyle w:val="Nagwek2"/>
      </w:pPr>
      <w:bookmarkStart w:id="140" w:name="_Toc467664675"/>
      <w:r>
        <w:t xml:space="preserve">Procedura odbioru JPK przez firmę </w:t>
      </w:r>
      <w:r w:rsidRPr="008F08F9">
        <w:rPr>
          <w:highlight w:val="yellow"/>
        </w:rPr>
        <w:t>……………</w:t>
      </w:r>
      <w:bookmarkEnd w:id="140"/>
    </w:p>
    <w:p w14:paraId="06959D9F" w14:textId="2693E62E" w:rsidR="008F08F9" w:rsidRDefault="008F08F9" w:rsidP="008F08F9">
      <w:r>
        <w:t>Odbiór rozwiązania JPK zrealizowany będzie w snatępujący sposób:</w:t>
      </w:r>
    </w:p>
    <w:p w14:paraId="12F24715" w14:textId="2B06E311" w:rsidR="008F08F9" w:rsidRDefault="008F08F9" w:rsidP="008F08F9">
      <w:pPr>
        <w:pStyle w:val="Akapitzlist"/>
        <w:numPr>
          <w:ilvl w:val="0"/>
          <w:numId w:val="25"/>
        </w:numPr>
      </w:pPr>
      <w:r>
        <w:t>Po zakończeniu prac instalacyjno – konfiguracyjnych związanych z JPK konsultanci AssecoBS przekazują rozwiązanie JPK do testów klienta,</w:t>
      </w:r>
    </w:p>
    <w:p w14:paraId="4241C3D7" w14:textId="6C40CDBB" w:rsidR="008F08F9" w:rsidRDefault="008F08F9" w:rsidP="008F08F9">
      <w:pPr>
        <w:pStyle w:val="Akapitzlist"/>
        <w:numPr>
          <w:ilvl w:val="0"/>
          <w:numId w:val="25"/>
        </w:numPr>
      </w:pPr>
      <w:r>
        <w:t xml:space="preserve">W terminie </w:t>
      </w:r>
      <w:r w:rsidR="003B4D1B" w:rsidRPr="003B4D1B">
        <w:rPr>
          <w:i/>
        </w:rPr>
        <w:t>5/</w:t>
      </w:r>
      <w:commentRangeStart w:id="141"/>
      <w:r w:rsidRPr="003B4D1B">
        <w:rPr>
          <w:i/>
        </w:rPr>
        <w:t xml:space="preserve">… </w:t>
      </w:r>
      <w:commentRangeEnd w:id="141"/>
      <w:r w:rsidR="003B4D1B">
        <w:rPr>
          <w:rStyle w:val="Odwoaniedokomentarza"/>
          <w:rFonts w:cs="Arial"/>
          <w:noProof/>
          <w:color w:val="000000"/>
          <w:lang w:eastAsia="pl-PL" w:bidi="ar-SA"/>
        </w:rPr>
        <w:commentReference w:id="141"/>
      </w:r>
      <w:r>
        <w:t xml:space="preserve">dni </w:t>
      </w:r>
      <w:r w:rsidR="003B4D1B">
        <w:t xml:space="preserve">roboczych </w:t>
      </w:r>
      <w:r>
        <w:t>od przekazanie rozwiązania JPK klientowi , przeprowadzone zostaje szkolenie klienta z rozwiązania JPK (szkolenie realizowane w formie wideo lub telekonferencji),</w:t>
      </w:r>
    </w:p>
    <w:p w14:paraId="43DA5ACF" w14:textId="43CB6E16" w:rsidR="008F08F9" w:rsidRDefault="008F08F9" w:rsidP="008F08F9">
      <w:pPr>
        <w:pStyle w:val="Akapitzlist"/>
        <w:numPr>
          <w:ilvl w:val="0"/>
          <w:numId w:val="25"/>
        </w:numPr>
      </w:pPr>
      <w:r>
        <w:t xml:space="preserve">Klient w terminie </w:t>
      </w:r>
      <w:r w:rsidR="003B4D1B" w:rsidRPr="003B4D1B">
        <w:rPr>
          <w:i/>
        </w:rPr>
        <w:t>5/</w:t>
      </w:r>
      <w:commentRangeStart w:id="142"/>
      <w:r w:rsidRPr="003B4D1B">
        <w:rPr>
          <w:i/>
        </w:rPr>
        <w:t>…</w:t>
      </w:r>
      <w:commentRangeEnd w:id="142"/>
      <w:r w:rsidR="003B4D1B">
        <w:rPr>
          <w:rStyle w:val="Odwoaniedokomentarza"/>
          <w:rFonts w:cs="Arial"/>
          <w:noProof/>
          <w:color w:val="000000"/>
          <w:lang w:eastAsia="pl-PL" w:bidi="ar-SA"/>
        </w:rPr>
        <w:commentReference w:id="142"/>
      </w:r>
      <w:r w:rsidR="003B4D1B">
        <w:t xml:space="preserve"> dni roboczych</w:t>
      </w:r>
      <w:r>
        <w:t xml:space="preserve"> wykonuje weryfikację rozwiązania poprzez wygenerowanie testowych danych i wysłanie pliku JPK na bramkę testową Ministerstwa Finansów,</w:t>
      </w:r>
    </w:p>
    <w:p w14:paraId="6E4B0A4C" w14:textId="4EAE92B1" w:rsidR="00361998" w:rsidRDefault="00DB7F98" w:rsidP="008F08F9">
      <w:pPr>
        <w:pStyle w:val="Akapitzlist"/>
        <w:numPr>
          <w:ilvl w:val="0"/>
          <w:numId w:val="25"/>
        </w:numPr>
      </w:pPr>
      <w:r>
        <w:t xml:space="preserve">Po upływnie terminu wskazanego w punkcie poprzedzającym – klient obliguje się do przekazania potwierdzenia wykonanych czynności wraz z informacją o </w:t>
      </w:r>
      <w:commentRangeStart w:id="143"/>
      <w:r>
        <w:t xml:space="preserve">prawidłowym zakończeniu czynności w </w:t>
      </w:r>
      <w:r w:rsidRPr="00DB7F98">
        <w:rPr>
          <w:i/>
        </w:rPr>
        <w:t>systemie IHD/poprzez formularz kontaktowy na stronie zleceniobiorcy</w:t>
      </w:r>
      <w:r>
        <w:t xml:space="preserve">. </w:t>
      </w:r>
      <w:commentRangeEnd w:id="143"/>
      <w:r>
        <w:rPr>
          <w:rStyle w:val="Odwoaniedokomentarza"/>
          <w:rFonts w:cs="Arial"/>
          <w:noProof/>
          <w:color w:val="000000"/>
          <w:lang w:eastAsia="pl-PL" w:bidi="ar-SA"/>
        </w:rPr>
        <w:commentReference w:id="143"/>
      </w:r>
    </w:p>
    <w:p w14:paraId="6BE6F7CC" w14:textId="12447771" w:rsidR="008F08F9" w:rsidRPr="008F08F9" w:rsidRDefault="008F08F9" w:rsidP="008F08F9">
      <w:pPr>
        <w:pStyle w:val="Akapitzlist"/>
        <w:numPr>
          <w:ilvl w:val="0"/>
          <w:numId w:val="25"/>
        </w:numPr>
      </w:pPr>
      <w:r>
        <w:t xml:space="preserve">Po wykonaniu operacji wykazanych w pkt.3 w przypadku braku uwag zgłoszonych przez klienta w terminie </w:t>
      </w:r>
      <w:commentRangeStart w:id="144"/>
      <w:r w:rsidRPr="003B4D1B">
        <w:rPr>
          <w:i/>
        </w:rPr>
        <w:t xml:space="preserve">5 dni </w:t>
      </w:r>
      <w:commentRangeEnd w:id="144"/>
      <w:r>
        <w:rPr>
          <w:rStyle w:val="Odwoaniedokomentarza"/>
          <w:rFonts w:cs="Arial"/>
          <w:noProof/>
          <w:color w:val="000000"/>
          <w:lang w:eastAsia="pl-PL" w:bidi="ar-SA"/>
        </w:rPr>
        <w:commentReference w:id="144"/>
      </w:r>
      <w:r>
        <w:t xml:space="preserve">roboczych od momentu przekazania pliku JPK na bramkę Miniserstwa Finansów, Asseco Busines Solutions S.A. jednostronnie uznaje, iż proces wdrożenia JPK został zakończony i nastąpiło uruchomienie produkcyjne rozwiązania. W celu zgłaszania uwag dotyczących JPK wykorzystywany będzie </w:t>
      </w:r>
      <w:r w:rsidRPr="008F08F9">
        <w:rPr>
          <w:i/>
        </w:rPr>
        <w:t xml:space="preserve">system </w:t>
      </w:r>
      <w:commentRangeStart w:id="145"/>
      <w:r w:rsidRPr="008F08F9">
        <w:rPr>
          <w:i/>
        </w:rPr>
        <w:t xml:space="preserve">IHD dostarczony przez AssecoBS/ </w:t>
      </w:r>
      <w:r w:rsidR="00361998">
        <w:rPr>
          <w:i/>
        </w:rPr>
        <w:t>formularz kontaktowy dostępny na stronie zleceniobiorcy.</w:t>
      </w:r>
      <w:commentRangeEnd w:id="145"/>
      <w:r w:rsidR="00361998">
        <w:rPr>
          <w:rStyle w:val="Odwoaniedokomentarza"/>
          <w:rFonts w:cs="Arial"/>
          <w:noProof/>
          <w:color w:val="000000"/>
          <w:lang w:eastAsia="pl-PL" w:bidi="ar-SA"/>
        </w:rPr>
        <w:commentReference w:id="145"/>
      </w:r>
    </w:p>
    <w:p w14:paraId="405FA367" w14:textId="0E4D2107" w:rsidR="005D4E65" w:rsidRDefault="00490369" w:rsidP="00490369">
      <w:pPr>
        <w:pStyle w:val="Nagwek2"/>
      </w:pPr>
      <w:bookmarkStart w:id="146" w:name="_Toc467664676"/>
      <w:r>
        <w:t>Załączniki</w:t>
      </w:r>
      <w:bookmarkEnd w:id="146"/>
    </w:p>
    <w:p w14:paraId="33594704" w14:textId="3322ADAB" w:rsidR="005D4E65" w:rsidRDefault="00490369" w:rsidP="005D4E65">
      <w:r>
        <w:t>Lista załaczników do dokumentu analizy:</w:t>
      </w:r>
    </w:p>
    <w:p w14:paraId="546D51D6" w14:textId="3C0F71C0" w:rsidR="00490369" w:rsidRDefault="00332122" w:rsidP="001F223C">
      <w:pPr>
        <w:pStyle w:val="Akapitzlist"/>
        <w:numPr>
          <w:ilvl w:val="0"/>
          <w:numId w:val="22"/>
        </w:numPr>
      </w:pPr>
      <w:r>
        <w:t>Specyfikacja</w:t>
      </w:r>
      <w:r w:rsidR="00490369">
        <w:t xml:space="preserve"> pól podlegających walidacji oraz komunikatów </w:t>
      </w:r>
      <w:commentRangeStart w:id="147"/>
      <w:r w:rsidR="00490369">
        <w:t>błędów</w:t>
      </w:r>
      <w:commentRangeEnd w:id="147"/>
      <w:r w:rsidR="00490369">
        <w:rPr>
          <w:rStyle w:val="Odwoaniedokomentarza"/>
          <w:rFonts w:cs="Arial"/>
          <w:noProof/>
          <w:color w:val="000000"/>
          <w:lang w:eastAsia="pl-PL" w:bidi="ar-SA"/>
        </w:rPr>
        <w:commentReference w:id="147"/>
      </w:r>
      <w:r w:rsidR="00490369">
        <w:t>,</w:t>
      </w:r>
    </w:p>
    <w:p w14:paraId="25066DA6" w14:textId="7586FF56" w:rsidR="005D4E65" w:rsidRDefault="00490369" w:rsidP="001F223C">
      <w:pPr>
        <w:pStyle w:val="Akapitzlist"/>
        <w:numPr>
          <w:ilvl w:val="0"/>
          <w:numId w:val="22"/>
        </w:numPr>
      </w:pPr>
      <w:r>
        <w:t xml:space="preserve">Wykaz struktur do importu danych do modułu JPK poprzez pliki </w:t>
      </w:r>
      <w:commentRangeStart w:id="148"/>
      <w:r>
        <w:t>txt</w:t>
      </w:r>
      <w:commentRangeEnd w:id="148"/>
      <w:r>
        <w:rPr>
          <w:rStyle w:val="Odwoaniedokomentarza"/>
          <w:rFonts w:cs="Arial"/>
          <w:noProof/>
          <w:color w:val="000000"/>
          <w:lang w:eastAsia="pl-PL" w:bidi="ar-SA"/>
        </w:rPr>
        <w:commentReference w:id="148"/>
      </w:r>
      <w:r w:rsidR="00102AEB">
        <w:t xml:space="preserve"> – JPK_VAT.</w:t>
      </w:r>
      <w:r w:rsidR="00A44487">
        <w:t>zip</w:t>
      </w:r>
      <w:r w:rsidR="00BA22D1">
        <w:t>,</w:t>
      </w:r>
    </w:p>
    <w:p w14:paraId="34529AE5" w14:textId="62269A59" w:rsidR="00BA22D1" w:rsidRDefault="00BA22D1" w:rsidP="001F223C">
      <w:pPr>
        <w:pStyle w:val="Akapitzlist"/>
        <w:numPr>
          <w:ilvl w:val="0"/>
          <w:numId w:val="22"/>
        </w:numPr>
      </w:pPr>
      <w:r>
        <w:t>Pakiet instalacyjny narzędzi 7zip oraz OpenSSL na serwer SQL (JPK_tools.rar),</w:t>
      </w:r>
    </w:p>
    <w:p w14:paraId="05840A83" w14:textId="6831C860" w:rsidR="00BA22D1" w:rsidRDefault="00BA22D1" w:rsidP="001F223C">
      <w:pPr>
        <w:pStyle w:val="Akapitzlist"/>
        <w:numPr>
          <w:ilvl w:val="0"/>
          <w:numId w:val="22"/>
        </w:numPr>
      </w:pPr>
      <w:r>
        <w:t>Pakiet instalacyjny narzędzi do obsługi podpisu kwalifikowanego na stacji lokalnej (Softlab.Xades.JPK.rar).</w:t>
      </w:r>
    </w:p>
    <w:p w14:paraId="3548DE3B" w14:textId="007E7EDA" w:rsidR="005D4E65" w:rsidRDefault="005D4E65" w:rsidP="005D4E65"/>
    <w:p w14:paraId="0FD52400" w14:textId="7B9EEB53" w:rsidR="005D4E65" w:rsidRDefault="005D4E65" w:rsidP="005D4E65"/>
    <w:p w14:paraId="1AB6CDB5" w14:textId="1F8D0A61" w:rsidR="005D4E65" w:rsidRDefault="005D4E65" w:rsidP="005D4E65"/>
    <w:p w14:paraId="00D3FEB6" w14:textId="6346CF48" w:rsidR="005D4E65" w:rsidRDefault="005D4E65" w:rsidP="005D4E65"/>
    <w:p w14:paraId="2E8AEA7A" w14:textId="77777777" w:rsidR="005D4E65" w:rsidRDefault="005D4E65" w:rsidP="005D4E65"/>
    <w:p w14:paraId="48581369" w14:textId="3AEE64B9" w:rsidR="005D4E65" w:rsidRDefault="005D4E65" w:rsidP="005D4E65"/>
    <w:p w14:paraId="669AEA57" w14:textId="644E2DA4" w:rsidR="005D4E65" w:rsidRDefault="005D4E65" w:rsidP="005D4E65"/>
    <w:p w14:paraId="2639CCF0" w14:textId="7F3F7BA8" w:rsidR="005D4E65" w:rsidRDefault="005D4E65" w:rsidP="005D4E65"/>
    <w:p w14:paraId="4177D5CA" w14:textId="4657478B" w:rsidR="005D4E65" w:rsidRDefault="005D4E65" w:rsidP="005D4E65"/>
    <w:p w14:paraId="1D606C26" w14:textId="0E0EEBA5" w:rsidR="005D4E65" w:rsidRDefault="005D4E65" w:rsidP="005D4E65"/>
    <w:p w14:paraId="6D72DC26" w14:textId="0EDB47CC" w:rsidR="005D4E65" w:rsidRDefault="005D4E65" w:rsidP="005D4E65"/>
    <w:p w14:paraId="0D5E0D97" w14:textId="77777777" w:rsidR="005D4E65" w:rsidRPr="005D4E65" w:rsidRDefault="005D4E65" w:rsidP="005D4E65"/>
    <w:p w14:paraId="74D5F2CD" w14:textId="77777777" w:rsidR="001D484F" w:rsidRDefault="001D484F" w:rsidP="00860C28"/>
    <w:p w14:paraId="4ED08BD2" w14:textId="77777777" w:rsidR="001D484F" w:rsidRDefault="001D484F" w:rsidP="00860C28"/>
    <w:p w14:paraId="3190E01D" w14:textId="77777777" w:rsidR="001D484F" w:rsidRDefault="001D484F" w:rsidP="00110ACF">
      <w:pPr>
        <w:spacing w:after="200" w:line="276" w:lineRule="auto"/>
        <w:jc w:val="left"/>
        <w:sectPr w:rsidR="001D484F" w:rsidSect="00922C7E">
          <w:headerReference w:type="default" r:id="rId27"/>
          <w:footerReference w:type="even" r:id="rId28"/>
          <w:footerReference w:type="default" r:id="rId29"/>
          <w:headerReference w:type="first" r:id="rId30"/>
          <w:footerReference w:type="first" r:id="rId31"/>
          <w:pgSz w:w="11906" w:h="16838" w:code="9"/>
          <w:pgMar w:top="2234" w:right="1418" w:bottom="567" w:left="1418" w:header="284" w:footer="472" w:gutter="0"/>
          <w:pgNumType w:start="8"/>
          <w:cols w:space="708"/>
          <w:titlePg/>
          <w:docGrid w:linePitch="272"/>
        </w:sectPr>
      </w:pPr>
    </w:p>
    <w:p w14:paraId="1DF296CC" w14:textId="77777777" w:rsidR="006D03A9" w:rsidRPr="006D03A9" w:rsidRDefault="006D03A9" w:rsidP="006D03A9">
      <w:pPr>
        <w:autoSpaceDE w:val="0"/>
        <w:autoSpaceDN w:val="0"/>
        <w:adjustRightInd w:val="0"/>
        <w:spacing w:before="120" w:after="120" w:line="360" w:lineRule="auto"/>
        <w:rPr>
          <w:rFonts w:ascii="Arial" w:eastAsia="MS Mincho" w:hAnsi="Arial"/>
          <w:i/>
          <w:noProof w:val="0"/>
          <w:color w:val="808080" w:themeColor="background1" w:themeShade="80"/>
          <w:sz w:val="18"/>
          <w:szCs w:val="18"/>
        </w:rPr>
      </w:pPr>
    </w:p>
    <w:p w14:paraId="7E8FD6EA" w14:textId="77777777" w:rsidR="006D03A9" w:rsidRPr="006D03A9" w:rsidRDefault="006D03A9" w:rsidP="006D03A9">
      <w:pPr>
        <w:spacing w:before="120" w:after="120"/>
        <w:rPr>
          <w:rFonts w:ascii="Calibri" w:eastAsia="MS Mincho" w:hAnsi="Calibri"/>
          <w:noProof w:val="0"/>
          <w:color w:val="000000" w:themeColor="text1"/>
          <w:szCs w:val="20"/>
        </w:rPr>
      </w:pPr>
    </w:p>
    <w:p w14:paraId="6F34C1CC" w14:textId="77777777" w:rsidR="006D03A9" w:rsidRPr="006D03A9" w:rsidRDefault="006D03A9" w:rsidP="006D03A9">
      <w:pPr>
        <w:spacing w:before="120" w:after="120"/>
        <w:ind w:firstLine="851"/>
        <w:rPr>
          <w:rFonts w:ascii="Calibri" w:eastAsia="MS Mincho" w:hAnsi="Calibri"/>
          <w:noProof w:val="0"/>
          <w:color w:val="auto"/>
          <w:sz w:val="28"/>
          <w:szCs w:val="28"/>
          <w:lang w:val="en-US"/>
        </w:rPr>
      </w:pPr>
      <w:r w:rsidRPr="006D03A9">
        <w:rPr>
          <w:rFonts w:ascii="Calibri" w:eastAsia="MS Mincho" w:hAnsi="Calibri"/>
          <w:noProof w:val="0"/>
          <w:color w:val="auto"/>
          <w:sz w:val="28"/>
          <w:szCs w:val="28"/>
          <w:lang w:val="en-US"/>
        </w:rPr>
        <w:t>Asseco Business Solutions S.A.</w:t>
      </w:r>
    </w:p>
    <w:p w14:paraId="55FB9370" w14:textId="77777777" w:rsidR="006D03A9" w:rsidRPr="006D03A9" w:rsidRDefault="006D03A9" w:rsidP="006D03A9">
      <w:pPr>
        <w:spacing w:before="120" w:after="120"/>
        <w:ind w:firstLine="851"/>
        <w:rPr>
          <w:rFonts w:ascii="Calibri" w:eastAsia="MS Mincho" w:hAnsi="Calibri"/>
          <w:noProof w:val="0"/>
          <w:color w:val="000000" w:themeColor="text1"/>
          <w:szCs w:val="20"/>
          <w:lang w:val="en-US"/>
        </w:rPr>
      </w:pPr>
    </w:p>
    <w:p w14:paraId="2F5411EB" w14:textId="77777777" w:rsidR="006D03A9" w:rsidRPr="006D03A9" w:rsidRDefault="006D03A9" w:rsidP="006D03A9">
      <w:pPr>
        <w:spacing w:before="120" w:after="120"/>
        <w:ind w:firstLine="851"/>
        <w:rPr>
          <w:rFonts w:ascii="Calibri" w:eastAsia="MS Mincho" w:hAnsi="Calibri"/>
          <w:noProof w:val="0"/>
          <w:color w:val="FFFFFF" w:themeColor="background1"/>
          <w:sz w:val="24"/>
          <w:szCs w:val="20"/>
        </w:rPr>
      </w:pPr>
      <w:r w:rsidRPr="006D03A9">
        <w:rPr>
          <w:rFonts w:ascii="Calibri" w:eastAsia="MS Mincho" w:hAnsi="Calibri"/>
          <w:noProof w:val="0"/>
          <w:color w:val="FFFFFF" w:themeColor="background1"/>
          <w:sz w:val="24"/>
          <w:szCs w:val="20"/>
        </w:rPr>
        <w:t xml:space="preserve">ul. Konrada Wallenroda 4c </w:t>
      </w:r>
    </w:p>
    <w:p w14:paraId="4740433B" w14:textId="77777777" w:rsidR="006D03A9" w:rsidRPr="006D03A9" w:rsidRDefault="006D03A9" w:rsidP="006D03A9">
      <w:pPr>
        <w:spacing w:before="120" w:after="120"/>
        <w:ind w:firstLine="851"/>
        <w:rPr>
          <w:rFonts w:ascii="Calibri" w:eastAsia="MS Mincho" w:hAnsi="Calibri"/>
          <w:noProof w:val="0"/>
          <w:color w:val="FFFFFF" w:themeColor="background1"/>
          <w:sz w:val="24"/>
          <w:szCs w:val="20"/>
        </w:rPr>
      </w:pPr>
      <w:r w:rsidRPr="006D03A9">
        <w:rPr>
          <w:rFonts w:ascii="Calibri" w:eastAsia="MS Mincho" w:hAnsi="Calibri"/>
          <w:noProof w:val="0"/>
          <w:color w:val="FFFFFF" w:themeColor="background1"/>
          <w:sz w:val="24"/>
          <w:szCs w:val="20"/>
        </w:rPr>
        <w:t>20-607 Lublin</w:t>
      </w:r>
    </w:p>
    <w:p w14:paraId="076006A1" w14:textId="77777777" w:rsidR="006D03A9" w:rsidRPr="006D03A9" w:rsidRDefault="006D03A9" w:rsidP="006D03A9">
      <w:pPr>
        <w:spacing w:before="120" w:after="120"/>
        <w:ind w:firstLine="851"/>
        <w:rPr>
          <w:rFonts w:ascii="Calibri" w:eastAsia="MS Mincho" w:hAnsi="Calibri"/>
          <w:noProof w:val="0"/>
          <w:color w:val="FFFFFF" w:themeColor="background1"/>
          <w:sz w:val="24"/>
          <w:szCs w:val="20"/>
        </w:rPr>
      </w:pPr>
    </w:p>
    <w:p w14:paraId="09EAF9F3" w14:textId="77777777" w:rsidR="006D03A9" w:rsidRPr="006D03A9" w:rsidRDefault="006D03A9" w:rsidP="006D03A9">
      <w:pPr>
        <w:spacing w:before="120" w:after="120"/>
        <w:ind w:firstLine="851"/>
        <w:rPr>
          <w:rFonts w:ascii="Calibri" w:eastAsia="MS Mincho" w:hAnsi="Calibri"/>
          <w:noProof w:val="0"/>
          <w:color w:val="FFFFFF" w:themeColor="background1"/>
          <w:sz w:val="24"/>
          <w:szCs w:val="20"/>
        </w:rPr>
      </w:pPr>
      <w:r w:rsidRPr="006D03A9">
        <w:rPr>
          <w:rFonts w:ascii="Calibri" w:eastAsia="MS Mincho" w:hAnsi="Calibri"/>
          <w:noProof w:val="0"/>
          <w:color w:val="FFFFFF" w:themeColor="background1"/>
          <w:sz w:val="24"/>
          <w:szCs w:val="20"/>
        </w:rPr>
        <w:t>tel.: +48 81 535 30 00</w:t>
      </w:r>
    </w:p>
    <w:p w14:paraId="1683A03E" w14:textId="77777777" w:rsidR="006D03A9" w:rsidRPr="006D03A9" w:rsidRDefault="006D03A9" w:rsidP="006D03A9">
      <w:pPr>
        <w:spacing w:before="120" w:after="120"/>
        <w:ind w:firstLine="851"/>
        <w:rPr>
          <w:rFonts w:ascii="Calibri" w:eastAsia="MS Mincho" w:hAnsi="Calibri"/>
          <w:noProof w:val="0"/>
          <w:color w:val="FFFFFF" w:themeColor="background1"/>
          <w:sz w:val="24"/>
          <w:szCs w:val="20"/>
          <w:lang w:val="en-US"/>
        </w:rPr>
      </w:pPr>
      <w:r w:rsidRPr="006D03A9">
        <w:rPr>
          <w:rFonts w:ascii="Calibri" w:eastAsia="MS Mincho" w:hAnsi="Calibri"/>
          <w:noProof w:val="0"/>
          <w:color w:val="FFFFFF" w:themeColor="background1"/>
          <w:sz w:val="24"/>
          <w:szCs w:val="20"/>
          <w:lang w:val="en-US"/>
        </w:rPr>
        <w:t>fax: +48 81 535 30 05</w:t>
      </w:r>
    </w:p>
    <w:p w14:paraId="52A73081" w14:textId="77777777" w:rsidR="006D03A9" w:rsidRPr="006D03A9" w:rsidRDefault="006D03A9" w:rsidP="006D03A9">
      <w:pPr>
        <w:spacing w:before="120" w:after="120"/>
        <w:ind w:firstLine="851"/>
        <w:rPr>
          <w:rFonts w:ascii="Calibri" w:eastAsia="MS Mincho" w:hAnsi="Calibri"/>
          <w:noProof w:val="0"/>
          <w:color w:val="000000" w:themeColor="text1"/>
          <w:sz w:val="24"/>
          <w:szCs w:val="20"/>
          <w:lang w:val="en-US"/>
        </w:rPr>
      </w:pPr>
    </w:p>
    <w:p w14:paraId="72FCB7BA" w14:textId="77777777" w:rsidR="006D03A9" w:rsidRPr="006D03A9" w:rsidRDefault="006D03A9" w:rsidP="006D03A9">
      <w:pPr>
        <w:spacing w:before="120" w:after="120"/>
        <w:ind w:firstLine="851"/>
        <w:rPr>
          <w:rFonts w:ascii="Calibri" w:eastAsia="MS Mincho" w:hAnsi="Calibri"/>
          <w:noProof w:val="0"/>
          <w:color w:val="000000" w:themeColor="text1"/>
          <w:sz w:val="24"/>
          <w:szCs w:val="20"/>
          <w:lang w:val="en-US"/>
        </w:rPr>
      </w:pPr>
      <w:r w:rsidRPr="006D03A9">
        <w:rPr>
          <w:rFonts w:ascii="Calibri" w:eastAsia="MS Mincho" w:hAnsi="Calibri"/>
          <w:noProof w:val="0"/>
          <w:color w:val="FFFFFF" w:themeColor="background1"/>
          <w:sz w:val="24"/>
          <w:szCs w:val="20"/>
          <w:lang w:val="en-US"/>
        </w:rPr>
        <w:t>info</w:t>
      </w:r>
      <w:r w:rsidRPr="006D03A9">
        <w:rPr>
          <w:rFonts w:ascii="Calibri" w:eastAsia="MS Mincho" w:hAnsi="Calibri"/>
          <w:noProof w:val="0"/>
          <w:color w:val="000000" w:themeColor="text1"/>
          <w:sz w:val="24"/>
          <w:szCs w:val="20"/>
          <w:lang w:val="en-US"/>
        </w:rPr>
        <w:t xml:space="preserve">@assecobs.pl </w:t>
      </w:r>
    </w:p>
    <w:p w14:paraId="642145DE" w14:textId="77777777" w:rsidR="006D03A9" w:rsidRPr="006D03A9" w:rsidRDefault="006D03A9" w:rsidP="006D03A9">
      <w:pPr>
        <w:spacing w:before="120" w:after="120"/>
        <w:ind w:firstLine="851"/>
        <w:rPr>
          <w:rFonts w:ascii="Calibri" w:eastAsia="MS Mincho" w:hAnsi="Calibri"/>
          <w:noProof w:val="0"/>
          <w:color w:val="000000" w:themeColor="text1"/>
          <w:sz w:val="24"/>
          <w:szCs w:val="20"/>
          <w:lang w:val="en-US"/>
        </w:rPr>
      </w:pPr>
      <w:r w:rsidRPr="006D03A9">
        <w:rPr>
          <w:rFonts w:ascii="Calibri" w:eastAsia="MS Mincho" w:hAnsi="Calibri"/>
          <w:noProof w:val="0"/>
          <w:color w:val="000000" w:themeColor="text1"/>
          <w:sz w:val="24"/>
          <w:szCs w:val="20"/>
          <w:lang w:val="en-US"/>
        </w:rPr>
        <w:t>assecobs</w:t>
      </w:r>
      <w:r w:rsidRPr="006D03A9">
        <w:rPr>
          <w:rFonts w:ascii="Calibri" w:eastAsia="MS Mincho" w:hAnsi="Calibri"/>
          <w:noProof w:val="0"/>
          <w:color w:val="FFFFFF" w:themeColor="background1"/>
          <w:sz w:val="24"/>
          <w:szCs w:val="20"/>
          <w:lang w:val="en-US"/>
        </w:rPr>
        <w:t>.pl</w:t>
      </w:r>
    </w:p>
    <w:p w14:paraId="6B8233AE" w14:textId="77777777" w:rsidR="006D03A9" w:rsidRPr="006D03A9" w:rsidRDefault="006D03A9" w:rsidP="006D03A9">
      <w:pPr>
        <w:spacing w:before="120" w:after="120"/>
        <w:rPr>
          <w:rFonts w:ascii="Calibri" w:eastAsia="MS Mincho" w:hAnsi="Calibri"/>
          <w:noProof w:val="0"/>
          <w:color w:val="000000" w:themeColor="text1"/>
          <w:szCs w:val="20"/>
          <w:lang w:val="en-US"/>
        </w:rPr>
      </w:pPr>
    </w:p>
    <w:p w14:paraId="7D0598D6" w14:textId="77777777" w:rsidR="006D03A9" w:rsidRPr="006D03A9" w:rsidRDefault="006D03A9" w:rsidP="006D03A9">
      <w:pPr>
        <w:spacing w:before="120" w:after="120"/>
        <w:rPr>
          <w:rFonts w:ascii="Calibri" w:eastAsia="MS Mincho" w:hAnsi="Calibri"/>
          <w:noProof w:val="0"/>
          <w:color w:val="000000" w:themeColor="text1"/>
          <w:szCs w:val="20"/>
          <w:lang w:val="en-US"/>
        </w:rPr>
      </w:pPr>
    </w:p>
    <w:p w14:paraId="5AC5490B" w14:textId="77777777" w:rsidR="006D03A9" w:rsidRPr="006D03A9" w:rsidRDefault="006D03A9" w:rsidP="006D03A9">
      <w:pPr>
        <w:spacing w:before="120" w:after="120"/>
        <w:rPr>
          <w:rFonts w:ascii="Calibri" w:eastAsia="MS Mincho" w:hAnsi="Calibri"/>
          <w:noProof w:val="0"/>
          <w:color w:val="000000" w:themeColor="text1"/>
          <w:szCs w:val="20"/>
          <w:lang w:val="en-US"/>
        </w:rPr>
      </w:pPr>
    </w:p>
    <w:p w14:paraId="5D901C36" w14:textId="77777777" w:rsidR="006D03A9" w:rsidRPr="006D03A9" w:rsidRDefault="006D03A9" w:rsidP="006D03A9">
      <w:pPr>
        <w:spacing w:before="120" w:after="120"/>
        <w:rPr>
          <w:rFonts w:ascii="Calibri" w:eastAsia="MS Mincho" w:hAnsi="Calibri"/>
          <w:noProof w:val="0"/>
          <w:color w:val="000000" w:themeColor="text1"/>
          <w:szCs w:val="20"/>
          <w:lang w:val="en-US"/>
        </w:rPr>
      </w:pPr>
    </w:p>
    <w:p w14:paraId="7C972F10" w14:textId="77777777" w:rsidR="006D03A9" w:rsidRPr="006D03A9" w:rsidRDefault="006D03A9" w:rsidP="006D03A9">
      <w:pPr>
        <w:spacing w:before="120" w:after="120"/>
        <w:rPr>
          <w:rFonts w:ascii="Calibri" w:eastAsia="MS Mincho" w:hAnsi="Calibri"/>
          <w:noProof w:val="0"/>
          <w:color w:val="000000" w:themeColor="text1"/>
          <w:szCs w:val="20"/>
          <w:lang w:val="en-US"/>
        </w:rPr>
      </w:pPr>
    </w:p>
    <w:p w14:paraId="4EF564C9" w14:textId="77777777" w:rsidR="006D03A9" w:rsidRPr="006D03A9" w:rsidRDefault="006D03A9" w:rsidP="006D03A9">
      <w:pPr>
        <w:spacing w:before="120" w:after="120"/>
        <w:rPr>
          <w:rFonts w:ascii="Calibri" w:eastAsia="MS Mincho" w:hAnsi="Calibri"/>
          <w:noProof w:val="0"/>
          <w:color w:val="000000" w:themeColor="text1"/>
          <w:szCs w:val="20"/>
          <w:lang w:val="en-US"/>
        </w:rPr>
      </w:pPr>
    </w:p>
    <w:p w14:paraId="3728431E" w14:textId="77777777" w:rsidR="006D03A9" w:rsidRPr="006D03A9" w:rsidRDefault="006D03A9" w:rsidP="006D03A9">
      <w:pPr>
        <w:spacing w:before="120" w:after="120"/>
        <w:rPr>
          <w:rFonts w:ascii="Calibri" w:eastAsia="MS Mincho" w:hAnsi="Calibri"/>
          <w:noProof w:val="0"/>
          <w:color w:val="000000" w:themeColor="text1"/>
          <w:szCs w:val="20"/>
          <w:lang w:val="en-US"/>
        </w:rPr>
      </w:pPr>
    </w:p>
    <w:p w14:paraId="1EA3B669" w14:textId="77777777" w:rsidR="006D03A9" w:rsidRPr="006D03A9" w:rsidRDefault="006D03A9" w:rsidP="006D03A9">
      <w:pPr>
        <w:spacing w:before="120" w:after="120"/>
        <w:rPr>
          <w:rFonts w:ascii="Calibri" w:eastAsia="MS Mincho" w:hAnsi="Calibri"/>
          <w:noProof w:val="0"/>
          <w:color w:val="000000" w:themeColor="text1"/>
          <w:szCs w:val="20"/>
          <w:lang w:val="en-US"/>
        </w:rPr>
      </w:pPr>
    </w:p>
    <w:p w14:paraId="09998BD3" w14:textId="77777777" w:rsidR="006D03A9" w:rsidRPr="006D03A9" w:rsidRDefault="006D03A9" w:rsidP="006D03A9">
      <w:pPr>
        <w:spacing w:before="120" w:after="120"/>
        <w:rPr>
          <w:rFonts w:ascii="Calibri" w:eastAsia="MS Mincho" w:hAnsi="Calibri"/>
          <w:noProof w:val="0"/>
          <w:color w:val="000000" w:themeColor="text1"/>
          <w:szCs w:val="20"/>
          <w:lang w:val="en-US"/>
        </w:rPr>
      </w:pPr>
    </w:p>
    <w:p w14:paraId="6295E189" w14:textId="77777777" w:rsidR="006D03A9" w:rsidRPr="006D03A9" w:rsidRDefault="006D03A9" w:rsidP="006D03A9">
      <w:pPr>
        <w:spacing w:before="120" w:after="120"/>
        <w:rPr>
          <w:rFonts w:ascii="Calibri" w:eastAsia="MS Mincho" w:hAnsi="Calibri"/>
          <w:noProof w:val="0"/>
          <w:color w:val="000000" w:themeColor="text1"/>
          <w:szCs w:val="20"/>
          <w:lang w:val="en-US"/>
        </w:rPr>
      </w:pPr>
    </w:p>
    <w:p w14:paraId="2AFA3457" w14:textId="77777777" w:rsidR="006D03A9" w:rsidRPr="006D03A9" w:rsidRDefault="006D03A9" w:rsidP="006D03A9">
      <w:pPr>
        <w:spacing w:before="120" w:after="120"/>
        <w:rPr>
          <w:rFonts w:ascii="Calibri" w:eastAsia="MS Mincho" w:hAnsi="Calibri"/>
          <w:noProof w:val="0"/>
          <w:color w:val="000000" w:themeColor="text1"/>
          <w:szCs w:val="20"/>
          <w:lang w:val="en-US"/>
        </w:rPr>
      </w:pPr>
    </w:p>
    <w:p w14:paraId="5BB6B2D6" w14:textId="77777777" w:rsidR="006D03A9" w:rsidRPr="006D03A9" w:rsidRDefault="006D03A9" w:rsidP="006D03A9">
      <w:pPr>
        <w:spacing w:before="120" w:after="120"/>
        <w:rPr>
          <w:rFonts w:ascii="Calibri" w:eastAsia="MS Mincho" w:hAnsi="Calibri"/>
          <w:noProof w:val="0"/>
          <w:color w:val="000000" w:themeColor="text1"/>
          <w:szCs w:val="20"/>
          <w:lang w:val="en-US"/>
        </w:rPr>
      </w:pPr>
      <w:r w:rsidRPr="006D03A9">
        <w:rPr>
          <w:rFonts w:ascii="Calibri" w:eastAsia="MS Mincho" w:hAnsi="Calibri"/>
          <w:color w:val="000000" w:themeColor="text1"/>
          <w:szCs w:val="20"/>
        </w:rPr>
        <w:drawing>
          <wp:anchor distT="0" distB="0" distL="114300" distR="114300" simplePos="0" relativeHeight="251657728" behindDoc="1" locked="0" layoutInCell="1" allowOverlap="0" wp14:anchorId="3C7CE295" wp14:editId="1E0D3025">
            <wp:simplePos x="0" y="0"/>
            <wp:positionH relativeFrom="margin">
              <wp:posOffset>1261745</wp:posOffset>
            </wp:positionH>
            <wp:positionV relativeFrom="page">
              <wp:posOffset>7886700</wp:posOffset>
            </wp:positionV>
            <wp:extent cx="3373120" cy="610870"/>
            <wp:effectExtent l="0" t="0" r="0" b="0"/>
            <wp:wrapTight wrapText="bothSides">
              <wp:wrapPolygon edited="0">
                <wp:start x="1220" y="3368"/>
                <wp:lineTo x="854" y="6736"/>
                <wp:lineTo x="732" y="15493"/>
                <wp:lineTo x="1098" y="18861"/>
                <wp:lineTo x="20616" y="18861"/>
                <wp:lineTo x="20860" y="16166"/>
                <wp:lineTo x="20738" y="6736"/>
                <wp:lineTo x="20494" y="3368"/>
                <wp:lineTo x="1220" y="3368"/>
              </wp:wrapPolygon>
            </wp:wrapTight>
            <wp:docPr id="459" name="Obraz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73120" cy="610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F7B5A7" w14:textId="1F4E595E" w:rsidR="00390785" w:rsidRPr="006D03A9" w:rsidRDefault="00390785" w:rsidP="001D484F">
      <w:pPr>
        <w:spacing w:after="200" w:line="276" w:lineRule="auto"/>
        <w:jc w:val="left"/>
        <w:rPr>
          <w:lang w:val="en-US"/>
        </w:rPr>
      </w:pPr>
    </w:p>
    <w:sectPr w:rsidR="00390785" w:rsidRPr="006D03A9" w:rsidSect="00D777B6">
      <w:headerReference w:type="default" r:id="rId33"/>
      <w:footerReference w:type="default" r:id="rId34"/>
      <w:pgSz w:w="11907" w:h="16839" w:code="9"/>
      <w:pgMar w:top="1809" w:right="1559" w:bottom="1134" w:left="1276" w:header="0" w:footer="51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Łabuz Jarosław" w:date="2016-08-17T14:01:00Z" w:initials="ŁJ">
    <w:p w14:paraId="29B36E7A" w14:textId="6D63B059" w:rsidR="003847AB" w:rsidRDefault="003847AB">
      <w:pPr>
        <w:pStyle w:val="Tekstkomentarza"/>
      </w:pPr>
      <w:r>
        <w:rPr>
          <w:rStyle w:val="Odwoaniedokomentarza"/>
        </w:rPr>
        <w:annotationRef/>
      </w:r>
      <w:r>
        <w:rPr>
          <w:rStyle w:val="Odwoaniedokomentarza"/>
        </w:rPr>
        <w:t>!!!! UWAGA !!! dokument analizy jest przygotowany dla jednego podmiotu (firmy). Jeżeli chcecie opisywac w dokumencie wiele podmiotów – należy odpowiednio zmodyfikowc wszystkie zapisy w punktach wskaznych w analizie.</w:t>
      </w:r>
    </w:p>
  </w:comment>
  <w:comment w:id="4" w:author="Łabuz Jarosław" w:date="2016-08-17T14:01:00Z" w:initials="ŁJ">
    <w:p w14:paraId="25EFF18D" w14:textId="3928B1EA" w:rsidR="003847AB" w:rsidRDefault="003847AB">
      <w:pPr>
        <w:pStyle w:val="Tekstkomentarza"/>
      </w:pPr>
      <w:r>
        <w:rPr>
          <w:rStyle w:val="Odwoaniedokomentarza"/>
        </w:rPr>
        <w:annotationRef/>
      </w:r>
      <w:r>
        <w:t>Do uzupełnienia</w:t>
      </w:r>
    </w:p>
  </w:comment>
  <w:comment w:id="5" w:author="Łabuz Jarosław" w:date="2016-08-17T14:01:00Z" w:initials="ŁJ">
    <w:p w14:paraId="3B35980B" w14:textId="435065EE" w:rsidR="003847AB" w:rsidRDefault="003847AB">
      <w:pPr>
        <w:pStyle w:val="Tekstkomentarza"/>
      </w:pPr>
      <w:bookmarkStart w:id="6" w:name="_GoBack"/>
      <w:bookmarkEnd w:id="6"/>
      <w:r>
        <w:rPr>
          <w:rStyle w:val="Odwoaniedokomentarza"/>
        </w:rPr>
        <w:annotationRef/>
      </w:r>
      <w:r>
        <w:t>Do uzupełnienia</w:t>
      </w:r>
    </w:p>
  </w:comment>
  <w:comment w:id="16" w:author="Łabuz Jarosław" w:date="2016-08-17T14:01:00Z" w:initials="ŁJ">
    <w:p w14:paraId="69E8A346" w14:textId="41DDA8FF" w:rsidR="003847AB" w:rsidRDefault="003847AB">
      <w:pPr>
        <w:pStyle w:val="Tekstkomentarza"/>
      </w:pPr>
      <w:r>
        <w:rPr>
          <w:rStyle w:val="Odwoaniedokomentarza"/>
        </w:rPr>
        <w:annotationRef/>
      </w:r>
      <w:r>
        <w:t>DO uzupełnienia</w:t>
      </w:r>
    </w:p>
  </w:comment>
  <w:comment w:id="17" w:author="Łabuz Jarosław" w:date="2016-08-17T14:01:00Z" w:initials="ŁJ">
    <w:p w14:paraId="14571BC1" w14:textId="24498B96" w:rsidR="003847AB" w:rsidRDefault="003847AB">
      <w:pPr>
        <w:pStyle w:val="Tekstkomentarza"/>
      </w:pPr>
      <w:r>
        <w:rPr>
          <w:rStyle w:val="Odwoaniedokomentarza"/>
        </w:rPr>
        <w:annotationRef/>
      </w:r>
      <w:r>
        <w:t>Do uzupełnienia</w:t>
      </w:r>
    </w:p>
  </w:comment>
  <w:comment w:id="18" w:author="Łabuz Jarosław" w:date="2016-08-17T10:37:00Z" w:initials="ŁJ">
    <w:p w14:paraId="57727573" w14:textId="463A4EDC" w:rsidR="003847AB" w:rsidRDefault="003847AB">
      <w:pPr>
        <w:pStyle w:val="Tekstkomentarza"/>
      </w:pPr>
      <w:r>
        <w:rPr>
          <w:rStyle w:val="Odwoaniedokomentarza"/>
        </w:rPr>
        <w:annotationRef/>
      </w:r>
      <w:r>
        <w:t xml:space="preserve">Należy wskazać jaka to będzie licencja (MG;FK;ST.SOFT) – tpo potem będzie w dbcs w ceksji call as albo licenses = </w:t>
      </w:r>
    </w:p>
  </w:comment>
  <w:comment w:id="21" w:author="Łabuz Jarosław" w:date="2016-08-17T14:02:00Z" w:initials="ŁJ">
    <w:p w14:paraId="4F9D935D" w14:textId="593C691E" w:rsidR="003847AB" w:rsidRDefault="003847AB">
      <w:pPr>
        <w:pStyle w:val="Tekstkomentarza"/>
      </w:pPr>
      <w:r>
        <w:rPr>
          <w:rStyle w:val="Odwoaniedokomentarza"/>
        </w:rPr>
        <w:annotationRef/>
      </w:r>
      <w:r>
        <w:t>Do uzupełnienie</w:t>
      </w:r>
    </w:p>
  </w:comment>
  <w:comment w:id="22" w:author="Łabuz Jarosław" w:date="2016-08-17T14:02:00Z" w:initials="ŁJ">
    <w:p w14:paraId="3EB1096E" w14:textId="27AE4CC0" w:rsidR="003847AB" w:rsidRDefault="003847AB">
      <w:pPr>
        <w:pStyle w:val="Tekstkomentarza"/>
      </w:pPr>
      <w:r>
        <w:rPr>
          <w:rStyle w:val="Odwoaniedokomentarza"/>
        </w:rPr>
        <w:annotationRef/>
      </w:r>
      <w:r>
        <w:t>Do uzupełnienie</w:t>
      </w:r>
    </w:p>
  </w:comment>
  <w:comment w:id="23" w:author="Łabuz Jarosław" w:date="2016-08-17T14:02:00Z" w:initials="ŁJ">
    <w:p w14:paraId="27FF8301" w14:textId="10518A18" w:rsidR="003847AB" w:rsidRDefault="003847AB">
      <w:pPr>
        <w:pStyle w:val="Tekstkomentarza"/>
      </w:pPr>
      <w:r>
        <w:rPr>
          <w:rStyle w:val="Odwoaniedokomentarza"/>
        </w:rPr>
        <w:annotationRef/>
      </w:r>
    </w:p>
  </w:comment>
  <w:comment w:id="24" w:author="Łabuz Jarosław" w:date="2016-08-17T14:02:00Z" w:initials="ŁJ">
    <w:p w14:paraId="0FA6BA27" w14:textId="3BD0F909" w:rsidR="003847AB" w:rsidRDefault="003847AB">
      <w:pPr>
        <w:pStyle w:val="Tekstkomentarza"/>
      </w:pPr>
      <w:r>
        <w:rPr>
          <w:rStyle w:val="Odwoaniedokomentarza"/>
        </w:rPr>
        <w:annotationRef/>
      </w:r>
      <w:r>
        <w:t>Do uzupełnienie</w:t>
      </w:r>
    </w:p>
  </w:comment>
  <w:comment w:id="25" w:author="Łabuz Jarosław" w:date="2016-08-17T14:02:00Z" w:initials="ŁJ">
    <w:p w14:paraId="6C761ACC" w14:textId="3D3C6161" w:rsidR="003847AB" w:rsidRDefault="003847AB">
      <w:pPr>
        <w:pStyle w:val="Tekstkomentarza"/>
      </w:pPr>
      <w:r>
        <w:rPr>
          <w:rStyle w:val="Odwoaniedokomentarza"/>
        </w:rPr>
        <w:annotationRef/>
      </w:r>
      <w:r>
        <w:t>Do uzupełnienie</w:t>
      </w:r>
    </w:p>
  </w:comment>
  <w:comment w:id="26" w:author="Łabuz Jarosław" w:date="2016-08-17T14:02:00Z" w:initials="ŁJ">
    <w:p w14:paraId="7C430771" w14:textId="06625160" w:rsidR="003847AB" w:rsidRDefault="003847AB">
      <w:pPr>
        <w:pStyle w:val="Tekstkomentarza"/>
      </w:pPr>
      <w:r>
        <w:rPr>
          <w:rStyle w:val="Odwoaniedokomentarza"/>
        </w:rPr>
        <w:annotationRef/>
      </w:r>
      <w:r>
        <w:t>Do uzupełnienie</w:t>
      </w:r>
    </w:p>
  </w:comment>
  <w:comment w:id="27" w:author="Łabuz Jarosław" w:date="2016-08-17T14:02:00Z" w:initials="ŁJ">
    <w:p w14:paraId="181395A0" w14:textId="1EEAFC7C" w:rsidR="003847AB" w:rsidRDefault="003847AB">
      <w:pPr>
        <w:pStyle w:val="Tekstkomentarza"/>
      </w:pPr>
      <w:r>
        <w:rPr>
          <w:rStyle w:val="Odwoaniedokomentarza"/>
        </w:rPr>
        <w:annotationRef/>
      </w:r>
      <w:r>
        <w:t>Do uzupełnienie</w:t>
      </w:r>
    </w:p>
  </w:comment>
  <w:comment w:id="28" w:author="Łabuz Jarosław" w:date="2016-08-17T14:02:00Z" w:initials="ŁJ">
    <w:p w14:paraId="611925DA" w14:textId="35477578" w:rsidR="003847AB" w:rsidRDefault="003847AB">
      <w:pPr>
        <w:pStyle w:val="Tekstkomentarza"/>
      </w:pPr>
      <w:r>
        <w:rPr>
          <w:rStyle w:val="Odwoaniedokomentarza"/>
        </w:rPr>
        <w:annotationRef/>
      </w:r>
      <w:r>
        <w:t>Do uzupełnienie</w:t>
      </w:r>
    </w:p>
  </w:comment>
  <w:comment w:id="30" w:author="Łabuz Jarosław" w:date="2016-08-17T14:02:00Z" w:initials="ŁJ">
    <w:p w14:paraId="5A5E82E6" w14:textId="6DE77CFC" w:rsidR="003847AB" w:rsidRDefault="003847AB">
      <w:pPr>
        <w:pStyle w:val="Tekstkomentarza"/>
      </w:pPr>
      <w:r>
        <w:rPr>
          <w:rStyle w:val="Odwoaniedokomentarza"/>
        </w:rPr>
        <w:annotationRef/>
      </w:r>
      <w:r>
        <w:t>Do uzupełnienie</w:t>
      </w:r>
    </w:p>
  </w:comment>
  <w:comment w:id="31" w:author="Łabuz Jarosław" w:date="2016-08-17T14:02:00Z" w:initials="ŁJ">
    <w:p w14:paraId="19C35713" w14:textId="2830681C" w:rsidR="003847AB" w:rsidRDefault="003847AB">
      <w:pPr>
        <w:pStyle w:val="Tekstkomentarza"/>
      </w:pPr>
      <w:r>
        <w:rPr>
          <w:rStyle w:val="Odwoaniedokomentarza"/>
        </w:rPr>
        <w:annotationRef/>
      </w:r>
      <w:r>
        <w:t>Do uzupełnienie</w:t>
      </w:r>
    </w:p>
  </w:comment>
  <w:comment w:id="32" w:author="Łabuz Jarosław" w:date="2016-08-17T14:02:00Z" w:initials="ŁJ">
    <w:p w14:paraId="02AD4268" w14:textId="705468C3" w:rsidR="003847AB" w:rsidRDefault="003847AB">
      <w:pPr>
        <w:pStyle w:val="Tekstkomentarza"/>
      </w:pPr>
      <w:r>
        <w:rPr>
          <w:rStyle w:val="Odwoaniedokomentarza"/>
        </w:rPr>
        <w:annotationRef/>
      </w:r>
      <w:r>
        <w:t>Do uzupełnienie</w:t>
      </w:r>
    </w:p>
  </w:comment>
  <w:comment w:id="34" w:author="Łabuz Jarosław" w:date="2016-08-17T13:09:00Z" w:initials="ŁJ">
    <w:p w14:paraId="0E64B301" w14:textId="40D76224" w:rsidR="003847AB" w:rsidRDefault="003847AB">
      <w:pPr>
        <w:pStyle w:val="Tekstkomentarza"/>
      </w:pPr>
      <w:r>
        <w:rPr>
          <w:rStyle w:val="Odwoaniedokomentarza"/>
        </w:rPr>
        <w:annotationRef/>
      </w:r>
      <w:r>
        <w:t>Czy klient czy ABS instaluje SQL (jeżeli będzie kupował nowego SQL). Ten wątek będzie później miał przełożenei na ofertę.</w:t>
      </w:r>
    </w:p>
  </w:comment>
  <w:comment w:id="35" w:author="Łabuz Jarosław" w:date="2016-08-17T14:02:00Z" w:initials="ŁJ">
    <w:p w14:paraId="38830960" w14:textId="59902AEC" w:rsidR="003847AB" w:rsidRDefault="003847AB">
      <w:pPr>
        <w:pStyle w:val="Tekstkomentarza"/>
      </w:pPr>
      <w:r>
        <w:rPr>
          <w:rStyle w:val="Odwoaniedokomentarza"/>
        </w:rPr>
        <w:annotationRef/>
      </w:r>
      <w:r>
        <w:t>Do uzupełnienie</w:t>
      </w:r>
    </w:p>
  </w:comment>
  <w:comment w:id="36" w:author="Łabuz Jarosław" w:date="2016-08-17T12:56:00Z" w:initials="ŁJ">
    <w:p w14:paraId="6A0382AD" w14:textId="1235B227" w:rsidR="003847AB" w:rsidRDefault="003847AB">
      <w:pPr>
        <w:pStyle w:val="Tekstkomentarza"/>
      </w:pPr>
      <w:r>
        <w:rPr>
          <w:rStyle w:val="Odwoaniedokomentarza"/>
        </w:rPr>
        <w:annotationRef/>
      </w:r>
      <w:r>
        <w:t xml:space="preserve">Jeżeli klient będzie miał serwer – proszę go wskazać w tym miejscu. Jeżeli klient będzie chciał druga instancję na tym samym serwerze – proszę o napisanie tego w analizie. Ta kwestia będzie miała później odzwierciedlenei w ofercie. </w:t>
      </w:r>
    </w:p>
  </w:comment>
  <w:comment w:id="38" w:author="Łabuz Jarosław" w:date="2016-08-17T10:43:00Z" w:initials="ŁJ">
    <w:p w14:paraId="38200C04" w14:textId="24AF73AD" w:rsidR="003847AB" w:rsidRDefault="003847AB">
      <w:pPr>
        <w:pStyle w:val="Tekstkomentarza"/>
      </w:pPr>
      <w:r>
        <w:rPr>
          <w:rStyle w:val="Odwoaniedokomentarza"/>
        </w:rPr>
        <w:annotationRef/>
      </w:r>
      <w:r>
        <w:t>Mowa tutaj o posiadaniu przez klienta zmian związanych z VAT2014/VAT2016/UZZD./Preproporcja</w:t>
      </w:r>
    </w:p>
  </w:comment>
  <w:comment w:id="39" w:author="Łabuz Jarosław" w:date="2016-05-17T12:51:00Z" w:initials="ŁJ">
    <w:p w14:paraId="1A73C8A6" w14:textId="7FAEFDEB" w:rsidR="003847AB" w:rsidRDefault="003847AB">
      <w:pPr>
        <w:pStyle w:val="Tekstkomentarza"/>
      </w:pPr>
      <w:r>
        <w:rPr>
          <w:rStyle w:val="Odwoaniedokomentarza"/>
        </w:rPr>
        <w:annotationRef/>
      </w:r>
      <w:r>
        <w:t>Do uzupełenia – jeżeli sa różne wersja dla różnych modułów – należy to odpowiednio umieścić.</w:t>
      </w:r>
    </w:p>
    <w:p w14:paraId="775019E7" w14:textId="727DAC09" w:rsidR="003847AB" w:rsidRDefault="003847AB">
      <w:pPr>
        <w:pStyle w:val="Tekstkomentarza"/>
      </w:pPr>
      <w:r>
        <w:t>!!!! UWAGA !!!! musi tutaj być podana pełna wersja bazy danych – czyli również build bazy danych.</w:t>
      </w:r>
    </w:p>
    <w:p w14:paraId="5A3DBDA5" w14:textId="7787465D" w:rsidR="003847AB" w:rsidRDefault="003847AB">
      <w:pPr>
        <w:pStyle w:val="Tekstkomentarza"/>
      </w:pPr>
      <w:r>
        <w:t>Jeżeli klient posiada wersję 82 i wyżej – trzeba uprzedzić iż wdorżenei JPK będzie wymagało podniesienia dany danych (FIX). Należy ten aspekt przewidzieć w ofercie dla klienta.</w:t>
      </w:r>
    </w:p>
  </w:comment>
  <w:comment w:id="40" w:author="Łabuz Jarosław" w:date="2016-08-17T13:10:00Z" w:initials="ŁJ">
    <w:p w14:paraId="14907D33" w14:textId="5F1615C4" w:rsidR="003847AB" w:rsidRDefault="003847AB">
      <w:pPr>
        <w:pStyle w:val="Tekstkomentarza"/>
      </w:pPr>
      <w:r>
        <w:rPr>
          <w:rStyle w:val="Odwoaniedokomentarza"/>
        </w:rPr>
        <w:annotationRef/>
      </w:r>
      <w:r>
        <w:t>Każdorazowo do ustalenia z klientem (podmiotem).</w:t>
      </w:r>
    </w:p>
    <w:p w14:paraId="6D4DFAC9" w14:textId="3E2B6802" w:rsidR="003847AB" w:rsidRDefault="003847AB">
      <w:pPr>
        <w:pStyle w:val="Tekstkomentarza"/>
      </w:pPr>
      <w:r>
        <w:t>Jeżeli klien tbędzie chciał nabyć któres z rozwiązań – analiza nie przewiduje opisu wymagań i konfiguracji w tym zakresie – to już realizowane poza JPK.</w:t>
      </w:r>
    </w:p>
    <w:p w14:paraId="2241E2A7" w14:textId="6B399F7E" w:rsidR="003847AB" w:rsidRDefault="003847AB">
      <w:pPr>
        <w:pStyle w:val="Tekstkomentarza"/>
      </w:pPr>
      <w:r>
        <w:t>!!!! W ramach prowadzonych działań instalacyjnych u klienta – fabryka jpk 2.0 może zainstalowac zmiany na bazie danych – ale nie dokona konfiguracji.</w:t>
      </w:r>
    </w:p>
  </w:comment>
  <w:comment w:id="42" w:author="Łabuz Jarosław" w:date="2016-05-17T14:35:00Z" w:initials="ŁJ">
    <w:p w14:paraId="407748EE" w14:textId="46D2BBDC" w:rsidR="003847AB" w:rsidRDefault="003847AB">
      <w:pPr>
        <w:pStyle w:val="Tekstkomentarza"/>
      </w:pPr>
      <w:r>
        <w:rPr>
          <w:rStyle w:val="Odwoaniedokomentarza"/>
        </w:rPr>
        <w:annotationRef/>
      </w:r>
      <w:r>
        <w:t>Jeżeli będzie inny serwer dla JPK – naelży tutaj wskazać i z licencje będą powbierane z serwera produkcyjnego – zatem te serwer musza się widzieć. Trzeba będzie skonfigurowac odpowiedni login, w opraciu o k</w:t>
      </w:r>
      <w:r>
        <w:rPr>
          <w:rFonts w:ascii="Segoe UI Emoji" w:eastAsia="Segoe UI Emoji" w:hAnsi="Segoe UI Emoji" w:cs="Segoe UI Emoji"/>
        </w:rPr>
        <w:t>t</w:t>
      </w:r>
      <w:r>
        <w:t>óry będzie pobierana licencja z serwera produkcyjnego.</w:t>
      </w:r>
    </w:p>
  </w:comment>
  <w:comment w:id="43" w:author="Łabuz Jarosław" w:date="2016-05-17T14:38:00Z" w:initials="ŁJ">
    <w:p w14:paraId="4D54EB46" w14:textId="46559273" w:rsidR="003847AB" w:rsidRDefault="003847AB">
      <w:pPr>
        <w:pStyle w:val="Tekstkomentarza"/>
      </w:pPr>
      <w:r>
        <w:rPr>
          <w:rStyle w:val="Odwoaniedokomentarza"/>
        </w:rPr>
        <w:annotationRef/>
      </w:r>
      <w:r>
        <w:t>Nazwa serwera produkcyjnego</w:t>
      </w:r>
    </w:p>
  </w:comment>
  <w:comment w:id="45" w:author="Łabuz Jarosław" w:date="2016-05-17T12:57:00Z" w:initials="ŁJ">
    <w:p w14:paraId="73CE0D43" w14:textId="171F76F1" w:rsidR="003847AB" w:rsidRDefault="003847AB" w:rsidP="00156E3A">
      <w:pPr>
        <w:pStyle w:val="Tekstkomentarza"/>
      </w:pPr>
      <w:r>
        <w:rPr>
          <w:rStyle w:val="Odwoaniedokomentarza"/>
        </w:rPr>
        <w:annotationRef/>
      </w:r>
      <w:r>
        <w:t>Korzystamy z rozwiązania sl_linkeddatabases. Jeżeli JPK ma stać na zewnętrznym serwerze – należy zdefiniować linkedserver, jeżeli na ty samym serwerze – wskazujmey tylko nazwę połączenia do bazy danych ERP. Należy pamiętać aby linkedserver działał na odpowiednich uprawnieniach. Przyjęto założenie iż w JPK wszystcy będą mieli prawa sysadmina. Zatem, gdyby to miało ule c zmianie – trzeba zadbać o uprawnienia na bazach JPK oraz ERP.</w:t>
      </w:r>
    </w:p>
    <w:p w14:paraId="2D22C79B" w14:textId="5FBC8314" w:rsidR="003847AB" w:rsidRDefault="003847AB" w:rsidP="00156E3A">
      <w:pPr>
        <w:pStyle w:val="Tekstkomentarza"/>
      </w:pPr>
    </w:p>
    <w:p w14:paraId="5DFD7546" w14:textId="09786136" w:rsidR="003847AB" w:rsidRDefault="003847AB" w:rsidP="00156E3A">
      <w:pPr>
        <w:pStyle w:val="Tekstkomentarza"/>
      </w:pPr>
      <w:r>
        <w:t>!!! UWAGA !!! nazwa linkedservera powinna to nazwa serwera produkcyjnego, gdzi ejest baza softlab ERP.</w:t>
      </w:r>
    </w:p>
  </w:comment>
  <w:comment w:id="46" w:author="Łabuz Jarosław" w:date="2016-08-17T17:03:00Z" w:initials="ŁJ">
    <w:p w14:paraId="58FFAC70" w14:textId="5D1742EF" w:rsidR="003847AB" w:rsidRDefault="003847AB">
      <w:pPr>
        <w:pStyle w:val="Tekstkomentarza"/>
      </w:pPr>
      <w:r>
        <w:rPr>
          <w:rStyle w:val="Odwoaniedokomentarza"/>
        </w:rPr>
        <w:annotationRef/>
      </w:r>
      <w:r>
        <w:t>Nazwa produkcyjnego serwer softlab ERP</w:t>
      </w:r>
    </w:p>
  </w:comment>
  <w:comment w:id="47" w:author="Łabuz Jarosław" w:date="2016-08-17T11:11:00Z" w:initials="ŁJ">
    <w:p w14:paraId="0B52E7F5" w14:textId="7601AC81" w:rsidR="003847AB" w:rsidRDefault="003847AB">
      <w:pPr>
        <w:pStyle w:val="Tekstkomentarza"/>
      </w:pPr>
      <w:r>
        <w:rPr>
          <w:rStyle w:val="Odwoaniedokomentarza"/>
        </w:rPr>
        <w:annotationRef/>
      </w:r>
      <w:r>
        <w:t>Jeżeli przewidujecie inny, dedykowany linkeddatabases – proszę o wskazanie. Wymienione tutaj sa standardowymi</w:t>
      </w:r>
    </w:p>
  </w:comment>
  <w:comment w:id="48" w:author="Łabuz Jarosław" w:date="2016-05-17T13:33:00Z" w:initials="ŁJ">
    <w:p w14:paraId="0E8FC3BB" w14:textId="6757C297" w:rsidR="003847AB" w:rsidRDefault="003847AB">
      <w:pPr>
        <w:pStyle w:val="Tekstkomentarza"/>
      </w:pPr>
      <w:r>
        <w:rPr>
          <w:rStyle w:val="Odwoaniedokomentarza"/>
        </w:rPr>
        <w:annotationRef/>
      </w:r>
      <w:r>
        <w:t>Login musi być taki sam jak w systemie ERP, inaczej wprost nie zadziała linkeddatabases</w:t>
      </w:r>
    </w:p>
  </w:comment>
  <w:comment w:id="49" w:author="Łabuz Jarosław" w:date="2016-08-17T14:03:00Z" w:initials="ŁJ">
    <w:p w14:paraId="6894C41A" w14:textId="213D7500" w:rsidR="003847AB" w:rsidRDefault="003847AB">
      <w:pPr>
        <w:pStyle w:val="Tekstkomentarza"/>
      </w:pPr>
      <w:r>
        <w:rPr>
          <w:rStyle w:val="Odwoaniedokomentarza"/>
        </w:rPr>
        <w:annotationRef/>
      </w:r>
      <w:r>
        <w:t>Nazwa bazy danych produkcyjnego systemu ERP</w:t>
      </w:r>
    </w:p>
  </w:comment>
  <w:comment w:id="52" w:author="Łabuz Jarosław" w:date="2016-08-17T11:30:00Z" w:initials="ŁJ">
    <w:p w14:paraId="3EEDB805" w14:textId="7EFE0DCF" w:rsidR="003847AB" w:rsidRDefault="003847AB">
      <w:pPr>
        <w:pStyle w:val="Tekstkomentarza"/>
      </w:pPr>
      <w:r>
        <w:rPr>
          <w:rStyle w:val="Odwoaniedokomentarza"/>
        </w:rPr>
        <w:annotationRef/>
      </w:r>
      <w:r>
        <w:t>To ma wpływ na wycenę – jeżeli w czasie świdczenai asystsy – cena jak za godzinę, jeżeli poza godzinami ayssty – odpwiednio wyższa stawka</w:t>
      </w:r>
    </w:p>
  </w:comment>
  <w:comment w:id="54" w:author="Łabuz Jarosław" w:date="2016-05-17T14:20:00Z" w:initials="ŁJ">
    <w:p w14:paraId="080547C0" w14:textId="44437F97" w:rsidR="003847AB" w:rsidRDefault="003847AB">
      <w:pPr>
        <w:pStyle w:val="Tekstkomentarza"/>
      </w:pPr>
      <w:r>
        <w:rPr>
          <w:rStyle w:val="Odwoaniedokomentarza"/>
        </w:rPr>
        <w:annotationRef/>
      </w:r>
      <w:r>
        <w:t xml:space="preserve">Do wyboru i ustalenia z klientem. Ten punkt daje możliwosc aktualizacji wyceny – jeżeli trzeba będzie wykonać prace w trybie poza godzinami asysty serwisowej. Należy również zweryfikować jakie wersje systemu posiadają klienci. </w:t>
      </w:r>
    </w:p>
  </w:comment>
  <w:comment w:id="53" w:author="Łabuz Jarosław" w:date="2016-08-17T11:30:00Z" w:initials="ŁJ">
    <w:p w14:paraId="0133DAE3" w14:textId="568E2675" w:rsidR="003847AB" w:rsidRDefault="003847AB">
      <w:pPr>
        <w:pStyle w:val="Tekstkomentarza"/>
      </w:pPr>
      <w:r>
        <w:rPr>
          <w:rStyle w:val="Odwoaniedokomentarza"/>
        </w:rPr>
        <w:annotationRef/>
      </w:r>
      <w:r>
        <w:t>!!!!! UWAGA !!!!! – dla klientó</w:t>
      </w:r>
      <w:r>
        <w:fldChar w:fldCharType="begin"/>
      </w:r>
      <w:r>
        <w:instrText xml:space="preserve"> LISTNUM </w:instrText>
      </w:r>
      <w:r>
        <w:fldChar w:fldCharType="end"/>
      </w:r>
      <w:r>
        <w:t xml:space="preserve"> od wersji 82 wzwyż instalacja nie będzie realizowana poprzez dedykowane FP tylko poprzez FIX. Dlatego też jest to tak ważne aby ustalić instalację tych zmian oraz kiedy taka instalacje można przeprowadzić. Wymagać to będzie zapewne testó</w:t>
      </w:r>
      <w:r>
        <w:fldChar w:fldCharType="begin"/>
      </w:r>
      <w:r>
        <w:instrText xml:space="preserve"> LISTNUM </w:instrText>
      </w:r>
      <w:r>
        <w:fldChar w:fldCharType="end"/>
      </w:r>
      <w:r>
        <w:t xml:space="preserve"> ze strony klienta.</w:t>
      </w:r>
    </w:p>
  </w:comment>
  <w:comment w:id="57" w:author="Łabuz Jarosław" w:date="2016-05-24T15:34:00Z" w:initials="ŁJ">
    <w:p w14:paraId="28920525" w14:textId="0463F026" w:rsidR="003847AB" w:rsidRDefault="003847AB">
      <w:pPr>
        <w:pStyle w:val="Tekstkomentarza"/>
      </w:pPr>
      <w:r>
        <w:rPr>
          <w:rStyle w:val="Odwoaniedokomentarza"/>
        </w:rPr>
        <w:annotationRef/>
      </w:r>
      <w:r>
        <w:t xml:space="preserve">Należy zweryfikować z klientem, czy nie nanoszą zmian w wygenerowanj już deklaracji z systemu, Jeżlei tak jest – to należy wprowadzić zmiany w konfiguracji pozycji deklaracji VAT-7 w ERP – tak aby sytuacji ręcznych edycji nie było. (nie ma możliwości edytowaniea tych wartośc w JPK). </w:t>
      </w:r>
    </w:p>
  </w:comment>
  <w:comment w:id="58" w:author="Łabuz Jarosław" w:date="2016-08-17T14:03:00Z" w:initials="ŁJ">
    <w:p w14:paraId="18B7AC93" w14:textId="2540CD93" w:rsidR="003847AB" w:rsidRDefault="003847AB">
      <w:pPr>
        <w:pStyle w:val="Tekstkomentarza"/>
      </w:pPr>
      <w:r>
        <w:rPr>
          <w:rStyle w:val="Odwoaniedokomentarza"/>
        </w:rPr>
        <w:annotationRef/>
      </w:r>
      <w:r>
        <w:t>Do uzupełnienia lista Rd</w:t>
      </w:r>
    </w:p>
  </w:comment>
  <w:comment w:id="59" w:author="Łabuz Jarosław" w:date="2016-10-07T20:19:00Z" w:initials="ŁJ">
    <w:p w14:paraId="5D84009F" w14:textId="47325FF9" w:rsidR="003847AB" w:rsidRDefault="003847AB">
      <w:pPr>
        <w:pStyle w:val="Tekstkomentarza"/>
      </w:pPr>
      <w:r>
        <w:rPr>
          <w:rStyle w:val="Odwoaniedokomentarza"/>
        </w:rPr>
        <w:annotationRef/>
      </w:r>
      <w:r>
        <w:t>Nowa pozycja, która pojawia się wraz z deklaracja VAT 7 wersja 17</w:t>
      </w:r>
    </w:p>
  </w:comment>
  <w:comment w:id="60" w:author="Łabuz Jarosław" w:date="2016-10-07T20:19:00Z" w:initials="ŁJ">
    <w:p w14:paraId="1B4E1D8D" w14:textId="59C0E8B0" w:rsidR="003847AB" w:rsidRDefault="003847AB">
      <w:pPr>
        <w:pStyle w:val="Tekstkomentarza"/>
      </w:pPr>
      <w:r>
        <w:rPr>
          <w:rStyle w:val="Odwoaniedokomentarza"/>
        </w:rPr>
        <w:annotationRef/>
      </w:r>
      <w:r>
        <w:t>Nowa pozycja, która pojawia się wraz z deklaracja VAT 7 wersja 17</w:t>
      </w:r>
    </w:p>
  </w:comment>
  <w:comment w:id="61" w:author="Socha Jolanta" w:date="2016-11-08T18:55:00Z" w:initials="SJ">
    <w:p w14:paraId="6CC55377" w14:textId="37C7F6BE" w:rsidR="00C721A7" w:rsidRDefault="00C721A7">
      <w:pPr>
        <w:pStyle w:val="Tekstkomentarza"/>
      </w:pPr>
      <w:r>
        <w:rPr>
          <w:rStyle w:val="Odwoaniedokomentarza"/>
        </w:rPr>
        <w:annotationRef/>
      </w:r>
      <w:r>
        <w:t>Nowe pozycje dla deklaracji VAT-7 (17)</w:t>
      </w:r>
    </w:p>
  </w:comment>
  <w:comment w:id="62" w:author="Łabuz Jarosław" w:date="2016-05-23T12:15:00Z" w:initials="ŁJ">
    <w:p w14:paraId="2824E2AA" w14:textId="260828F7" w:rsidR="003847AB" w:rsidRDefault="003847AB">
      <w:pPr>
        <w:pStyle w:val="Tekstkomentarza"/>
      </w:pPr>
      <w:r>
        <w:rPr>
          <w:rStyle w:val="Odwoaniedokomentarza"/>
        </w:rPr>
        <w:annotationRef/>
      </w:r>
      <w:r>
        <w:t>DO definicji z klientem</w:t>
      </w:r>
    </w:p>
  </w:comment>
  <w:comment w:id="63" w:author="Łabuz Jarosław" w:date="2016-05-23T12:16:00Z" w:initials="ŁJ">
    <w:p w14:paraId="610D5BAF" w14:textId="216E761B" w:rsidR="003847AB" w:rsidRDefault="003847AB">
      <w:pPr>
        <w:pStyle w:val="Tekstkomentarza"/>
      </w:pPr>
      <w:r>
        <w:rPr>
          <w:rStyle w:val="Odwoaniedokomentarza"/>
        </w:rPr>
        <w:annotationRef/>
      </w:r>
      <w:r>
        <w:t>Do definicji z klientem.</w:t>
      </w:r>
    </w:p>
  </w:comment>
  <w:comment w:id="65" w:author="Socha Jolanta" w:date="2016-11-08T18:53:00Z" w:initials="SJ">
    <w:p w14:paraId="516EF981" w14:textId="7124CB93" w:rsidR="00C721A7" w:rsidRDefault="00C721A7">
      <w:pPr>
        <w:pStyle w:val="Tekstkomentarza"/>
      </w:pPr>
      <w:r>
        <w:rPr>
          <w:rStyle w:val="Odwoaniedokomentarza"/>
        </w:rPr>
        <w:annotationRef/>
      </w:r>
      <w:r>
        <w:t>Nie jest wykorzystywana</w:t>
      </w:r>
    </w:p>
  </w:comment>
  <w:comment w:id="66" w:author="Łabuz Jarosław" w:date="2016-10-07T20:20:00Z" w:initials="ŁJ">
    <w:p w14:paraId="335E6576" w14:textId="05875CCC" w:rsidR="003847AB" w:rsidRDefault="003847AB">
      <w:pPr>
        <w:pStyle w:val="Tekstkomentarza"/>
      </w:pPr>
      <w:r>
        <w:rPr>
          <w:rStyle w:val="Odwoaniedokomentarza"/>
        </w:rPr>
        <w:annotationRef/>
      </w:r>
      <w:r>
        <w:t>Nowa pozycja, która pojawia się wraz z deklaracja VAT 7 wersja 17</w:t>
      </w:r>
    </w:p>
  </w:comment>
  <w:comment w:id="67" w:author="Łabuz Jarosław" w:date="2016-08-22T12:03:00Z" w:initials="ŁJ">
    <w:p w14:paraId="38EF2234" w14:textId="09941924" w:rsidR="003847AB" w:rsidRDefault="003847AB">
      <w:pPr>
        <w:pStyle w:val="Tekstkomentarza"/>
      </w:pPr>
      <w:r>
        <w:rPr>
          <w:rStyle w:val="Odwoaniedokomentarza"/>
        </w:rPr>
        <w:annotationRef/>
      </w:r>
      <w:r>
        <w:t>Do wykazania w tabeli aktualnie wykorzystywane grupy klasyfikacji.  Te dane będą wykorzystywane w tabeli ponięj w konfiguracji pozycji deklaracji VAT</w:t>
      </w:r>
    </w:p>
  </w:comment>
  <w:comment w:id="68" w:author="Łabuz Jarosław" w:date="2016-10-07T20:20:00Z" w:initials="ŁJ">
    <w:p w14:paraId="0045E5E8" w14:textId="16C7FC6B" w:rsidR="003847AB" w:rsidRDefault="003847AB">
      <w:pPr>
        <w:pStyle w:val="Tekstkomentarza"/>
      </w:pPr>
      <w:r>
        <w:rPr>
          <w:rStyle w:val="Odwoaniedokomentarza"/>
        </w:rPr>
        <w:annotationRef/>
      </w:r>
      <w:r>
        <w:t>Nowa pozycja, która pojawia się wraz z deklaracja VAT 7 wersja 17</w:t>
      </w:r>
    </w:p>
  </w:comment>
  <w:comment w:id="71" w:author="Łabuz Jarosław" w:date="2016-08-22T12:07:00Z" w:initials="ŁJ">
    <w:p w14:paraId="5F302F4A" w14:textId="73450738" w:rsidR="003847AB" w:rsidRDefault="003847AB">
      <w:pPr>
        <w:pStyle w:val="Tekstkomentarza"/>
      </w:pPr>
      <w:r>
        <w:rPr>
          <w:rStyle w:val="Odwoaniedokomentarza"/>
        </w:rPr>
        <w:annotationRef/>
      </w:r>
      <w:r>
        <w:t>Tutaj wprowadzamy definicje konfiguracji jaka ma być zastosowana u klienta</w:t>
      </w:r>
    </w:p>
  </w:comment>
  <w:comment w:id="73" w:author="Łabuz Jarosław" w:date="2016-08-22T12:07:00Z" w:initials="ŁJ">
    <w:p w14:paraId="2C3AFA72" w14:textId="3741FE73" w:rsidR="003847AB" w:rsidRDefault="003847AB">
      <w:pPr>
        <w:pStyle w:val="Tekstkomentarza"/>
      </w:pPr>
      <w:r>
        <w:rPr>
          <w:rStyle w:val="Odwoaniedokomentarza"/>
        </w:rPr>
        <w:annotationRef/>
      </w:r>
      <w:r>
        <w:t>Tutaj wprowadzamy definicje konfiguracji jaka ma być zastosowana u klienta</w:t>
      </w:r>
    </w:p>
  </w:comment>
  <w:comment w:id="75" w:author="Łabuz Jarosław" w:date="2016-08-22T12:07:00Z" w:initials="ŁJ">
    <w:p w14:paraId="58CE3F1B" w14:textId="2DD5C902" w:rsidR="003847AB" w:rsidRDefault="003847AB">
      <w:pPr>
        <w:pStyle w:val="Tekstkomentarza"/>
      </w:pPr>
      <w:r>
        <w:rPr>
          <w:rStyle w:val="Odwoaniedokomentarza"/>
        </w:rPr>
        <w:annotationRef/>
      </w:r>
      <w:r>
        <w:t>Tutaj wprowadzamy definicje konfiguracji jaka ma być zastosowana u klienta</w:t>
      </w:r>
    </w:p>
  </w:comment>
  <w:comment w:id="77" w:author="Łabuz Jarosław" w:date="2016-08-22T12:07:00Z" w:initials="ŁJ">
    <w:p w14:paraId="684DB9A8" w14:textId="3FDC6ECA" w:rsidR="003847AB" w:rsidRDefault="003847AB">
      <w:pPr>
        <w:pStyle w:val="Tekstkomentarza"/>
      </w:pPr>
      <w:r>
        <w:rPr>
          <w:rStyle w:val="Odwoaniedokomentarza"/>
        </w:rPr>
        <w:annotationRef/>
      </w:r>
      <w:r>
        <w:t>Tutaj wprowadzamy definicje konfiguracji jaka ma być zastosowana u klienta</w:t>
      </w:r>
    </w:p>
  </w:comment>
  <w:comment w:id="79" w:author="Łabuz Jarosław" w:date="2016-08-22T12:07:00Z" w:initials="ŁJ">
    <w:p w14:paraId="503E3826" w14:textId="4574FE97" w:rsidR="003847AB" w:rsidRDefault="003847AB">
      <w:pPr>
        <w:pStyle w:val="Tekstkomentarza"/>
      </w:pPr>
      <w:r>
        <w:rPr>
          <w:rStyle w:val="Odwoaniedokomentarza"/>
        </w:rPr>
        <w:annotationRef/>
      </w:r>
      <w:r>
        <w:t>Tutaj wprowadzamy definicje konfiguracji jaka ma być zastosowana u klienta</w:t>
      </w:r>
    </w:p>
  </w:comment>
  <w:comment w:id="81" w:author="Łabuz Jarosław" w:date="2016-08-22T12:07:00Z" w:initials="ŁJ">
    <w:p w14:paraId="7CA40E85" w14:textId="420C73B6" w:rsidR="003847AB" w:rsidRDefault="003847AB">
      <w:pPr>
        <w:pStyle w:val="Tekstkomentarza"/>
      </w:pPr>
      <w:r>
        <w:rPr>
          <w:rStyle w:val="Odwoaniedokomentarza"/>
        </w:rPr>
        <w:annotationRef/>
      </w:r>
      <w:r>
        <w:t>Tutaj wprowadzamy definicje konfiguracji jaka ma być zastosowana u klienta</w:t>
      </w:r>
    </w:p>
  </w:comment>
  <w:comment w:id="83" w:author="Łabuz Jarosław" w:date="2016-08-22T12:07:00Z" w:initials="ŁJ">
    <w:p w14:paraId="21D52E93" w14:textId="45FFFAA7" w:rsidR="003847AB" w:rsidRDefault="003847AB">
      <w:pPr>
        <w:pStyle w:val="Tekstkomentarza"/>
      </w:pPr>
      <w:r>
        <w:rPr>
          <w:rStyle w:val="Odwoaniedokomentarza"/>
        </w:rPr>
        <w:annotationRef/>
      </w:r>
      <w:r>
        <w:t>Tutaj wprowadzamy definicje konfiguracji jaka ma być zastosowana u klienta</w:t>
      </w:r>
    </w:p>
  </w:comment>
  <w:comment w:id="85" w:author="Łabuz Jarosław" w:date="2016-08-22T12:07:00Z" w:initials="ŁJ">
    <w:p w14:paraId="5F30E010" w14:textId="2DD3EA3E" w:rsidR="003847AB" w:rsidRDefault="003847AB">
      <w:pPr>
        <w:pStyle w:val="Tekstkomentarza"/>
      </w:pPr>
      <w:r>
        <w:rPr>
          <w:rStyle w:val="Odwoaniedokomentarza"/>
        </w:rPr>
        <w:annotationRef/>
      </w:r>
      <w:r>
        <w:t>Tutaj wprowadzamy definicje konfiguracji jaka ma być zastosowana u klienta</w:t>
      </w:r>
    </w:p>
  </w:comment>
  <w:comment w:id="87" w:author="Socha Jolanta" w:date="2016-11-08T18:26:00Z" w:initials="SJ">
    <w:p w14:paraId="5BA12148" w14:textId="1F9DCC7E" w:rsidR="003847AB" w:rsidRDefault="003847AB">
      <w:pPr>
        <w:pStyle w:val="Tekstkomentarza"/>
      </w:pPr>
      <w:r>
        <w:rPr>
          <w:rStyle w:val="Odwoaniedokomentarza"/>
        </w:rPr>
        <w:annotationRef/>
      </w:r>
      <w:r>
        <w:t>Poprawa błędu w linii 3 oraz dodanie linii 4</w:t>
      </w:r>
    </w:p>
  </w:comment>
  <w:comment w:id="88" w:author="Łabuz Jarosław" w:date="2016-08-22T12:07:00Z" w:initials="ŁJ">
    <w:p w14:paraId="3B41B3AD" w14:textId="18224A10" w:rsidR="003847AB" w:rsidRDefault="003847AB">
      <w:pPr>
        <w:pStyle w:val="Tekstkomentarza"/>
      </w:pPr>
      <w:r>
        <w:rPr>
          <w:rStyle w:val="Odwoaniedokomentarza"/>
        </w:rPr>
        <w:annotationRef/>
      </w:r>
      <w:r>
        <w:t>Tutaj wprowadzamy definicje konfiguracji jaka ma być zastosowana u klienta</w:t>
      </w:r>
    </w:p>
  </w:comment>
  <w:comment w:id="90" w:author="Łabuz Jarosław" w:date="2016-08-22T12:06:00Z" w:initials="ŁJ">
    <w:p w14:paraId="197AEE17" w14:textId="050AEC83" w:rsidR="003847AB" w:rsidRDefault="003847AB">
      <w:pPr>
        <w:pStyle w:val="Tekstkomentarza"/>
      </w:pPr>
      <w:r>
        <w:rPr>
          <w:rStyle w:val="Odwoaniedokomentarza"/>
        </w:rPr>
        <w:annotationRef/>
      </w:r>
      <w:r>
        <w:t>Tutaj wprowadzamy definicje konfiguracji jaka ma być zastosowana u klienta</w:t>
      </w:r>
    </w:p>
  </w:comment>
  <w:comment w:id="92" w:author="Łabuz Jarosław" w:date="2016-08-22T12:06:00Z" w:initials="ŁJ">
    <w:p w14:paraId="335B2903" w14:textId="531D7527" w:rsidR="003847AB" w:rsidRDefault="003847AB">
      <w:pPr>
        <w:pStyle w:val="Tekstkomentarza"/>
      </w:pPr>
      <w:r>
        <w:rPr>
          <w:rStyle w:val="Odwoaniedokomentarza"/>
        </w:rPr>
        <w:annotationRef/>
      </w:r>
      <w:r>
        <w:t>Tutaj wprowadzamy definicje konfiguracji jaka ma być zastosowana u klienta</w:t>
      </w:r>
    </w:p>
  </w:comment>
  <w:comment w:id="94" w:author="Łabuz Jarosław" w:date="2016-08-22T12:06:00Z" w:initials="ŁJ">
    <w:p w14:paraId="0FFFA11A" w14:textId="4D5C4D88" w:rsidR="003847AB" w:rsidRDefault="003847AB">
      <w:pPr>
        <w:pStyle w:val="Tekstkomentarza"/>
      </w:pPr>
      <w:r>
        <w:rPr>
          <w:rStyle w:val="Odwoaniedokomentarza"/>
        </w:rPr>
        <w:annotationRef/>
      </w:r>
      <w:r>
        <w:t>Tutaj wprowadzamy definicje konfiguracji jaka ma być zastosowana u klienta</w:t>
      </w:r>
    </w:p>
  </w:comment>
  <w:comment w:id="96" w:author="Łabuz Jarosław" w:date="2016-08-22T12:06:00Z" w:initials="ŁJ">
    <w:p w14:paraId="3A8CDA83" w14:textId="28520B2E" w:rsidR="003847AB" w:rsidRDefault="003847AB">
      <w:pPr>
        <w:pStyle w:val="Tekstkomentarza"/>
      </w:pPr>
      <w:r>
        <w:rPr>
          <w:rStyle w:val="Odwoaniedokomentarza"/>
        </w:rPr>
        <w:annotationRef/>
      </w:r>
      <w:r>
        <w:t>Tutaj wprowadzamy definicje konfiguracji jaka ma być zastosowana u klienta</w:t>
      </w:r>
    </w:p>
  </w:comment>
  <w:comment w:id="98" w:author="Łabuz Jarosław" w:date="2016-08-22T12:06:00Z" w:initials="ŁJ">
    <w:p w14:paraId="5DF837DA" w14:textId="60B682DD" w:rsidR="003847AB" w:rsidRDefault="003847AB">
      <w:pPr>
        <w:pStyle w:val="Tekstkomentarza"/>
      </w:pPr>
      <w:r>
        <w:rPr>
          <w:rStyle w:val="Odwoaniedokomentarza"/>
        </w:rPr>
        <w:annotationRef/>
      </w:r>
      <w:r>
        <w:t>Tutaj wprowadzamy definicje konfiguracji jaka ma być zastosowana u klienta</w:t>
      </w:r>
    </w:p>
  </w:comment>
  <w:comment w:id="100" w:author="Łabuz Jarosław" w:date="2016-08-22T12:06:00Z" w:initials="ŁJ">
    <w:p w14:paraId="1657F1A0" w14:textId="1B31CADD" w:rsidR="003847AB" w:rsidRDefault="003847AB">
      <w:pPr>
        <w:pStyle w:val="Tekstkomentarza"/>
      </w:pPr>
      <w:r>
        <w:rPr>
          <w:rStyle w:val="Odwoaniedokomentarza"/>
        </w:rPr>
        <w:annotationRef/>
      </w:r>
      <w:r>
        <w:t>Tutaj wprowadzamy definicje konfiguracji jaka ma być zastosowana u klienta</w:t>
      </w:r>
    </w:p>
  </w:comment>
  <w:comment w:id="102" w:author="Łabuz Jarosław" w:date="2016-08-22T12:06:00Z" w:initials="ŁJ">
    <w:p w14:paraId="5C00E782" w14:textId="211ABDAA" w:rsidR="003847AB" w:rsidRDefault="003847AB">
      <w:pPr>
        <w:pStyle w:val="Tekstkomentarza"/>
      </w:pPr>
      <w:r>
        <w:rPr>
          <w:rStyle w:val="Odwoaniedokomentarza"/>
        </w:rPr>
        <w:annotationRef/>
      </w:r>
      <w:r>
        <w:t>Tutaj wprowadzamy definicje konfiguracji jaka ma być zastosowana u klienta</w:t>
      </w:r>
    </w:p>
  </w:comment>
  <w:comment w:id="104" w:author="Łabuz Jarosław" w:date="2016-08-22T12:06:00Z" w:initials="ŁJ">
    <w:p w14:paraId="3016304F" w14:textId="03C0A6F9" w:rsidR="003847AB" w:rsidRDefault="003847AB">
      <w:pPr>
        <w:pStyle w:val="Tekstkomentarza"/>
      </w:pPr>
      <w:r>
        <w:rPr>
          <w:rStyle w:val="Odwoaniedokomentarza"/>
        </w:rPr>
        <w:annotationRef/>
      </w:r>
      <w:r>
        <w:t>Tutaj wprowadzamy definicje konfiguracji jaka ma być zastosowana u klienta</w:t>
      </w:r>
    </w:p>
  </w:comment>
  <w:comment w:id="106" w:author="Łabuz Jarosław" w:date="2016-08-22T12:06:00Z" w:initials="ŁJ">
    <w:p w14:paraId="0CAEE31C" w14:textId="541934FE" w:rsidR="003847AB" w:rsidRDefault="003847AB">
      <w:pPr>
        <w:pStyle w:val="Tekstkomentarza"/>
      </w:pPr>
      <w:r>
        <w:rPr>
          <w:rStyle w:val="Odwoaniedokomentarza"/>
        </w:rPr>
        <w:annotationRef/>
      </w:r>
      <w:r>
        <w:t>Tutaj wprowadzamy definicje konfiguracji jaka ma być zastosowana u klienta</w:t>
      </w:r>
    </w:p>
  </w:comment>
  <w:comment w:id="108" w:author="Łabuz Jarosław" w:date="2016-10-07T20:20:00Z" w:initials="ŁJ">
    <w:p w14:paraId="43C31589" w14:textId="35127AAC" w:rsidR="003847AB" w:rsidRDefault="003847AB">
      <w:pPr>
        <w:pStyle w:val="Tekstkomentarza"/>
      </w:pPr>
      <w:r>
        <w:rPr>
          <w:rStyle w:val="Odwoaniedokomentarza"/>
        </w:rPr>
        <w:annotationRef/>
      </w:r>
      <w:r>
        <w:t>Nowa pozycja, która pojawia się wraz z deklaracja VAT 7 wersja 17</w:t>
      </w:r>
    </w:p>
  </w:comment>
  <w:comment w:id="109" w:author="Łabuz Jarosław" w:date="2016-08-22T12:07:00Z" w:initials="ŁJ">
    <w:p w14:paraId="50D47A94" w14:textId="77777777" w:rsidR="003847AB" w:rsidRDefault="003847AB" w:rsidP="00DD7660">
      <w:pPr>
        <w:pStyle w:val="Tekstkomentarza"/>
      </w:pPr>
      <w:r>
        <w:rPr>
          <w:rStyle w:val="Odwoaniedokomentarza"/>
        </w:rPr>
        <w:annotationRef/>
      </w:r>
      <w:r>
        <w:t>Tutaj wprowadzamy definicje konfiguracji jaka ma być zastosowana u klienta</w:t>
      </w:r>
    </w:p>
  </w:comment>
  <w:comment w:id="111" w:author="Socha Jolanta" w:date="2016-11-08T18:28:00Z" w:initials="SJ">
    <w:p w14:paraId="6E89A2D4" w14:textId="5D8FC3A8" w:rsidR="003847AB" w:rsidRDefault="003847AB">
      <w:pPr>
        <w:pStyle w:val="Tekstkomentarza"/>
      </w:pPr>
      <w:r>
        <w:rPr>
          <w:rStyle w:val="Odwoaniedokomentarza"/>
        </w:rPr>
        <w:annotationRef/>
      </w:r>
      <w:r>
        <w:t>Poprawa definicji – zastosowanie wyrażenia, w związku z interpretacją Izby Skarbowej</w:t>
      </w:r>
    </w:p>
  </w:comment>
  <w:comment w:id="112" w:author="Łabuz Jarosław" w:date="2016-08-22T12:06:00Z" w:initials="ŁJ">
    <w:p w14:paraId="0113CA10" w14:textId="29C62EB3" w:rsidR="003847AB" w:rsidRDefault="003847AB">
      <w:pPr>
        <w:pStyle w:val="Tekstkomentarza"/>
      </w:pPr>
      <w:r>
        <w:rPr>
          <w:rStyle w:val="Odwoaniedokomentarza"/>
        </w:rPr>
        <w:annotationRef/>
      </w:r>
      <w:r>
        <w:t>Tutaj wprowadzamy definicje konfiguracji jaka ma być zastosowana u klienta</w:t>
      </w:r>
    </w:p>
  </w:comment>
  <w:comment w:id="114" w:author="Łabuz Jarosław" w:date="2016-08-22T12:06:00Z" w:initials="ŁJ">
    <w:p w14:paraId="1366BB9C" w14:textId="78D389B4" w:rsidR="003847AB" w:rsidRDefault="003847AB">
      <w:pPr>
        <w:pStyle w:val="Tekstkomentarza"/>
      </w:pPr>
      <w:r>
        <w:rPr>
          <w:rStyle w:val="Odwoaniedokomentarza"/>
        </w:rPr>
        <w:annotationRef/>
      </w:r>
      <w:r>
        <w:t>Tutaj wprowadzamy definicje konfiguracji jaka ma być zastosowana u klienta</w:t>
      </w:r>
    </w:p>
  </w:comment>
  <w:comment w:id="116" w:author="Łabuz Jarosław" w:date="2016-08-22T12:06:00Z" w:initials="ŁJ">
    <w:p w14:paraId="7ABA3583" w14:textId="65DF9128" w:rsidR="003847AB" w:rsidRDefault="003847AB">
      <w:pPr>
        <w:pStyle w:val="Tekstkomentarza"/>
      </w:pPr>
      <w:r>
        <w:rPr>
          <w:rStyle w:val="Odwoaniedokomentarza"/>
        </w:rPr>
        <w:annotationRef/>
      </w:r>
      <w:r>
        <w:t>Tutaj wprowadzamy definicje konfiguracji jaka ma być zastosowana u klienta</w:t>
      </w:r>
    </w:p>
  </w:comment>
  <w:comment w:id="118" w:author="Socha Jolanta" w:date="2016-11-08T18:56:00Z" w:initials="SJ">
    <w:p w14:paraId="41A3735B" w14:textId="514E7ABA" w:rsidR="00F9098E" w:rsidRDefault="00F9098E" w:rsidP="00F9098E">
      <w:pPr>
        <w:pStyle w:val="Tekstkomentarza"/>
      </w:pPr>
      <w:r>
        <w:rPr>
          <w:rStyle w:val="Odwoaniedokomentarza"/>
        </w:rPr>
        <w:annotationRef/>
      </w:r>
      <w:r>
        <w:t>Poprawa błędu w linii 4.  Była tylko grupa STN, brakowało grupy SUN</w:t>
      </w:r>
    </w:p>
    <w:p w14:paraId="4C4F7E06" w14:textId="20A29B00" w:rsidR="00F9098E" w:rsidRDefault="00F9098E">
      <w:pPr>
        <w:pStyle w:val="Tekstkomentarza"/>
      </w:pPr>
    </w:p>
  </w:comment>
  <w:comment w:id="119" w:author="Socha Jolanta" w:date="2016-11-08T18:57:00Z" w:initials="SJ">
    <w:p w14:paraId="3C1A8009" w14:textId="77777777" w:rsidR="00F9098E" w:rsidRDefault="00F9098E" w:rsidP="00F9098E">
      <w:pPr>
        <w:pStyle w:val="Tekstkomentarza"/>
      </w:pPr>
      <w:r>
        <w:rPr>
          <w:rStyle w:val="Odwoaniedokomentarza"/>
        </w:rPr>
        <w:annotationRef/>
      </w:r>
      <w:r>
        <w:t>Nowe pozycje - poprawa definicji – zastosowanie wyrażenia, w związku z interpretacją Izby Skarbowej. Uwaga.   Rodzaje dowodów mogą się różnić.  Powinny tu być takie RD jak wpisane w parametrach globalnych RZOb i RDZobS.   Pozycji 7 może nie być jeśli w danej wersji nie ma parametru RDZobS.</w:t>
      </w:r>
    </w:p>
    <w:p w14:paraId="076CFBD4" w14:textId="7B0595A8" w:rsidR="00F9098E" w:rsidRDefault="00F9098E">
      <w:pPr>
        <w:pStyle w:val="Tekstkomentarza"/>
      </w:pPr>
    </w:p>
  </w:comment>
  <w:comment w:id="120" w:author="Łabuz Jarosław" w:date="2016-08-22T12:06:00Z" w:initials="ŁJ">
    <w:p w14:paraId="114BE7CC" w14:textId="17F84E3E" w:rsidR="003847AB" w:rsidRDefault="003847AB">
      <w:pPr>
        <w:pStyle w:val="Tekstkomentarza"/>
      </w:pPr>
      <w:r>
        <w:rPr>
          <w:rStyle w:val="Odwoaniedokomentarza"/>
        </w:rPr>
        <w:annotationRef/>
      </w:r>
      <w:r>
        <w:t>Tutaj wprowadzamy definicje konfiguracji jaka ma być zastosowana u klienta</w:t>
      </w:r>
    </w:p>
  </w:comment>
  <w:comment w:id="122" w:author="Łabuz Jarosław" w:date="2016-10-07T20:20:00Z" w:initials="ŁJ">
    <w:p w14:paraId="6156936D" w14:textId="1AC1B87D" w:rsidR="003847AB" w:rsidRDefault="003847AB">
      <w:pPr>
        <w:pStyle w:val="Tekstkomentarza"/>
      </w:pPr>
      <w:r>
        <w:rPr>
          <w:rStyle w:val="Odwoaniedokomentarza"/>
        </w:rPr>
        <w:annotationRef/>
      </w:r>
      <w:r>
        <w:t>Nowa pozycja, która pojawia się wraz z deklaracja VAT 7 wersja 17</w:t>
      </w:r>
    </w:p>
  </w:comment>
  <w:comment w:id="123" w:author="Socha Jolanta" w:date="2016-11-08T18:41:00Z" w:initials="SJ">
    <w:p w14:paraId="7E6F3E9E" w14:textId="3D256AFF" w:rsidR="002F66DE" w:rsidRDefault="002F66DE">
      <w:pPr>
        <w:pStyle w:val="Tekstkomentarza"/>
      </w:pPr>
      <w:r>
        <w:rPr>
          <w:rStyle w:val="Odwoaniedokomentarza"/>
        </w:rPr>
        <w:annotationRef/>
      </w:r>
      <w:r>
        <w:t>Drobna poprawka związana z wprowadzeniem odrębnego rd dla storna z tyt.UZZD</w:t>
      </w:r>
    </w:p>
  </w:comment>
  <w:comment w:id="124" w:author="Łabuz Jarosław" w:date="2016-08-22T12:07:00Z" w:initials="ŁJ">
    <w:p w14:paraId="0CFF882E" w14:textId="77777777" w:rsidR="003847AB" w:rsidRDefault="003847AB" w:rsidP="00DD7660">
      <w:pPr>
        <w:pStyle w:val="Tekstkomentarza"/>
      </w:pPr>
      <w:r>
        <w:rPr>
          <w:rStyle w:val="Odwoaniedokomentarza"/>
        </w:rPr>
        <w:annotationRef/>
      </w:r>
      <w:r>
        <w:t>Tutaj wprowadzamy definicje konfiguracji jaka ma być zastosowana u klienta</w:t>
      </w:r>
    </w:p>
  </w:comment>
  <w:comment w:id="126" w:author="Łabuz Jarosław" w:date="2016-08-22T12:05:00Z" w:initials="ŁJ">
    <w:p w14:paraId="32F2C2D4" w14:textId="4E31EB31" w:rsidR="003847AB" w:rsidRDefault="003847AB">
      <w:pPr>
        <w:pStyle w:val="Tekstkomentarza"/>
      </w:pPr>
      <w:r>
        <w:rPr>
          <w:rStyle w:val="Odwoaniedokomentarza"/>
        </w:rPr>
        <w:annotationRef/>
      </w:r>
      <w:r>
        <w:t>Tutaj wprowadzamy definicje konfiguracji jaka ma być zastosowana u klienta</w:t>
      </w:r>
    </w:p>
  </w:comment>
  <w:comment w:id="128" w:author="Łabuz Jarosław" w:date="2016-08-22T12:05:00Z" w:initials="ŁJ">
    <w:p w14:paraId="29563A56" w14:textId="77777777" w:rsidR="00C721A7" w:rsidRDefault="00C721A7" w:rsidP="00C721A7">
      <w:pPr>
        <w:pStyle w:val="Tekstkomentarza"/>
      </w:pPr>
      <w:r>
        <w:rPr>
          <w:rStyle w:val="Odwoaniedokomentarza"/>
        </w:rPr>
        <w:annotationRef/>
      </w:r>
      <w:r>
        <w:t>Tutaj wprowadzamy definicje konfiguracji jaka ma być zastosowana u klienta</w:t>
      </w:r>
    </w:p>
  </w:comment>
  <w:comment w:id="130" w:author="Łabuz Jarosław" w:date="2016-11-23T11:36:00Z" w:initials="ŁJ">
    <w:p w14:paraId="7231FBC5" w14:textId="2E00101F" w:rsidR="007E6AF8" w:rsidRDefault="007E6AF8">
      <w:pPr>
        <w:pStyle w:val="Tekstkomentarza"/>
      </w:pPr>
      <w:r>
        <w:rPr>
          <w:rStyle w:val="Odwoaniedokomentarza"/>
        </w:rPr>
        <w:annotationRef/>
      </w:r>
      <w:r>
        <w:t>Tutaj wprowadzamy definicje konfiguracji jaka ma być zastosowana u klienta</w:t>
      </w:r>
    </w:p>
  </w:comment>
  <w:comment w:id="132" w:author="Łabuz Jarosław" w:date="2016-05-23T13:01:00Z" w:initials="ŁJ">
    <w:p w14:paraId="666F8F60" w14:textId="77777777" w:rsidR="003847AB" w:rsidRDefault="003847AB" w:rsidP="00ED4B46">
      <w:pPr>
        <w:pStyle w:val="Tekstkomentarza"/>
      </w:pPr>
      <w:r>
        <w:rPr>
          <w:rStyle w:val="Odwoaniedokomentarza"/>
        </w:rPr>
        <w:annotationRef/>
      </w:r>
      <w:r>
        <w:t>Podajemy tylko wtedy, gdy klient bierze od nas kontrolę techniczną</w:t>
      </w:r>
    </w:p>
  </w:comment>
  <w:comment w:id="136" w:author="Łabuz Jarosław" w:date="2016-08-17T14:05:00Z" w:initials="ŁJ">
    <w:p w14:paraId="7FFCEF23" w14:textId="4EEFEB08" w:rsidR="003847AB" w:rsidRDefault="003847AB">
      <w:pPr>
        <w:pStyle w:val="Tekstkomentarza"/>
      </w:pPr>
      <w:r>
        <w:rPr>
          <w:rStyle w:val="Odwoaniedokomentarza"/>
        </w:rPr>
        <w:annotationRef/>
      </w:r>
      <w:r>
        <w:t>Należy wskazać ścieżkę, gdzie pliki będą miały być generowane. Może to być fileshare lub katalog lokalny serwera SQL. Uwaga – serwer SQL musi mieć prawo dostępu do tego katalogu (czytamy/piszemy) musi go równeiż widzieć (w przyapdku fileshare lub zasób sieciowy).</w:t>
      </w:r>
    </w:p>
  </w:comment>
  <w:comment w:id="138" w:author="Łabuz Jarosław" w:date="2016-08-17T13:51:00Z" w:initials="ŁJ">
    <w:p w14:paraId="24A16E20" w14:textId="77777777" w:rsidR="003847AB" w:rsidRDefault="003847AB">
      <w:pPr>
        <w:pStyle w:val="Tekstkomentarza"/>
      </w:pPr>
      <w:r>
        <w:rPr>
          <w:rStyle w:val="Odwoaniedokomentarza"/>
        </w:rPr>
        <w:annotationRef/>
      </w:r>
      <w:r>
        <w:t xml:space="preserve">Czy ktoś z firmy czy tez ABS będzie definiował katalog na serwerze SQL. </w:t>
      </w:r>
    </w:p>
    <w:p w14:paraId="26108B62" w14:textId="54F49E07" w:rsidR="003847AB" w:rsidRDefault="003847AB">
      <w:pPr>
        <w:pStyle w:val="Tekstkomentarza"/>
      </w:pPr>
      <w:r>
        <w:t>!!! UWAGA!!! Jeżeli ma to zrobić ABS – wymagany jest dostęp do RDP na serwer SQL.</w:t>
      </w:r>
    </w:p>
  </w:comment>
  <w:comment w:id="139" w:author="Łabuz Jarosław" w:date="2016-08-17T13:52:00Z" w:initials="ŁJ">
    <w:p w14:paraId="7C1AAB29" w14:textId="15EFB516" w:rsidR="003847AB" w:rsidRDefault="003847AB">
      <w:pPr>
        <w:pStyle w:val="Tekstkomentarza"/>
      </w:pPr>
      <w:r>
        <w:rPr>
          <w:rStyle w:val="Odwoaniedokomentarza"/>
        </w:rPr>
        <w:annotationRef/>
      </w:r>
      <w:r>
        <w:t>Klient otrzyma od nas pakiet instalacyjny na serwer SQl orz stacje kliencką.</w:t>
      </w:r>
    </w:p>
    <w:p w14:paraId="2802D034" w14:textId="6BCC58AC" w:rsidR="003847AB" w:rsidRDefault="003847AB">
      <w:pPr>
        <w:pStyle w:val="Tekstkomentarza"/>
      </w:pPr>
      <w:r>
        <w:t>Klient musi zainstalowac pakiet na stacji lokalnje.</w:t>
      </w:r>
    </w:p>
    <w:p w14:paraId="0CFDF3CE" w14:textId="7B531FBC" w:rsidR="003847AB" w:rsidRDefault="003847AB">
      <w:pPr>
        <w:pStyle w:val="Tekstkomentarza"/>
      </w:pPr>
      <w:r>
        <w:t>Załączniki do analizy.</w:t>
      </w:r>
    </w:p>
  </w:comment>
  <w:comment w:id="141" w:author="Łabuz Jarosław" w:date="2016-08-26T13:46:00Z" w:initials="ŁJ">
    <w:p w14:paraId="0E05B750" w14:textId="0F5BDC74" w:rsidR="003847AB" w:rsidRDefault="003847AB">
      <w:pPr>
        <w:pStyle w:val="Tekstkomentarza"/>
      </w:pPr>
      <w:r>
        <w:rPr>
          <w:rStyle w:val="Odwoaniedokomentarza"/>
        </w:rPr>
        <w:annotationRef/>
      </w:r>
      <w:r>
        <w:t>Proszę o wskazanie ilosci dni – ja osobiście proponuję maksymalnie 5 dni.</w:t>
      </w:r>
    </w:p>
  </w:comment>
  <w:comment w:id="142" w:author="Łabuz Jarosław" w:date="2016-08-26T13:47:00Z" w:initials="ŁJ">
    <w:p w14:paraId="24268A3B" w14:textId="62E0E278" w:rsidR="003847AB" w:rsidRDefault="003847AB">
      <w:pPr>
        <w:pStyle w:val="Tekstkomentarza"/>
      </w:pPr>
      <w:r>
        <w:rPr>
          <w:rStyle w:val="Odwoaniedokomentarza"/>
        </w:rPr>
        <w:annotationRef/>
      </w:r>
      <w:r>
        <w:t>Proszę o wskazanie ilości dni – ja osobiście proponuję 5 dni</w:t>
      </w:r>
    </w:p>
  </w:comment>
  <w:comment w:id="143" w:author="Łabuz Jarosław" w:date="2016-08-26T14:26:00Z" w:initials="ŁJ">
    <w:p w14:paraId="6684F924" w14:textId="7C79CC98" w:rsidR="003847AB" w:rsidRDefault="003847AB">
      <w:pPr>
        <w:pStyle w:val="Tekstkomentarza"/>
      </w:pPr>
      <w:r>
        <w:rPr>
          <w:rStyle w:val="Odwoaniedokomentarza"/>
        </w:rPr>
        <w:annotationRef/>
      </w:r>
      <w:r>
        <w:t>Definiujmey potwierdzenei przez klient, że testy zostaly zakończone pozytywnie i zgłaszamy to IHD (tam gdzie umowa serwisowa/utrzymaniowa) lub w przypadku braku umowy – poprzez formular zkontaktowy na stronie AssecoBS.</w:t>
      </w:r>
    </w:p>
  </w:comment>
  <w:comment w:id="144" w:author="Łabuz Jarosław" w:date="2016-08-26T13:43:00Z" w:initials="ŁJ">
    <w:p w14:paraId="4BB90224" w14:textId="056C3E46" w:rsidR="003847AB" w:rsidRDefault="003847AB">
      <w:pPr>
        <w:pStyle w:val="Tekstkomentarza"/>
      </w:pPr>
      <w:r>
        <w:rPr>
          <w:rStyle w:val="Odwoaniedokomentarza"/>
        </w:rPr>
        <w:annotationRef/>
      </w:r>
      <w:r>
        <w:t>Tyle dajemy na zgłoszeni uwag</w:t>
      </w:r>
    </w:p>
  </w:comment>
  <w:comment w:id="145" w:author="Łabuz Jarosław" w:date="2016-08-26T14:22:00Z" w:initials="ŁJ">
    <w:p w14:paraId="1BA82004" w14:textId="20E9D435" w:rsidR="003847AB" w:rsidRDefault="003847AB">
      <w:pPr>
        <w:pStyle w:val="Tekstkomentarza"/>
      </w:pPr>
      <w:r>
        <w:rPr>
          <w:rStyle w:val="Odwoaniedokomentarza"/>
        </w:rPr>
        <w:annotationRef/>
      </w:r>
      <w:r>
        <w:t>Tutaj definiujmey sposób dostarczania uwag/błedów odnośnie JPK. Jeżeli klient ma umowę utrzymaniwoą/serwisową – i ma system IHD – niehcaj tam zgłasza te uwagi. Jeżeli klient nie ma umowy serwisowej/utrzymaniowej – to niechaj uwagi zgłasza przez formularz kontaktowy na naszej stronie (kontak do działu UTERP).</w:t>
      </w:r>
    </w:p>
  </w:comment>
  <w:comment w:id="147" w:author="Łabuz Jarosław" w:date="2016-05-23T13:01:00Z" w:initials="ŁJ">
    <w:p w14:paraId="159774A7" w14:textId="3930DE74" w:rsidR="003847AB" w:rsidRDefault="003847AB">
      <w:pPr>
        <w:pStyle w:val="Tekstkomentarza"/>
      </w:pPr>
      <w:r>
        <w:rPr>
          <w:rStyle w:val="Odwoaniedokomentarza"/>
        </w:rPr>
        <w:annotationRef/>
      </w:r>
      <w:r>
        <w:t>Podajemy tylko wtedy, gdy klient bierze od nas kontrolę techniczną</w:t>
      </w:r>
    </w:p>
  </w:comment>
  <w:comment w:id="148" w:author="Łabuz Jarosław" w:date="2016-05-23T13:04:00Z" w:initials="ŁJ">
    <w:p w14:paraId="1B6769EB" w14:textId="7147D209" w:rsidR="003847AB" w:rsidRDefault="003847AB">
      <w:pPr>
        <w:pStyle w:val="Tekstkomentarza"/>
      </w:pPr>
      <w:r>
        <w:rPr>
          <w:rStyle w:val="Odwoaniedokomentarza"/>
        </w:rPr>
        <w:annotationRef/>
      </w:r>
      <w:r>
        <w:t>Tylko wtedy, i tylko takie struktury, które klient faktycznie określić i ż będzie uzywał.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B36E7A" w15:done="0"/>
  <w15:commentEx w15:paraId="25EFF18D" w15:done="0"/>
  <w15:commentEx w15:paraId="3B35980B" w15:done="0"/>
  <w15:commentEx w15:paraId="69E8A346" w15:done="0"/>
  <w15:commentEx w15:paraId="14571BC1" w15:done="0"/>
  <w15:commentEx w15:paraId="57727573" w15:done="0"/>
  <w15:commentEx w15:paraId="4F9D935D" w15:done="0"/>
  <w15:commentEx w15:paraId="3EB1096E" w15:done="0"/>
  <w15:commentEx w15:paraId="27FF8301" w15:done="0"/>
  <w15:commentEx w15:paraId="0FA6BA27" w15:done="0"/>
  <w15:commentEx w15:paraId="6C761ACC" w15:done="0"/>
  <w15:commentEx w15:paraId="7C430771" w15:done="0"/>
  <w15:commentEx w15:paraId="181395A0" w15:done="0"/>
  <w15:commentEx w15:paraId="611925DA" w15:done="0"/>
  <w15:commentEx w15:paraId="5A5E82E6" w15:done="0"/>
  <w15:commentEx w15:paraId="19C35713" w15:done="0"/>
  <w15:commentEx w15:paraId="02AD4268" w15:done="0"/>
  <w15:commentEx w15:paraId="0E64B301" w15:done="0"/>
  <w15:commentEx w15:paraId="38830960" w15:done="0"/>
  <w15:commentEx w15:paraId="6A0382AD" w15:done="0"/>
  <w15:commentEx w15:paraId="38200C04" w15:done="0"/>
  <w15:commentEx w15:paraId="5A3DBDA5" w15:done="0"/>
  <w15:commentEx w15:paraId="2241E2A7" w15:done="0"/>
  <w15:commentEx w15:paraId="407748EE" w15:done="0"/>
  <w15:commentEx w15:paraId="4D54EB46" w15:done="0"/>
  <w15:commentEx w15:paraId="5DFD7546" w15:done="0"/>
  <w15:commentEx w15:paraId="58FFAC70" w15:done="0"/>
  <w15:commentEx w15:paraId="0B52E7F5" w15:done="0"/>
  <w15:commentEx w15:paraId="0E8FC3BB" w15:done="0"/>
  <w15:commentEx w15:paraId="6894C41A" w15:done="0"/>
  <w15:commentEx w15:paraId="3EEDB805" w15:done="0"/>
  <w15:commentEx w15:paraId="080547C0" w15:done="0"/>
  <w15:commentEx w15:paraId="0133DAE3" w15:done="0"/>
  <w15:commentEx w15:paraId="28920525" w15:done="0"/>
  <w15:commentEx w15:paraId="18B7AC93" w15:done="0"/>
  <w15:commentEx w15:paraId="5D84009F" w15:done="0"/>
  <w15:commentEx w15:paraId="1B4E1D8D" w15:done="0"/>
  <w15:commentEx w15:paraId="6CC55377" w15:done="0"/>
  <w15:commentEx w15:paraId="2824E2AA" w15:done="0"/>
  <w15:commentEx w15:paraId="610D5BAF" w15:done="0"/>
  <w15:commentEx w15:paraId="516EF981" w15:done="0"/>
  <w15:commentEx w15:paraId="335E6576" w15:done="0"/>
  <w15:commentEx w15:paraId="38EF2234" w15:done="0"/>
  <w15:commentEx w15:paraId="0045E5E8" w15:done="0"/>
  <w15:commentEx w15:paraId="5F302F4A" w15:done="0"/>
  <w15:commentEx w15:paraId="2C3AFA72" w15:done="0"/>
  <w15:commentEx w15:paraId="58CE3F1B" w15:done="0"/>
  <w15:commentEx w15:paraId="684DB9A8" w15:done="0"/>
  <w15:commentEx w15:paraId="503E3826" w15:done="0"/>
  <w15:commentEx w15:paraId="7CA40E85" w15:done="0"/>
  <w15:commentEx w15:paraId="21D52E93" w15:done="0"/>
  <w15:commentEx w15:paraId="5F30E010" w15:done="0"/>
  <w15:commentEx w15:paraId="5BA12148" w15:done="0"/>
  <w15:commentEx w15:paraId="3B41B3AD" w15:done="0"/>
  <w15:commentEx w15:paraId="197AEE17" w15:done="0"/>
  <w15:commentEx w15:paraId="335B2903" w15:done="0"/>
  <w15:commentEx w15:paraId="0FFFA11A" w15:done="0"/>
  <w15:commentEx w15:paraId="3A8CDA83" w15:done="0"/>
  <w15:commentEx w15:paraId="5DF837DA" w15:done="0"/>
  <w15:commentEx w15:paraId="1657F1A0" w15:done="0"/>
  <w15:commentEx w15:paraId="5C00E782" w15:done="0"/>
  <w15:commentEx w15:paraId="3016304F" w15:done="0"/>
  <w15:commentEx w15:paraId="0CAEE31C" w15:done="0"/>
  <w15:commentEx w15:paraId="43C31589" w15:done="0"/>
  <w15:commentEx w15:paraId="50D47A94" w15:done="0"/>
  <w15:commentEx w15:paraId="6E89A2D4" w15:done="0"/>
  <w15:commentEx w15:paraId="0113CA10" w15:done="0"/>
  <w15:commentEx w15:paraId="1366BB9C" w15:done="0"/>
  <w15:commentEx w15:paraId="7ABA3583" w15:done="0"/>
  <w15:commentEx w15:paraId="4C4F7E06" w15:done="0"/>
  <w15:commentEx w15:paraId="076CFBD4" w15:done="0"/>
  <w15:commentEx w15:paraId="114BE7CC" w15:done="0"/>
  <w15:commentEx w15:paraId="6156936D" w15:done="0"/>
  <w15:commentEx w15:paraId="7E6F3E9E" w15:done="0"/>
  <w15:commentEx w15:paraId="0CFF882E" w15:done="0"/>
  <w15:commentEx w15:paraId="32F2C2D4" w15:done="0"/>
  <w15:commentEx w15:paraId="29563A56" w15:done="0"/>
  <w15:commentEx w15:paraId="7231FBC5" w15:done="0"/>
  <w15:commentEx w15:paraId="666F8F60" w15:done="0"/>
  <w15:commentEx w15:paraId="7FFCEF23" w15:done="0"/>
  <w15:commentEx w15:paraId="26108B62" w15:done="0"/>
  <w15:commentEx w15:paraId="0CFDF3CE" w15:done="0"/>
  <w15:commentEx w15:paraId="0E05B750" w15:done="0"/>
  <w15:commentEx w15:paraId="24268A3B" w15:done="0"/>
  <w15:commentEx w15:paraId="6684F924" w15:done="0"/>
  <w15:commentEx w15:paraId="4BB90224" w15:done="0"/>
  <w15:commentEx w15:paraId="1BA82004" w15:done="0"/>
  <w15:commentEx w15:paraId="159774A7" w15:done="0"/>
  <w15:commentEx w15:paraId="1B6769E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BC8EC" w14:textId="77777777" w:rsidR="00E908CF" w:rsidRDefault="00E908CF" w:rsidP="00860C28">
      <w:r>
        <w:separator/>
      </w:r>
    </w:p>
  </w:endnote>
  <w:endnote w:type="continuationSeparator" w:id="0">
    <w:p w14:paraId="4331E343" w14:textId="77777777" w:rsidR="00E908CF" w:rsidRDefault="00E908CF" w:rsidP="00860C28">
      <w:r>
        <w:continuationSeparator/>
      </w:r>
    </w:p>
  </w:endnote>
  <w:endnote w:type="continuationNotice" w:id="1">
    <w:p w14:paraId="49558408" w14:textId="77777777" w:rsidR="00E908CF" w:rsidRDefault="00E908CF" w:rsidP="00860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Regular">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rad">
    <w:panose1 w:val="00000000000000000000"/>
    <w:charset w:val="00"/>
    <w:family w:val="modern"/>
    <w:notTrueType/>
    <w:pitch w:val="variable"/>
    <w:sig w:usb0="8000002F" w:usb1="5000004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728781"/>
      <w:docPartObj>
        <w:docPartGallery w:val="Page Numbers (Bottom of Page)"/>
        <w:docPartUnique/>
      </w:docPartObj>
    </w:sdtPr>
    <w:sdtEndPr/>
    <w:sdtContent>
      <w:p w14:paraId="49F12F27" w14:textId="77777777" w:rsidR="003847AB" w:rsidRPr="005969F9" w:rsidRDefault="003847AB" w:rsidP="00860C28">
        <w:pPr>
          <w:pStyle w:val="stopkadok"/>
        </w:pPr>
        <w:r>
          <mc:AlternateContent>
            <mc:Choice Requires="wps">
              <w:drawing>
                <wp:anchor distT="0" distB="0" distL="114300" distR="114300" simplePos="0" relativeHeight="251663360" behindDoc="0" locked="0" layoutInCell="1" allowOverlap="1" wp14:anchorId="409BBDAB" wp14:editId="31C83193">
                  <wp:simplePos x="0" y="0"/>
                  <wp:positionH relativeFrom="column">
                    <wp:posOffset>5187950</wp:posOffset>
                  </wp:positionH>
                  <wp:positionV relativeFrom="paragraph">
                    <wp:posOffset>46990</wp:posOffset>
                  </wp:positionV>
                  <wp:extent cx="623570" cy="255905"/>
                  <wp:effectExtent l="0" t="0" r="0" b="0"/>
                  <wp:wrapNone/>
                  <wp:docPr id="3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78D76" w14:textId="217050F8" w:rsidR="003847AB" w:rsidRPr="001B7EFE" w:rsidRDefault="003847AB" w:rsidP="00D91E67">
                              <w:pPr>
                                <w:pStyle w:val="stopkadok"/>
                              </w:pPr>
                              <w:r w:rsidRPr="001B7EFE">
                                <w:fldChar w:fldCharType="begin"/>
                              </w:r>
                              <w:r w:rsidRPr="001B7EFE">
                                <w:instrText xml:space="preserve"> PAGE </w:instrText>
                              </w:r>
                              <w:r w:rsidRPr="001B7EFE">
                                <w:fldChar w:fldCharType="separate"/>
                              </w:r>
                              <w:r>
                                <w:t>8</w:t>
                              </w:r>
                              <w:r w:rsidRPr="001B7EFE">
                                <w:fldChar w:fldCharType="end"/>
                              </w:r>
                              <w:r w:rsidRPr="001B7EFE">
                                <w:t xml:space="preserve"> z </w:t>
                              </w:r>
                              <w:fldSimple w:instr=" NUMPAGES  \* MERGEFORMAT ">
                                <w:r>
                                  <w:t>19</w:t>
                                </w:r>
                              </w:fldSimple>
                            </w:p>
                            <w:p w14:paraId="3DAAAED3" w14:textId="77777777" w:rsidR="003847AB" w:rsidRDefault="003847AB" w:rsidP="00D91E67">
                              <w:pPr>
                                <w:pStyle w:val="stopkadok"/>
                              </w:pPr>
                            </w:p>
                            <w:p w14:paraId="5801AF04" w14:textId="300E2C94" w:rsidR="003847AB" w:rsidRPr="001B7EFE" w:rsidRDefault="003847AB" w:rsidP="00D91E67">
                              <w:pPr>
                                <w:pStyle w:val="stopkadok"/>
                              </w:pPr>
                              <w:r w:rsidRPr="001B7EFE">
                                <w:fldChar w:fldCharType="begin"/>
                              </w:r>
                              <w:r w:rsidRPr="001B7EFE">
                                <w:instrText xml:space="preserve"> PAGE </w:instrText>
                              </w:r>
                              <w:r w:rsidRPr="001B7EFE">
                                <w:fldChar w:fldCharType="separate"/>
                              </w:r>
                              <w:r>
                                <w:t>8</w:t>
                              </w:r>
                              <w:r w:rsidRPr="001B7EFE">
                                <w:fldChar w:fldCharType="end"/>
                              </w:r>
                              <w:r w:rsidRPr="001B7EFE">
                                <w:t xml:space="preserve"> z </w:t>
                              </w:r>
                              <w:fldSimple w:instr=" NUMPAGES  \* MERGEFORMAT ">
                                <w:r>
                                  <w:t>19</w:t>
                                </w:r>
                              </w:fldSimple>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BBDAB" id="_x0000_t202" coordsize="21600,21600" o:spt="202" path="m,l,21600r21600,l21600,xe">
                  <v:stroke joinstyle="miter"/>
                  <v:path gradientshapeok="t" o:connecttype="rect"/>
                </v:shapetype>
                <v:shape id="Text Box 126" o:spid="_x0000_s1028" type="#_x0000_t202" style="position:absolute;left:0;text-align:left;margin-left:408.5pt;margin-top:3.7pt;width:49.1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" filled="f" stroked="f">
                  <v:textbox inset="2mm,,2mm">
                    <w:txbxContent>
                      <w:p w14:paraId="36678D76" w14:textId="217050F8" w:rsidR="003847AB" w:rsidRPr="001B7EFE" w:rsidRDefault="003847AB" w:rsidP="00D91E67">
                        <w:pPr>
                          <w:pStyle w:val="stopkadok"/>
                        </w:pPr>
                        <w:r w:rsidRPr="001B7EFE">
                          <w:fldChar w:fldCharType="begin"/>
                        </w:r>
                        <w:r w:rsidRPr="001B7EFE">
                          <w:instrText xml:space="preserve"> PAGE </w:instrText>
                        </w:r>
                        <w:r w:rsidRPr="001B7EFE">
                          <w:fldChar w:fldCharType="separate"/>
                        </w:r>
                        <w:r>
                          <w:t>8</w:t>
                        </w:r>
                        <w:r w:rsidRPr="001B7EFE">
                          <w:fldChar w:fldCharType="end"/>
                        </w:r>
                        <w:r w:rsidRPr="001B7EFE">
                          <w:t xml:space="preserve"> z </w:t>
                        </w:r>
                        <w:fldSimple w:instr=" NUMPAGES  \* MERGEFORMAT ">
                          <w:r>
                            <w:t>19</w:t>
                          </w:r>
                        </w:fldSimple>
                      </w:p>
                      <w:p w14:paraId="3DAAAED3" w14:textId="77777777" w:rsidR="003847AB" w:rsidRDefault="003847AB" w:rsidP="00D91E67">
                        <w:pPr>
                          <w:pStyle w:val="stopkadok"/>
                        </w:pPr>
                      </w:p>
                      <w:p w14:paraId="5801AF04" w14:textId="300E2C94" w:rsidR="003847AB" w:rsidRPr="001B7EFE" w:rsidRDefault="003847AB" w:rsidP="00D91E67">
                        <w:pPr>
                          <w:pStyle w:val="stopkadok"/>
                        </w:pPr>
                        <w:r w:rsidRPr="001B7EFE">
                          <w:fldChar w:fldCharType="begin"/>
                        </w:r>
                        <w:r w:rsidRPr="001B7EFE">
                          <w:instrText xml:space="preserve"> PAGE </w:instrText>
                        </w:r>
                        <w:r w:rsidRPr="001B7EFE">
                          <w:fldChar w:fldCharType="separate"/>
                        </w:r>
                        <w:r>
                          <w:t>8</w:t>
                        </w:r>
                        <w:r w:rsidRPr="001B7EFE">
                          <w:fldChar w:fldCharType="end"/>
                        </w:r>
                        <w:r w:rsidRPr="001B7EFE">
                          <w:t xml:space="preserve"> z </w:t>
                        </w:r>
                        <w:fldSimple w:instr=" NUMPAGES  \* MERGEFORMAT ">
                          <w:r>
                            <w:t>19</w:t>
                          </w:r>
                        </w:fldSimple>
                      </w:p>
                    </w:txbxContent>
                  </v:textbox>
                </v:shape>
              </w:pict>
            </mc:Fallback>
          </mc:AlternateContent>
        </w:r>
      </w:p>
      <w:p w14:paraId="44AAD57E" w14:textId="77777777" w:rsidR="003847AB" w:rsidRPr="005969F9" w:rsidRDefault="003847AB" w:rsidP="00860C28">
        <w:pPr>
          <w:pStyle w:val="stopkadok"/>
        </w:pPr>
      </w:p>
      <w:tbl>
        <w:tblPr>
          <w:tblW w:w="9354" w:type="dxa"/>
          <w:tblCellSpacing w:w="20" w:type="dxa"/>
          <w:tblInd w:w="-38" w:type="dxa"/>
          <w:tblBorders>
            <w:top w:val="inset" w:sz="6" w:space="0" w:color="FFFFFF" w:themeColor="background1"/>
            <w:insideH w:val="inset" w:sz="6" w:space="0" w:color="00A4E0" w:themeColor="accent1"/>
            <w:insideV w:val="inset" w:sz="6" w:space="0" w:color="00A4E0" w:themeColor="accent1"/>
          </w:tblBorders>
          <w:tblLook w:val="04A0" w:firstRow="1" w:lastRow="0" w:firstColumn="1" w:lastColumn="0" w:noHBand="0" w:noVBand="1"/>
        </w:tblPr>
        <w:tblGrid>
          <w:gridCol w:w="5669"/>
          <w:gridCol w:w="3685"/>
        </w:tblGrid>
        <w:tr w:rsidR="003847AB" w:rsidRPr="005969F9" w14:paraId="65A7913F" w14:textId="77777777" w:rsidTr="006F3549">
          <w:trPr>
            <w:trHeight w:val="113"/>
            <w:tblCellSpacing w:w="20" w:type="dxa"/>
          </w:trPr>
          <w:tc>
            <w:tcPr>
              <w:tcW w:w="5609" w:type="dxa"/>
              <w:tcBorders>
                <w:top w:val="inset" w:sz="6" w:space="0" w:color="FFFFFF" w:themeColor="background1"/>
                <w:left w:val="inset" w:sz="12" w:space="0" w:color="FFFFFF" w:themeColor="background1"/>
                <w:bottom w:val="nil"/>
                <w:right w:val="nil"/>
              </w:tcBorders>
            </w:tcPr>
            <w:p w14:paraId="68CD12F2" w14:textId="350C0934" w:rsidR="003847AB" w:rsidRPr="001B7EFE" w:rsidRDefault="006C586D" w:rsidP="001B7EFE">
              <w:pPr>
                <w:pStyle w:val="stopkadok"/>
              </w:pPr>
              <w:fldSimple w:instr=" STYLEREF  Tytuł  \* MERGEFORMAT ">
                <w:r w:rsidR="003847AB">
                  <w:t>Analiza przedwdrożeniowa Jednolity Plik Kontrolny – Ewidencja VAT.</w:t>
                </w:r>
              </w:fldSimple>
            </w:p>
          </w:tc>
          <w:tc>
            <w:tcPr>
              <w:tcW w:w="3625" w:type="dxa"/>
              <w:tcBorders>
                <w:top w:val="inset" w:sz="6" w:space="0" w:color="FFFFFF" w:themeColor="background1"/>
                <w:left w:val="single" w:sz="6" w:space="0" w:color="00A4E0" w:themeColor="accent1"/>
                <w:bottom w:val="nil"/>
                <w:right w:val="single" w:sz="2" w:space="0" w:color="FFFFFF" w:themeColor="background1"/>
              </w:tcBorders>
            </w:tcPr>
            <w:p w14:paraId="1E5CB564" w14:textId="41FE9DC5" w:rsidR="003847AB" w:rsidRPr="001B7EFE" w:rsidRDefault="006C586D" w:rsidP="001B7EFE">
              <w:pPr>
                <w:pStyle w:val="stopkatekstniebieski"/>
              </w:pPr>
              <w:fldSimple w:instr=" STYLEREF  &quot;Nagłówek 1&quot;  \* MERGEFORMAT ">
                <w:r w:rsidR="003847AB">
                  <w:t>Cel projektu.</w:t>
                </w:r>
              </w:fldSimple>
            </w:p>
          </w:tc>
        </w:tr>
      </w:tbl>
      <w:p w14:paraId="687C0882" w14:textId="77777777" w:rsidR="003847AB" w:rsidRPr="005969F9" w:rsidRDefault="00E908CF" w:rsidP="00860C28">
        <w:pPr>
          <w:pStyle w:val="stopkadok"/>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927092"/>
      <w:docPartObj>
        <w:docPartGallery w:val="Page Numbers (Bottom of Page)"/>
        <w:docPartUnique/>
      </w:docPartObj>
    </w:sdtPr>
    <w:sdtEndPr/>
    <w:sdtContent>
      <w:p w14:paraId="5871076C" w14:textId="77777777" w:rsidR="003847AB" w:rsidRPr="005969F9" w:rsidRDefault="003847AB" w:rsidP="00860C28">
        <w:pPr>
          <w:pStyle w:val="stopkadok"/>
        </w:pPr>
        <w:r>
          <mc:AlternateContent>
            <mc:Choice Requires="wps">
              <w:drawing>
                <wp:anchor distT="0" distB="0" distL="114300" distR="114300" simplePos="0" relativeHeight="251651072" behindDoc="0" locked="0" layoutInCell="1" allowOverlap="1" wp14:anchorId="68228FD1" wp14:editId="10F446B4">
                  <wp:simplePos x="0" y="0"/>
                  <wp:positionH relativeFrom="column">
                    <wp:posOffset>-107950</wp:posOffset>
                  </wp:positionH>
                  <wp:positionV relativeFrom="paragraph">
                    <wp:posOffset>54610</wp:posOffset>
                  </wp:positionV>
                  <wp:extent cx="1295400" cy="251460"/>
                  <wp:effectExtent l="0" t="0" r="0" b="0"/>
                  <wp:wrapNone/>
                  <wp:docPr id="1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87909" w14:textId="7037CF0F" w:rsidR="003847AB" w:rsidRPr="00335476" w:rsidRDefault="003847AB" w:rsidP="00335476">
                              <w:pPr>
                                <w:pStyle w:val="strlewanr"/>
                              </w:pPr>
                              <w:r w:rsidRPr="00335476">
                                <w:fldChar w:fldCharType="begin"/>
                              </w:r>
                              <w:r w:rsidRPr="00335476">
                                <w:instrText xml:space="preserve"> PAGE </w:instrText>
                              </w:r>
                              <w:r w:rsidRPr="00335476">
                                <w:fldChar w:fldCharType="separate"/>
                              </w:r>
                              <w:r w:rsidR="007E6AF8">
                                <w:t>7</w:t>
                              </w:r>
                              <w:r w:rsidRPr="00335476">
                                <w:fldChar w:fldCharType="end"/>
                              </w:r>
                              <w:r w:rsidRPr="00335476">
                                <w:t xml:space="preserve"> z </w:t>
                              </w:r>
                              <w:fldSimple w:instr=" NUMPAGES  \* MERGEFORMAT ">
                                <w:r w:rsidR="007E6AF8">
                                  <w:t>39</w:t>
                                </w:r>
                              </w:fldSimple>
                            </w:p>
                            <w:p w14:paraId="2F78457B" w14:textId="77777777" w:rsidR="003847AB" w:rsidRDefault="003847AB" w:rsidP="00860C28"/>
                            <w:p w14:paraId="340E5926" w14:textId="204FF668" w:rsidR="003847AB" w:rsidRPr="001B7EFE" w:rsidRDefault="003847AB" w:rsidP="00860C28">
                              <w:r w:rsidRPr="001B7EFE">
                                <w:fldChar w:fldCharType="begin"/>
                              </w:r>
                              <w:r w:rsidRPr="001B7EFE">
                                <w:instrText xml:space="preserve"> PAGE </w:instrText>
                              </w:r>
                              <w:r w:rsidRPr="001B7EFE">
                                <w:fldChar w:fldCharType="separate"/>
                              </w:r>
                              <w:r w:rsidR="007E6AF8">
                                <w:t>7</w:t>
                              </w:r>
                              <w:r w:rsidRPr="001B7EFE">
                                <w:fldChar w:fldCharType="end"/>
                              </w:r>
                              <w:r w:rsidRPr="001B7EFE">
                                <w:t xml:space="preserve"> z </w:t>
                              </w:r>
                              <w:fldSimple w:instr=" NUMPAGES  \* MERGEFORMAT ">
                                <w:r w:rsidR="007E6AF8">
                                  <w:t>39</w:t>
                                </w:r>
                              </w:fldSimple>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28FD1" id="_x0000_t202" coordsize="21600,21600" o:spt="202" path="m,l,21600r21600,l21600,xe">
                  <v:stroke joinstyle="miter"/>
                  <v:path gradientshapeok="t" o:connecttype="rect"/>
                </v:shapetype>
                <v:shape id="_x0000_s1029" type="#_x0000_t202" style="position:absolute;left:0;text-align:left;margin-left:-8.5pt;margin-top:4.3pt;width:102pt;height:19.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T+ugIAAMM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" filled="f" stroked="f">
                  <v:textbox inset="2mm,,2mm">
                    <w:txbxContent>
                      <w:p w14:paraId="56E87909" w14:textId="7037CF0F" w:rsidR="003847AB" w:rsidRPr="00335476" w:rsidRDefault="003847AB" w:rsidP="00335476">
                        <w:pPr>
                          <w:pStyle w:val="strlewanr"/>
                        </w:pPr>
                        <w:r w:rsidRPr="00335476">
                          <w:fldChar w:fldCharType="begin"/>
                        </w:r>
                        <w:r w:rsidRPr="00335476">
                          <w:instrText xml:space="preserve"> PAGE </w:instrText>
                        </w:r>
                        <w:r w:rsidRPr="00335476">
                          <w:fldChar w:fldCharType="separate"/>
                        </w:r>
                        <w:r w:rsidR="007E6AF8">
                          <w:t>7</w:t>
                        </w:r>
                        <w:r w:rsidRPr="00335476">
                          <w:fldChar w:fldCharType="end"/>
                        </w:r>
                        <w:r w:rsidRPr="00335476">
                          <w:t xml:space="preserve"> z </w:t>
                        </w:r>
                        <w:fldSimple w:instr=" NUMPAGES  \* MERGEFORMAT ">
                          <w:r w:rsidR="007E6AF8">
                            <w:t>39</w:t>
                          </w:r>
                        </w:fldSimple>
                      </w:p>
                      <w:p w14:paraId="2F78457B" w14:textId="77777777" w:rsidR="003847AB" w:rsidRDefault="003847AB" w:rsidP="00860C28"/>
                      <w:p w14:paraId="340E5926" w14:textId="204FF668" w:rsidR="003847AB" w:rsidRPr="001B7EFE" w:rsidRDefault="003847AB" w:rsidP="00860C28">
                        <w:r w:rsidRPr="001B7EFE">
                          <w:fldChar w:fldCharType="begin"/>
                        </w:r>
                        <w:r w:rsidRPr="001B7EFE">
                          <w:instrText xml:space="preserve"> PAGE </w:instrText>
                        </w:r>
                        <w:r w:rsidRPr="001B7EFE">
                          <w:fldChar w:fldCharType="separate"/>
                        </w:r>
                        <w:r w:rsidR="007E6AF8">
                          <w:t>7</w:t>
                        </w:r>
                        <w:r w:rsidRPr="001B7EFE">
                          <w:fldChar w:fldCharType="end"/>
                        </w:r>
                        <w:r w:rsidRPr="001B7EFE">
                          <w:t xml:space="preserve"> z </w:t>
                        </w:r>
                        <w:fldSimple w:instr=" NUMPAGES  \* MERGEFORMAT ">
                          <w:r w:rsidR="007E6AF8">
                            <w:t>39</w:t>
                          </w:r>
                        </w:fldSimple>
                      </w:p>
                    </w:txbxContent>
                  </v:textbox>
                </v:shape>
              </w:pict>
            </mc:Fallback>
          </mc:AlternateContent>
        </w:r>
      </w:p>
      <w:p w14:paraId="03368FBB" w14:textId="77777777" w:rsidR="003847AB" w:rsidRPr="005969F9" w:rsidRDefault="003847AB" w:rsidP="00860C28">
        <w:pPr>
          <w:pStyle w:val="stopkadok"/>
        </w:pPr>
      </w:p>
      <w:tbl>
        <w:tblPr>
          <w:tblW w:w="9288" w:type="dxa"/>
          <w:tblCellSpacing w:w="20" w:type="dxa"/>
          <w:tblInd w:w="-38" w:type="dxa"/>
          <w:tblBorders>
            <w:top w:val="inset" w:sz="6" w:space="0" w:color="FFFFFF" w:themeColor="background1"/>
            <w:insideH w:val="inset" w:sz="6" w:space="0" w:color="00A4E0" w:themeColor="accent1"/>
            <w:insideV w:val="inset" w:sz="6" w:space="0" w:color="00A4E0" w:themeColor="accent1"/>
          </w:tblBorders>
          <w:tblLook w:val="04A0" w:firstRow="1" w:lastRow="0" w:firstColumn="1" w:lastColumn="0" w:noHBand="0" w:noVBand="1"/>
        </w:tblPr>
        <w:tblGrid>
          <w:gridCol w:w="1634"/>
          <w:gridCol w:w="7654"/>
        </w:tblGrid>
        <w:tr w:rsidR="003847AB" w:rsidRPr="005969F9" w14:paraId="3A4BE337" w14:textId="77777777" w:rsidTr="00F972D5">
          <w:trPr>
            <w:trHeight w:val="113"/>
            <w:tblCellSpacing w:w="20" w:type="dxa"/>
          </w:trPr>
          <w:tc>
            <w:tcPr>
              <w:tcW w:w="1574" w:type="dxa"/>
              <w:tcBorders>
                <w:top w:val="inset" w:sz="6" w:space="0" w:color="FFFFFF" w:themeColor="background1"/>
                <w:left w:val="inset" w:sz="12" w:space="0" w:color="FFFFFF" w:themeColor="background1"/>
                <w:bottom w:val="nil"/>
                <w:right w:val="nil"/>
              </w:tcBorders>
              <w:vAlign w:val="center"/>
            </w:tcPr>
            <w:p w14:paraId="5F34B613" w14:textId="26733BA3" w:rsidR="003847AB" w:rsidRPr="00F972D5" w:rsidRDefault="003847AB" w:rsidP="00F972D5">
              <w:pPr>
                <w:pStyle w:val="stopkadok"/>
                <w:jc w:val="center"/>
                <w:rPr>
                  <w:color w:val="00A4E0"/>
                </w:rPr>
              </w:pPr>
              <w:r w:rsidRPr="00F972D5">
                <w:rPr>
                  <w:color w:val="00A4E0"/>
                </w:rPr>
                <w:fldChar w:fldCharType="begin"/>
              </w:r>
              <w:r w:rsidRPr="00F972D5">
                <w:rPr>
                  <w:color w:val="00A4E0"/>
                </w:rPr>
                <w:instrText xml:space="preserve"> STYLEREF  "Asseco Rozdział"  \* MERGEFORMAT </w:instrText>
              </w:r>
              <w:r w:rsidRPr="00F972D5">
                <w:rPr>
                  <w:color w:val="00A4E0"/>
                </w:rPr>
                <w:fldChar w:fldCharType="separate"/>
              </w:r>
              <w:r w:rsidR="007E6AF8">
                <w:rPr>
                  <w:color w:val="00A4E0"/>
                </w:rPr>
                <w:t>SPIS TREŚCI</w:t>
              </w:r>
              <w:r w:rsidRPr="00F972D5">
                <w:rPr>
                  <w:color w:val="00A4E0"/>
                </w:rPr>
                <w:fldChar w:fldCharType="end"/>
              </w:r>
            </w:p>
          </w:tc>
          <w:tc>
            <w:tcPr>
              <w:tcW w:w="7594" w:type="dxa"/>
              <w:tcBorders>
                <w:top w:val="inset" w:sz="6" w:space="0" w:color="FFFFFF" w:themeColor="background1"/>
                <w:left w:val="single" w:sz="6" w:space="0" w:color="00A4E0" w:themeColor="accent1"/>
                <w:bottom w:val="nil"/>
                <w:right w:val="single" w:sz="2" w:space="0" w:color="FFFFFF" w:themeColor="background1"/>
              </w:tcBorders>
            </w:tcPr>
            <w:p w14:paraId="0439D924" w14:textId="42C28718" w:rsidR="003847AB" w:rsidRPr="001B7EFE" w:rsidRDefault="003847AB" w:rsidP="00F972D5">
              <w:pPr>
                <w:pStyle w:val="stopkatekstniebieski"/>
              </w:pPr>
              <w:r w:rsidRPr="00F972D5">
                <w:rPr>
                  <w:color w:val="auto"/>
                </w:rPr>
                <w:fldChar w:fldCharType="begin"/>
              </w:r>
              <w:r w:rsidRPr="00F972D5">
                <w:rPr>
                  <w:color w:val="auto"/>
                </w:rPr>
                <w:instrText xml:space="preserve"> STYLEREF  Tytuł  \* MERGEFORMAT </w:instrText>
              </w:r>
              <w:r w:rsidRPr="00F972D5">
                <w:rPr>
                  <w:color w:val="auto"/>
                </w:rPr>
                <w:fldChar w:fldCharType="separate"/>
              </w:r>
              <w:r w:rsidR="007E6AF8">
                <w:rPr>
                  <w:color w:val="auto"/>
                </w:rPr>
                <w:t>Analiza przedwdrożeniowa Jednolity Plik Kontrolny – ewidencja VAT.</w:t>
              </w:r>
              <w:r w:rsidRPr="00F972D5">
                <w:rPr>
                  <w:color w:val="auto"/>
                </w:rPr>
                <w:fldChar w:fldCharType="end"/>
              </w:r>
            </w:p>
          </w:tc>
        </w:tr>
      </w:tbl>
      <w:p w14:paraId="0C58841C" w14:textId="77777777" w:rsidR="003847AB" w:rsidRPr="005969F9" w:rsidRDefault="00E908CF" w:rsidP="00860C28">
        <w:pPr>
          <w:pStyle w:val="stopkadok"/>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453229"/>
      <w:docPartObj>
        <w:docPartGallery w:val="Page Numbers (Bottom of Page)"/>
        <w:docPartUnique/>
      </w:docPartObj>
    </w:sdtPr>
    <w:sdtEndPr/>
    <w:sdtContent>
      <w:p w14:paraId="4017D4B9" w14:textId="77777777" w:rsidR="003847AB" w:rsidRPr="005969F9" w:rsidRDefault="003847AB" w:rsidP="00860C28">
        <w:pPr>
          <w:pStyle w:val="stopkadok"/>
        </w:pPr>
      </w:p>
      <w:p w14:paraId="6D4890F9" w14:textId="77777777" w:rsidR="003847AB" w:rsidRPr="005969F9" w:rsidRDefault="003847AB" w:rsidP="00860C28">
        <w:pPr>
          <w:pStyle w:val="stopkadok"/>
        </w:pPr>
      </w:p>
      <w:p w14:paraId="13EEA382" w14:textId="77777777" w:rsidR="003847AB" w:rsidRPr="005969F9" w:rsidRDefault="00E908CF" w:rsidP="00860C28">
        <w:pPr>
          <w:pStyle w:val="stopkadok"/>
        </w:pPr>
      </w:p>
    </w:sdtContent>
  </w:sdt>
  <w:p w14:paraId="4503803A" w14:textId="77777777" w:rsidR="003847AB" w:rsidRDefault="003847AB" w:rsidP="00860C2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326418"/>
      <w:docPartObj>
        <w:docPartGallery w:val="Page Numbers (Bottom of Page)"/>
        <w:docPartUnique/>
      </w:docPartObj>
    </w:sdtPr>
    <w:sdtEndPr/>
    <w:sdtContent>
      <w:p w14:paraId="70EF9346" w14:textId="77777777" w:rsidR="003847AB" w:rsidRPr="005969F9" w:rsidRDefault="003847AB" w:rsidP="00860C28">
        <w:pPr>
          <w:pStyle w:val="stopkadok"/>
        </w:pPr>
      </w:p>
      <w:p w14:paraId="31F1D187" w14:textId="77777777" w:rsidR="003847AB" w:rsidRPr="005969F9" w:rsidRDefault="00E908CF" w:rsidP="00860C28">
        <w:pPr>
          <w:pStyle w:val="stopkadok"/>
        </w:pPr>
      </w:p>
    </w:sdtContent>
  </w:sdt>
  <w:p w14:paraId="24FFED81" w14:textId="77777777" w:rsidR="003847AB" w:rsidRDefault="003847AB" w:rsidP="00860C2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893629"/>
      <w:docPartObj>
        <w:docPartGallery w:val="Page Numbers (Bottom of Page)"/>
        <w:docPartUnique/>
      </w:docPartObj>
    </w:sdtPr>
    <w:sdtEndPr/>
    <w:sdtContent>
      <w:p w14:paraId="2872F1D7" w14:textId="77777777" w:rsidR="003847AB" w:rsidRPr="005969F9" w:rsidRDefault="003847AB" w:rsidP="00860C28">
        <w:pPr>
          <w:pStyle w:val="stopkadok"/>
        </w:pPr>
        <w:r w:rsidRPr="00672DAB">
          <mc:AlternateContent>
            <mc:Choice Requires="wps">
              <w:drawing>
                <wp:anchor distT="0" distB="0" distL="114300" distR="114300" simplePos="0" relativeHeight="251650048" behindDoc="0" locked="0" layoutInCell="1" allowOverlap="1" wp14:anchorId="19A273C6" wp14:editId="08404581">
                  <wp:simplePos x="0" y="0"/>
                  <wp:positionH relativeFrom="margin">
                    <wp:posOffset>5314315</wp:posOffset>
                  </wp:positionH>
                  <wp:positionV relativeFrom="paragraph">
                    <wp:posOffset>46990</wp:posOffset>
                  </wp:positionV>
                  <wp:extent cx="622800" cy="255600"/>
                  <wp:effectExtent l="0" t="0" r="0" b="0"/>
                  <wp:wrapNone/>
                  <wp:docPr id="2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0" cy="2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FA4B6" w14:textId="76E49505" w:rsidR="003847AB" w:rsidRPr="007F4A5F" w:rsidRDefault="003847AB" w:rsidP="00D91E67">
                              <w:pPr>
                                <w:pStyle w:val="strlewanr"/>
                              </w:pPr>
                              <w:r w:rsidRPr="007F4A5F">
                                <w:fldChar w:fldCharType="begin"/>
                              </w:r>
                              <w:r w:rsidRPr="007F4A5F">
                                <w:instrText xml:space="preserve"> PAGE </w:instrText>
                              </w:r>
                              <w:r w:rsidRPr="007F4A5F">
                                <w:fldChar w:fldCharType="separate"/>
                              </w:r>
                              <w:r w:rsidR="007E6AF8">
                                <w:t>6</w:t>
                              </w:r>
                              <w:r w:rsidRPr="007F4A5F">
                                <w:fldChar w:fldCharType="end"/>
                              </w:r>
                              <w:r w:rsidRPr="007F4A5F">
                                <w:t xml:space="preserve"> z </w:t>
                              </w:r>
                              <w:fldSimple w:instr=" NUMPAGES  \* MERGEFORMAT ">
                                <w:r w:rsidR="007E6AF8">
                                  <w:t>39</w:t>
                                </w:r>
                              </w:fldSimple>
                            </w:p>
                            <w:p w14:paraId="3E3E9CBB" w14:textId="77777777" w:rsidR="003847AB" w:rsidRDefault="003847AB" w:rsidP="00D91E67">
                              <w:pPr>
                                <w:pStyle w:val="strlewanr"/>
                              </w:pPr>
                            </w:p>
                            <w:p w14:paraId="030F77C5" w14:textId="71DCEC4A" w:rsidR="003847AB" w:rsidRPr="001B7EFE" w:rsidRDefault="003847AB" w:rsidP="00D91E67">
                              <w:pPr>
                                <w:pStyle w:val="strlewanr"/>
                              </w:pPr>
                              <w:r w:rsidRPr="001B7EFE">
                                <w:fldChar w:fldCharType="begin"/>
                              </w:r>
                              <w:r w:rsidRPr="001B7EFE">
                                <w:instrText xml:space="preserve"> PAGE </w:instrText>
                              </w:r>
                              <w:r w:rsidRPr="001B7EFE">
                                <w:fldChar w:fldCharType="separate"/>
                              </w:r>
                              <w:r w:rsidR="007E6AF8">
                                <w:t>6</w:t>
                              </w:r>
                              <w:r w:rsidRPr="001B7EFE">
                                <w:fldChar w:fldCharType="end"/>
                              </w:r>
                              <w:r w:rsidRPr="001B7EFE">
                                <w:t xml:space="preserve"> z </w:t>
                              </w:r>
                              <w:fldSimple w:instr=" NUMPAGES  \* MERGEFORMAT ">
                                <w:r w:rsidR="007E6AF8">
                                  <w:t>39</w:t>
                                </w:r>
                              </w:fldSimple>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273C6" id="_x0000_t202" coordsize="21600,21600" o:spt="202" path="m,l,21600r21600,l21600,xe">
                  <v:stroke joinstyle="miter"/>
                  <v:path gradientshapeok="t" o:connecttype="rect"/>
                </v:shapetype>
                <v:shape id="_x0000_s1032" type="#_x0000_t202" style="position:absolute;left:0;text-align:left;margin-left:418.45pt;margin-top:3.7pt;width:49.05pt;height:20.1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" filled="f" stroked="f">
                  <v:textbox inset="2mm,,2mm">
                    <w:txbxContent>
                      <w:p w14:paraId="265FA4B6" w14:textId="76E49505" w:rsidR="003847AB" w:rsidRPr="007F4A5F" w:rsidRDefault="003847AB" w:rsidP="00D91E67">
                        <w:pPr>
                          <w:pStyle w:val="strlewanr"/>
                        </w:pPr>
                        <w:r w:rsidRPr="007F4A5F">
                          <w:fldChar w:fldCharType="begin"/>
                        </w:r>
                        <w:r w:rsidRPr="007F4A5F">
                          <w:instrText xml:space="preserve"> PAGE </w:instrText>
                        </w:r>
                        <w:r w:rsidRPr="007F4A5F">
                          <w:fldChar w:fldCharType="separate"/>
                        </w:r>
                        <w:r w:rsidR="007E6AF8">
                          <w:t>6</w:t>
                        </w:r>
                        <w:r w:rsidRPr="007F4A5F">
                          <w:fldChar w:fldCharType="end"/>
                        </w:r>
                        <w:r w:rsidRPr="007F4A5F">
                          <w:t xml:space="preserve"> z </w:t>
                        </w:r>
                        <w:fldSimple w:instr=" NUMPAGES  \* MERGEFORMAT ">
                          <w:r w:rsidR="007E6AF8">
                            <w:t>39</w:t>
                          </w:r>
                        </w:fldSimple>
                      </w:p>
                      <w:p w14:paraId="3E3E9CBB" w14:textId="77777777" w:rsidR="003847AB" w:rsidRDefault="003847AB" w:rsidP="00D91E67">
                        <w:pPr>
                          <w:pStyle w:val="strlewanr"/>
                        </w:pPr>
                      </w:p>
                      <w:p w14:paraId="030F77C5" w14:textId="71DCEC4A" w:rsidR="003847AB" w:rsidRPr="001B7EFE" w:rsidRDefault="003847AB" w:rsidP="00D91E67">
                        <w:pPr>
                          <w:pStyle w:val="strlewanr"/>
                        </w:pPr>
                        <w:r w:rsidRPr="001B7EFE">
                          <w:fldChar w:fldCharType="begin"/>
                        </w:r>
                        <w:r w:rsidRPr="001B7EFE">
                          <w:instrText xml:space="preserve"> PAGE </w:instrText>
                        </w:r>
                        <w:r w:rsidRPr="001B7EFE">
                          <w:fldChar w:fldCharType="separate"/>
                        </w:r>
                        <w:r w:rsidR="007E6AF8">
                          <w:t>6</w:t>
                        </w:r>
                        <w:r w:rsidRPr="001B7EFE">
                          <w:fldChar w:fldCharType="end"/>
                        </w:r>
                        <w:r w:rsidRPr="001B7EFE">
                          <w:t xml:space="preserve"> z </w:t>
                        </w:r>
                        <w:fldSimple w:instr=" NUMPAGES  \* MERGEFORMAT ">
                          <w:r w:rsidR="007E6AF8">
                            <w:t>39</w:t>
                          </w:r>
                        </w:fldSimple>
                      </w:p>
                    </w:txbxContent>
                  </v:textbox>
                  <w10:wrap anchorx="margin"/>
                </v:shape>
              </w:pict>
            </mc:Fallback>
          </mc:AlternateContent>
        </w:r>
      </w:p>
      <w:p w14:paraId="5CB494AE" w14:textId="77777777" w:rsidR="003847AB" w:rsidRPr="005969F9" w:rsidRDefault="003847AB" w:rsidP="00860C28">
        <w:pPr>
          <w:pStyle w:val="stopkadok"/>
        </w:pPr>
      </w:p>
      <w:tbl>
        <w:tblPr>
          <w:tblW w:w="9572" w:type="dxa"/>
          <w:tblCellSpacing w:w="20" w:type="dxa"/>
          <w:tblInd w:w="-38" w:type="dxa"/>
          <w:tblBorders>
            <w:top w:val="inset" w:sz="6" w:space="0" w:color="FFFFFF" w:themeColor="background1"/>
            <w:insideH w:val="inset" w:sz="6" w:space="0" w:color="00A4E0" w:themeColor="accent1"/>
            <w:insideV w:val="inset" w:sz="6" w:space="0" w:color="00A4E0" w:themeColor="accent1"/>
          </w:tblBorders>
          <w:tblLook w:val="04A0" w:firstRow="1" w:lastRow="0" w:firstColumn="1" w:lastColumn="0" w:noHBand="0" w:noVBand="1"/>
        </w:tblPr>
        <w:tblGrid>
          <w:gridCol w:w="7020"/>
          <w:gridCol w:w="2552"/>
        </w:tblGrid>
        <w:tr w:rsidR="003847AB" w:rsidRPr="005969F9" w14:paraId="57807A8C" w14:textId="77777777" w:rsidTr="00B6630A">
          <w:trPr>
            <w:trHeight w:val="113"/>
            <w:tblCellSpacing w:w="20" w:type="dxa"/>
          </w:trPr>
          <w:tc>
            <w:tcPr>
              <w:tcW w:w="6960" w:type="dxa"/>
              <w:tcBorders>
                <w:top w:val="inset" w:sz="6" w:space="0" w:color="FFFFFF" w:themeColor="background1"/>
                <w:left w:val="inset" w:sz="12" w:space="0" w:color="FFFFFF" w:themeColor="background1"/>
                <w:bottom w:val="nil"/>
                <w:right w:val="nil"/>
              </w:tcBorders>
            </w:tcPr>
            <w:p w14:paraId="16B8AD4E" w14:textId="73CB5E6B" w:rsidR="003847AB" w:rsidRPr="001B7EFE" w:rsidRDefault="006C586D" w:rsidP="001B7EFE">
              <w:pPr>
                <w:pStyle w:val="stopkadok"/>
              </w:pPr>
              <w:fldSimple w:instr=" STYLEREF  Tytuł  \* MERGEFORMAT ">
                <w:r w:rsidR="007E6AF8">
                  <w:t>Analiza przedwdrożeniowa Jednolity Plik Kontrolny – ewidencja VAT.</w:t>
                </w:r>
              </w:fldSimple>
            </w:p>
          </w:tc>
          <w:tc>
            <w:tcPr>
              <w:tcW w:w="2492" w:type="dxa"/>
              <w:tcBorders>
                <w:top w:val="inset" w:sz="6" w:space="0" w:color="FFFFFF" w:themeColor="background1"/>
                <w:left w:val="single" w:sz="6" w:space="0" w:color="00A4E0" w:themeColor="accent1"/>
                <w:bottom w:val="nil"/>
                <w:right w:val="single" w:sz="2" w:space="0" w:color="FFFFFF" w:themeColor="background1"/>
              </w:tcBorders>
              <w:vAlign w:val="center"/>
            </w:tcPr>
            <w:p w14:paraId="45DD57DC" w14:textId="74C5807E" w:rsidR="003847AB" w:rsidRPr="001B7EFE" w:rsidRDefault="006C586D" w:rsidP="00B6630A">
              <w:pPr>
                <w:pStyle w:val="stopkatekstniebieski"/>
                <w:jc w:val="center"/>
              </w:pPr>
              <w:fldSimple w:instr=" STYLEREF  &quot;Asseco Rozdział&quot;  \* MERGEFORMAT ">
                <w:r w:rsidR="007E6AF8">
                  <w:t>SPIS TREŚCI</w:t>
                </w:r>
              </w:fldSimple>
            </w:p>
          </w:tc>
        </w:tr>
      </w:tbl>
      <w:p w14:paraId="76EA2EB6" w14:textId="77777777" w:rsidR="003847AB" w:rsidRPr="005969F9" w:rsidRDefault="00E908CF" w:rsidP="00860C28">
        <w:pPr>
          <w:pStyle w:val="stopkadok"/>
        </w:pP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688850"/>
      <w:docPartObj>
        <w:docPartGallery w:val="Page Numbers (Bottom of Page)"/>
        <w:docPartUnique/>
      </w:docPartObj>
    </w:sdtPr>
    <w:sdtEndPr/>
    <w:sdtContent>
      <w:p w14:paraId="16705A36" w14:textId="77777777" w:rsidR="003847AB" w:rsidRPr="005969F9" w:rsidRDefault="003847AB" w:rsidP="00860C28">
        <w:pPr>
          <w:pStyle w:val="stopkadok"/>
        </w:pPr>
        <w:r>
          <mc:AlternateContent>
            <mc:Choice Requires="wps">
              <w:drawing>
                <wp:anchor distT="0" distB="0" distL="114300" distR="114300" simplePos="0" relativeHeight="251658240" behindDoc="0" locked="0" layoutInCell="1" allowOverlap="1" wp14:anchorId="3A0392F5" wp14:editId="36299227">
                  <wp:simplePos x="0" y="0"/>
                  <wp:positionH relativeFrom="column">
                    <wp:posOffset>5165090</wp:posOffset>
                  </wp:positionH>
                  <wp:positionV relativeFrom="paragraph">
                    <wp:posOffset>46990</wp:posOffset>
                  </wp:positionV>
                  <wp:extent cx="623570" cy="255905"/>
                  <wp:effectExtent l="0" t="0" r="0" b="0"/>
                  <wp:wrapNone/>
                  <wp:docPr id="1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9168A" w14:textId="32539059" w:rsidR="003847AB" w:rsidRPr="00335476" w:rsidRDefault="003847AB" w:rsidP="00335476">
                              <w:pPr>
                                <w:pStyle w:val="stopkadok"/>
                              </w:pPr>
                              <w:r w:rsidRPr="00335476">
                                <w:fldChar w:fldCharType="begin"/>
                              </w:r>
                              <w:r w:rsidRPr="00335476">
                                <w:instrText xml:space="preserve"> PAGE </w:instrText>
                              </w:r>
                              <w:r w:rsidRPr="00335476">
                                <w:fldChar w:fldCharType="separate"/>
                              </w:r>
                              <w:r w:rsidR="007E6AF8">
                                <w:t>14</w:t>
                              </w:r>
                              <w:r w:rsidRPr="00335476">
                                <w:fldChar w:fldCharType="end"/>
                              </w:r>
                              <w:r w:rsidRPr="00335476">
                                <w:t xml:space="preserve"> z </w:t>
                              </w:r>
                              <w:fldSimple w:instr=" NUMPAGES  \* MERGEFORMAT ">
                                <w:r w:rsidR="007E6AF8">
                                  <w:t>39</w:t>
                                </w:r>
                              </w:fldSimple>
                            </w:p>
                            <w:p w14:paraId="1BE261DC" w14:textId="77777777" w:rsidR="003847AB" w:rsidRDefault="003847AB" w:rsidP="00860C28"/>
                            <w:p w14:paraId="56D0F176" w14:textId="325C9AEA" w:rsidR="003847AB" w:rsidRPr="001B7EFE" w:rsidRDefault="003847AB" w:rsidP="00860C28">
                              <w:r w:rsidRPr="001B7EFE">
                                <w:fldChar w:fldCharType="begin"/>
                              </w:r>
                              <w:r w:rsidRPr="001B7EFE">
                                <w:instrText xml:space="preserve"> PAGE </w:instrText>
                              </w:r>
                              <w:r w:rsidRPr="001B7EFE">
                                <w:fldChar w:fldCharType="separate"/>
                              </w:r>
                              <w:r w:rsidR="007E6AF8">
                                <w:t>14</w:t>
                              </w:r>
                              <w:r w:rsidRPr="001B7EFE">
                                <w:fldChar w:fldCharType="end"/>
                              </w:r>
                              <w:r w:rsidRPr="001B7EFE">
                                <w:t xml:space="preserve"> z </w:t>
                              </w:r>
                              <w:fldSimple w:instr=" NUMPAGES  \* MERGEFORMAT ">
                                <w:r w:rsidR="007E6AF8">
                                  <w:t>39</w:t>
                                </w:r>
                              </w:fldSimple>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392F5" id="_x0000_t202" coordsize="21600,21600" o:spt="202" path="m,l,21600r21600,l21600,xe">
                  <v:stroke joinstyle="miter"/>
                  <v:path gradientshapeok="t" o:connecttype="rect"/>
                </v:shapetype>
                <v:shape id="_x0000_s1034" type="#_x0000_t202" style="position:absolute;left:0;text-align:left;margin-left:406.7pt;margin-top:3.7pt;width:49.1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MZUuAIAAMI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" filled="f" stroked="f">
                  <v:textbox inset="2mm,,2mm">
                    <w:txbxContent>
                      <w:p w14:paraId="11F9168A" w14:textId="32539059" w:rsidR="003847AB" w:rsidRPr="00335476" w:rsidRDefault="003847AB" w:rsidP="00335476">
                        <w:pPr>
                          <w:pStyle w:val="stopkadok"/>
                        </w:pPr>
                        <w:r w:rsidRPr="00335476">
                          <w:fldChar w:fldCharType="begin"/>
                        </w:r>
                        <w:r w:rsidRPr="00335476">
                          <w:instrText xml:space="preserve"> PAGE </w:instrText>
                        </w:r>
                        <w:r w:rsidRPr="00335476">
                          <w:fldChar w:fldCharType="separate"/>
                        </w:r>
                        <w:r w:rsidR="007E6AF8">
                          <w:t>14</w:t>
                        </w:r>
                        <w:r w:rsidRPr="00335476">
                          <w:fldChar w:fldCharType="end"/>
                        </w:r>
                        <w:r w:rsidRPr="00335476">
                          <w:t xml:space="preserve"> z </w:t>
                        </w:r>
                        <w:fldSimple w:instr=" NUMPAGES  \* MERGEFORMAT ">
                          <w:r w:rsidR="007E6AF8">
                            <w:t>39</w:t>
                          </w:r>
                        </w:fldSimple>
                      </w:p>
                      <w:p w14:paraId="1BE261DC" w14:textId="77777777" w:rsidR="003847AB" w:rsidRDefault="003847AB" w:rsidP="00860C28"/>
                      <w:p w14:paraId="56D0F176" w14:textId="325C9AEA" w:rsidR="003847AB" w:rsidRPr="001B7EFE" w:rsidRDefault="003847AB" w:rsidP="00860C28">
                        <w:r w:rsidRPr="001B7EFE">
                          <w:fldChar w:fldCharType="begin"/>
                        </w:r>
                        <w:r w:rsidRPr="001B7EFE">
                          <w:instrText xml:space="preserve"> PAGE </w:instrText>
                        </w:r>
                        <w:r w:rsidRPr="001B7EFE">
                          <w:fldChar w:fldCharType="separate"/>
                        </w:r>
                        <w:r w:rsidR="007E6AF8">
                          <w:t>14</w:t>
                        </w:r>
                        <w:r w:rsidRPr="001B7EFE">
                          <w:fldChar w:fldCharType="end"/>
                        </w:r>
                        <w:r w:rsidRPr="001B7EFE">
                          <w:t xml:space="preserve"> z </w:t>
                        </w:r>
                        <w:fldSimple w:instr=" NUMPAGES  \* MERGEFORMAT ">
                          <w:r w:rsidR="007E6AF8">
                            <w:t>39</w:t>
                          </w:r>
                        </w:fldSimple>
                      </w:p>
                    </w:txbxContent>
                  </v:textbox>
                </v:shape>
              </w:pict>
            </mc:Fallback>
          </mc:AlternateContent>
        </w:r>
      </w:p>
      <w:p w14:paraId="6F4183E9" w14:textId="77777777" w:rsidR="003847AB" w:rsidRPr="005969F9" w:rsidRDefault="003847AB" w:rsidP="00860C28">
        <w:pPr>
          <w:pStyle w:val="stopkadok"/>
        </w:pPr>
      </w:p>
      <w:tbl>
        <w:tblPr>
          <w:tblW w:w="9072" w:type="dxa"/>
          <w:tblCellSpacing w:w="20" w:type="dxa"/>
          <w:tblInd w:w="178" w:type="dxa"/>
          <w:tblBorders>
            <w:top w:val="inset" w:sz="6" w:space="0" w:color="FFFFFF" w:themeColor="background1"/>
            <w:insideH w:val="inset" w:sz="6" w:space="0" w:color="00A4E0" w:themeColor="accent1"/>
            <w:insideV w:val="inset" w:sz="6" w:space="0" w:color="00A4E0" w:themeColor="accent1"/>
          </w:tblBorders>
          <w:tblLayout w:type="fixed"/>
          <w:tblLook w:val="04A0" w:firstRow="1" w:lastRow="0" w:firstColumn="1" w:lastColumn="0" w:noHBand="0" w:noVBand="1"/>
        </w:tblPr>
        <w:tblGrid>
          <w:gridCol w:w="6841"/>
          <w:gridCol w:w="2231"/>
        </w:tblGrid>
        <w:tr w:rsidR="003847AB" w:rsidRPr="005969F9" w14:paraId="131ACF65" w14:textId="77777777" w:rsidTr="000C5EE5">
          <w:trPr>
            <w:trHeight w:val="113"/>
            <w:tblCellSpacing w:w="20" w:type="dxa"/>
          </w:trPr>
          <w:tc>
            <w:tcPr>
              <w:tcW w:w="6781" w:type="dxa"/>
              <w:tcBorders>
                <w:top w:val="inset" w:sz="6" w:space="0" w:color="FFFFFF" w:themeColor="background1"/>
                <w:left w:val="inset" w:sz="12" w:space="0" w:color="FFFFFF" w:themeColor="background1"/>
                <w:bottom w:val="nil"/>
                <w:right w:val="nil"/>
              </w:tcBorders>
              <w:vAlign w:val="center"/>
            </w:tcPr>
            <w:p w14:paraId="3F6E679F" w14:textId="0F28E36A" w:rsidR="003847AB" w:rsidRPr="001B7EFE" w:rsidRDefault="006C586D" w:rsidP="00E8309A">
              <w:pPr>
                <w:pStyle w:val="stopkadok"/>
              </w:pPr>
              <w:fldSimple w:instr=" STYLEREF  Tytuł  \* MERGEFORMAT ">
                <w:r w:rsidR="007E6AF8">
                  <w:t>Analiza przedwdrożeniowa Jednolity Plik Kontrolny – ewidencja VAT.</w:t>
                </w:r>
              </w:fldSimple>
            </w:p>
          </w:tc>
          <w:tc>
            <w:tcPr>
              <w:tcW w:w="2171" w:type="dxa"/>
              <w:tcBorders>
                <w:top w:val="inset" w:sz="6" w:space="0" w:color="FFFFFF" w:themeColor="background1"/>
                <w:left w:val="single" w:sz="6" w:space="0" w:color="00A4E0" w:themeColor="accent1"/>
                <w:bottom w:val="nil"/>
                <w:right w:val="single" w:sz="2" w:space="0" w:color="FFFFFF" w:themeColor="background1"/>
              </w:tcBorders>
              <w:vAlign w:val="center"/>
            </w:tcPr>
            <w:p w14:paraId="098A20D9" w14:textId="256CBC58" w:rsidR="003847AB" w:rsidRPr="001B7EFE" w:rsidRDefault="006C586D" w:rsidP="00E8309A">
              <w:pPr>
                <w:pStyle w:val="stopkatekstniebieski"/>
                <w:jc w:val="center"/>
              </w:pPr>
              <w:fldSimple w:instr=" STYLEREF  &quot;Nagłówek 1;Asseco Nagłówek 1&quot;  \* MERGEFORMAT ">
                <w:r w:rsidR="007E6AF8">
                  <w:t>Funkcje JPK</w:t>
                </w:r>
              </w:fldSimple>
            </w:p>
          </w:tc>
        </w:tr>
      </w:tbl>
      <w:p w14:paraId="06930FC4" w14:textId="77777777" w:rsidR="003847AB" w:rsidRPr="005969F9" w:rsidRDefault="00E908CF" w:rsidP="00860C28">
        <w:pPr>
          <w:pStyle w:val="stopkadok"/>
        </w:pP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856334"/>
      <w:docPartObj>
        <w:docPartGallery w:val="Page Numbers (Bottom of Page)"/>
        <w:docPartUnique/>
      </w:docPartObj>
    </w:sdtPr>
    <w:sdtEndPr/>
    <w:sdtContent>
      <w:p w14:paraId="2354E504" w14:textId="77777777" w:rsidR="003847AB" w:rsidRPr="005969F9" w:rsidRDefault="003847AB" w:rsidP="008C11DC">
        <w:pPr>
          <w:pStyle w:val="stopkadok"/>
        </w:pPr>
        <w:r>
          <mc:AlternateContent>
            <mc:Choice Requires="wps">
              <w:drawing>
                <wp:anchor distT="0" distB="0" distL="114300" distR="114300" simplePos="0" relativeHeight="251664384" behindDoc="0" locked="0" layoutInCell="1" allowOverlap="1" wp14:anchorId="73D8B124" wp14:editId="5B109D26">
                  <wp:simplePos x="0" y="0"/>
                  <wp:positionH relativeFrom="column">
                    <wp:posOffset>123825</wp:posOffset>
                  </wp:positionH>
                  <wp:positionV relativeFrom="paragraph">
                    <wp:posOffset>54610</wp:posOffset>
                  </wp:positionV>
                  <wp:extent cx="1295400" cy="251460"/>
                  <wp:effectExtent l="0" t="0" r="0" b="0"/>
                  <wp:wrapNone/>
                  <wp:docPr id="18"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5FBB" w14:textId="49F366CD" w:rsidR="003847AB" w:rsidRPr="00335476" w:rsidRDefault="003847AB" w:rsidP="008C11DC">
                              <w:pPr>
                                <w:pStyle w:val="strlewanr"/>
                              </w:pPr>
                              <w:r w:rsidRPr="00335476">
                                <w:fldChar w:fldCharType="begin"/>
                              </w:r>
                              <w:r w:rsidRPr="00335476">
                                <w:instrText xml:space="preserve"> PAGE </w:instrText>
                              </w:r>
                              <w:r w:rsidRPr="00335476">
                                <w:fldChar w:fldCharType="separate"/>
                              </w:r>
                              <w:r w:rsidR="007E6AF8">
                                <w:t>9</w:t>
                              </w:r>
                              <w:r w:rsidRPr="00335476">
                                <w:fldChar w:fldCharType="end"/>
                              </w:r>
                              <w:r w:rsidRPr="00335476">
                                <w:t xml:space="preserve"> z </w:t>
                              </w:r>
                              <w:fldSimple w:instr=" NUMPAGES  \* MERGEFORMAT ">
                                <w:r w:rsidR="007E6AF8">
                                  <w:t>39</w:t>
                                </w:r>
                              </w:fldSimple>
                            </w:p>
                            <w:p w14:paraId="20F55E21" w14:textId="77777777" w:rsidR="003847AB" w:rsidRDefault="003847AB" w:rsidP="008C11DC"/>
                            <w:p w14:paraId="0028DFA0" w14:textId="6F75FE6F" w:rsidR="003847AB" w:rsidRPr="001B7EFE" w:rsidRDefault="003847AB" w:rsidP="008C11DC">
                              <w:r w:rsidRPr="001B7EFE">
                                <w:fldChar w:fldCharType="begin"/>
                              </w:r>
                              <w:r w:rsidRPr="001B7EFE">
                                <w:instrText xml:space="preserve"> PAGE </w:instrText>
                              </w:r>
                              <w:r w:rsidRPr="001B7EFE">
                                <w:fldChar w:fldCharType="separate"/>
                              </w:r>
                              <w:r w:rsidR="007E6AF8">
                                <w:t>9</w:t>
                              </w:r>
                              <w:r w:rsidRPr="001B7EFE">
                                <w:fldChar w:fldCharType="end"/>
                              </w:r>
                              <w:r w:rsidRPr="001B7EFE">
                                <w:t xml:space="preserve"> z </w:t>
                              </w:r>
                              <w:fldSimple w:instr=" NUMPAGES  \* MERGEFORMAT ">
                                <w:r w:rsidR="007E6AF8">
                                  <w:t>39</w:t>
                                </w:r>
                              </w:fldSimple>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8B124" id="_x0000_t202" coordsize="21600,21600" o:spt="202" path="m,l,21600r21600,l21600,xe">
                  <v:stroke joinstyle="miter"/>
                  <v:path gradientshapeok="t" o:connecttype="rect"/>
                </v:shapetype>
                <v:shape id="_x0000_s1035" type="#_x0000_t202" style="position:absolute;left:0;text-align:left;margin-left:9.75pt;margin-top:4.3pt;width:102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APugIAAMM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" filled="f" stroked="f">
                  <v:textbox inset="2mm,,2mm">
                    <w:txbxContent>
                      <w:p w14:paraId="3CD05FBB" w14:textId="49F366CD" w:rsidR="003847AB" w:rsidRPr="00335476" w:rsidRDefault="003847AB" w:rsidP="008C11DC">
                        <w:pPr>
                          <w:pStyle w:val="strlewanr"/>
                        </w:pPr>
                        <w:r w:rsidRPr="00335476">
                          <w:fldChar w:fldCharType="begin"/>
                        </w:r>
                        <w:r w:rsidRPr="00335476">
                          <w:instrText xml:space="preserve"> PAGE </w:instrText>
                        </w:r>
                        <w:r w:rsidRPr="00335476">
                          <w:fldChar w:fldCharType="separate"/>
                        </w:r>
                        <w:r w:rsidR="007E6AF8">
                          <w:t>9</w:t>
                        </w:r>
                        <w:r w:rsidRPr="00335476">
                          <w:fldChar w:fldCharType="end"/>
                        </w:r>
                        <w:r w:rsidRPr="00335476">
                          <w:t xml:space="preserve"> z </w:t>
                        </w:r>
                        <w:fldSimple w:instr=" NUMPAGES  \* MERGEFORMAT ">
                          <w:r w:rsidR="007E6AF8">
                            <w:t>39</w:t>
                          </w:r>
                        </w:fldSimple>
                      </w:p>
                      <w:p w14:paraId="20F55E21" w14:textId="77777777" w:rsidR="003847AB" w:rsidRDefault="003847AB" w:rsidP="008C11DC"/>
                      <w:p w14:paraId="0028DFA0" w14:textId="6F75FE6F" w:rsidR="003847AB" w:rsidRPr="001B7EFE" w:rsidRDefault="003847AB" w:rsidP="008C11DC">
                        <w:r w:rsidRPr="001B7EFE">
                          <w:fldChar w:fldCharType="begin"/>
                        </w:r>
                        <w:r w:rsidRPr="001B7EFE">
                          <w:instrText xml:space="preserve"> PAGE </w:instrText>
                        </w:r>
                        <w:r w:rsidRPr="001B7EFE">
                          <w:fldChar w:fldCharType="separate"/>
                        </w:r>
                        <w:r w:rsidR="007E6AF8">
                          <w:t>9</w:t>
                        </w:r>
                        <w:r w:rsidRPr="001B7EFE">
                          <w:fldChar w:fldCharType="end"/>
                        </w:r>
                        <w:r w:rsidRPr="001B7EFE">
                          <w:t xml:space="preserve"> z </w:t>
                        </w:r>
                        <w:fldSimple w:instr=" NUMPAGES  \* MERGEFORMAT ">
                          <w:r w:rsidR="007E6AF8">
                            <w:t>39</w:t>
                          </w:r>
                        </w:fldSimple>
                      </w:p>
                    </w:txbxContent>
                  </v:textbox>
                </v:shape>
              </w:pict>
            </mc:Fallback>
          </mc:AlternateContent>
        </w:r>
      </w:p>
      <w:p w14:paraId="0AE29349" w14:textId="77777777" w:rsidR="003847AB" w:rsidRPr="005969F9" w:rsidRDefault="003847AB" w:rsidP="008C11DC">
        <w:pPr>
          <w:pStyle w:val="stopkadok"/>
        </w:pPr>
      </w:p>
      <w:tbl>
        <w:tblPr>
          <w:tblW w:w="4976" w:type="pct"/>
          <w:tblCellSpacing w:w="20" w:type="dxa"/>
          <w:tblInd w:w="178" w:type="dxa"/>
          <w:tblBorders>
            <w:top w:val="inset" w:sz="6" w:space="0" w:color="FFFFFF" w:themeColor="background1"/>
            <w:insideH w:val="inset" w:sz="6" w:space="0" w:color="00A4E0" w:themeColor="accent1"/>
            <w:insideV w:val="inset" w:sz="6" w:space="0" w:color="00A4E0" w:themeColor="accent1"/>
          </w:tblBorders>
          <w:tblLook w:val="04A0" w:firstRow="1" w:lastRow="0" w:firstColumn="1" w:lastColumn="0" w:noHBand="0" w:noVBand="1"/>
        </w:tblPr>
        <w:tblGrid>
          <w:gridCol w:w="1592"/>
          <w:gridCol w:w="7417"/>
        </w:tblGrid>
        <w:tr w:rsidR="003847AB" w:rsidRPr="005969F9" w14:paraId="1E1AEB0A" w14:textId="77777777" w:rsidTr="000C5EE5">
          <w:trPr>
            <w:trHeight w:val="113"/>
            <w:tblCellSpacing w:w="20" w:type="dxa"/>
          </w:trPr>
          <w:tc>
            <w:tcPr>
              <w:tcW w:w="851" w:type="pct"/>
              <w:tcBorders>
                <w:top w:val="inset" w:sz="6" w:space="0" w:color="FFFFFF" w:themeColor="background1"/>
                <w:left w:val="inset" w:sz="12" w:space="0" w:color="FFFFFF" w:themeColor="background1"/>
                <w:bottom w:val="nil"/>
                <w:right w:val="nil"/>
              </w:tcBorders>
              <w:vAlign w:val="center"/>
            </w:tcPr>
            <w:p w14:paraId="31392047" w14:textId="0FD34C33" w:rsidR="003847AB" w:rsidRPr="00F972D5" w:rsidRDefault="003847AB" w:rsidP="00231732">
              <w:pPr>
                <w:pStyle w:val="stopkadok"/>
                <w:jc w:val="center"/>
                <w:rPr>
                  <w:color w:val="00A4E0"/>
                </w:rPr>
              </w:pPr>
              <w:r>
                <w:rPr>
                  <w:color w:val="00A4E0"/>
                </w:rPr>
                <w:fldChar w:fldCharType="begin"/>
              </w:r>
              <w:r>
                <w:rPr>
                  <w:color w:val="00A4E0"/>
                </w:rPr>
                <w:instrText xml:space="preserve"> STYLEREF  "Nagłówek 1;Asseco Nagłówek 1"  \* MERGEFORMAT </w:instrText>
              </w:r>
              <w:r>
                <w:rPr>
                  <w:color w:val="00A4E0"/>
                </w:rPr>
                <w:fldChar w:fldCharType="separate"/>
              </w:r>
              <w:r w:rsidR="007E6AF8">
                <w:rPr>
                  <w:color w:val="00A4E0"/>
                </w:rPr>
                <w:t>Założenia projektowe</w:t>
              </w:r>
              <w:r>
                <w:rPr>
                  <w:color w:val="00A4E0"/>
                </w:rPr>
                <w:fldChar w:fldCharType="end"/>
              </w:r>
            </w:p>
          </w:tc>
          <w:tc>
            <w:tcPr>
              <w:tcW w:w="4085" w:type="pct"/>
              <w:tcBorders>
                <w:top w:val="inset" w:sz="6" w:space="0" w:color="FFFFFF" w:themeColor="background1"/>
                <w:left w:val="single" w:sz="6" w:space="0" w:color="00A4E0" w:themeColor="accent1"/>
                <w:bottom w:val="nil"/>
                <w:right w:val="single" w:sz="2" w:space="0" w:color="FFFFFF" w:themeColor="background1"/>
              </w:tcBorders>
            </w:tcPr>
            <w:p w14:paraId="77980594" w14:textId="194C7BF7" w:rsidR="003847AB" w:rsidRPr="001B7EFE" w:rsidRDefault="003847AB" w:rsidP="008C11DC">
              <w:pPr>
                <w:pStyle w:val="stopkatekstniebieski"/>
              </w:pPr>
              <w:r w:rsidRPr="00F972D5">
                <w:rPr>
                  <w:color w:val="auto"/>
                </w:rPr>
                <w:fldChar w:fldCharType="begin"/>
              </w:r>
              <w:r w:rsidRPr="00F972D5">
                <w:rPr>
                  <w:color w:val="auto"/>
                </w:rPr>
                <w:instrText xml:space="preserve"> STYLEREF  Tytuł  \* MERGEFORMAT </w:instrText>
              </w:r>
              <w:r w:rsidRPr="00F972D5">
                <w:rPr>
                  <w:color w:val="auto"/>
                </w:rPr>
                <w:fldChar w:fldCharType="separate"/>
              </w:r>
              <w:r w:rsidR="007E6AF8">
                <w:rPr>
                  <w:color w:val="auto"/>
                </w:rPr>
                <w:t>Analiza przedwdrożeniowa Jednolity Plik Kontrolny – ewidencja VAT.</w:t>
              </w:r>
              <w:r w:rsidRPr="00F972D5">
                <w:rPr>
                  <w:color w:val="auto"/>
                </w:rPr>
                <w:fldChar w:fldCharType="end"/>
              </w:r>
            </w:p>
          </w:tc>
        </w:tr>
      </w:tbl>
      <w:p w14:paraId="09B7A43F" w14:textId="77777777" w:rsidR="003847AB" w:rsidRDefault="00E908CF" w:rsidP="008C11DC">
        <w:pPr>
          <w:pStyle w:val="stopkadok"/>
          <w:rPr>
            <w:bCs w:val="0"/>
            <w:iCs w:val="0"/>
            <w:color w:val="000000"/>
            <w:sz w:val="22"/>
            <w:szCs w:val="22"/>
          </w:rPr>
        </w:pP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291816"/>
      <w:docPartObj>
        <w:docPartGallery w:val="Page Numbers (Bottom of Page)"/>
        <w:docPartUnique/>
      </w:docPartObj>
    </w:sdtPr>
    <w:sdtEndPr/>
    <w:sdtContent>
      <w:p w14:paraId="208772DB" w14:textId="77777777" w:rsidR="003847AB" w:rsidRPr="005969F9" w:rsidRDefault="003847AB" w:rsidP="00721A42">
        <w:pPr>
          <w:pStyle w:val="stopkadok"/>
        </w:pPr>
        <w:r w:rsidRPr="00672DAB">
          <mc:AlternateContent>
            <mc:Choice Requires="wps">
              <w:drawing>
                <wp:anchor distT="0" distB="0" distL="114300" distR="114300" simplePos="0" relativeHeight="251668480" behindDoc="0" locked="0" layoutInCell="1" allowOverlap="1" wp14:anchorId="71234926" wp14:editId="71BA2DA3">
                  <wp:simplePos x="0" y="0"/>
                  <wp:positionH relativeFrom="margin">
                    <wp:posOffset>5314315</wp:posOffset>
                  </wp:positionH>
                  <wp:positionV relativeFrom="paragraph">
                    <wp:posOffset>46990</wp:posOffset>
                  </wp:positionV>
                  <wp:extent cx="622800" cy="255600"/>
                  <wp:effectExtent l="0" t="0" r="0" b="0"/>
                  <wp:wrapNone/>
                  <wp:docPr id="1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0" cy="2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CA76C" w14:textId="6C3BFD13" w:rsidR="003847AB" w:rsidRPr="007F4A5F" w:rsidRDefault="003847AB" w:rsidP="00721A42">
                              <w:pPr>
                                <w:pStyle w:val="strlewanr"/>
                              </w:pPr>
                              <w:r w:rsidRPr="007F4A5F">
                                <w:fldChar w:fldCharType="begin"/>
                              </w:r>
                              <w:r w:rsidRPr="007F4A5F">
                                <w:instrText xml:space="preserve"> PAGE </w:instrText>
                              </w:r>
                              <w:r w:rsidRPr="007F4A5F">
                                <w:fldChar w:fldCharType="separate"/>
                              </w:r>
                              <w:r w:rsidR="007E6AF8">
                                <w:t>8</w:t>
                              </w:r>
                              <w:r w:rsidRPr="007F4A5F">
                                <w:fldChar w:fldCharType="end"/>
                              </w:r>
                              <w:r w:rsidRPr="007F4A5F">
                                <w:t xml:space="preserve"> z </w:t>
                              </w:r>
                              <w:fldSimple w:instr=" NUMPAGES  \* MERGEFORMAT ">
                                <w:r w:rsidR="007E6AF8">
                                  <w:t>39</w:t>
                                </w:r>
                              </w:fldSimple>
                            </w:p>
                            <w:p w14:paraId="16AFB234" w14:textId="77777777" w:rsidR="003847AB" w:rsidRDefault="003847AB" w:rsidP="00721A42">
                              <w:pPr>
                                <w:pStyle w:val="strlewanr"/>
                              </w:pPr>
                            </w:p>
                            <w:p w14:paraId="6D5431CE" w14:textId="7A8C77CB" w:rsidR="003847AB" w:rsidRPr="001B7EFE" w:rsidRDefault="003847AB" w:rsidP="00721A42">
                              <w:pPr>
                                <w:pStyle w:val="strlewanr"/>
                              </w:pPr>
                              <w:r w:rsidRPr="001B7EFE">
                                <w:fldChar w:fldCharType="begin"/>
                              </w:r>
                              <w:r w:rsidRPr="001B7EFE">
                                <w:instrText xml:space="preserve"> PAGE </w:instrText>
                              </w:r>
                              <w:r w:rsidRPr="001B7EFE">
                                <w:fldChar w:fldCharType="separate"/>
                              </w:r>
                              <w:r w:rsidR="007E6AF8">
                                <w:t>8</w:t>
                              </w:r>
                              <w:r w:rsidRPr="001B7EFE">
                                <w:fldChar w:fldCharType="end"/>
                              </w:r>
                              <w:r w:rsidRPr="001B7EFE">
                                <w:t xml:space="preserve"> z </w:t>
                              </w:r>
                              <w:fldSimple w:instr=" NUMPAGES  \* MERGEFORMAT ">
                                <w:r w:rsidR="007E6AF8">
                                  <w:t>39</w:t>
                                </w:r>
                              </w:fldSimple>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34926" id="_x0000_t202" coordsize="21600,21600" o:spt="202" path="m,l,21600r21600,l21600,xe">
                  <v:stroke joinstyle="miter"/>
                  <v:path gradientshapeok="t" o:connecttype="rect"/>
                </v:shapetype>
                <v:shape id="_x0000_s1037" type="#_x0000_t202" style="position:absolute;left:0;text-align:left;margin-left:418.45pt;margin-top:3.7pt;width:49.05pt;height:20.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" filled="f" stroked="f">
                  <v:textbox inset="2mm,,2mm">
                    <w:txbxContent>
                      <w:p w14:paraId="2BFCA76C" w14:textId="6C3BFD13" w:rsidR="003847AB" w:rsidRPr="007F4A5F" w:rsidRDefault="003847AB" w:rsidP="00721A42">
                        <w:pPr>
                          <w:pStyle w:val="strlewanr"/>
                        </w:pPr>
                        <w:r w:rsidRPr="007F4A5F">
                          <w:fldChar w:fldCharType="begin"/>
                        </w:r>
                        <w:r w:rsidRPr="007F4A5F">
                          <w:instrText xml:space="preserve"> PAGE </w:instrText>
                        </w:r>
                        <w:r w:rsidRPr="007F4A5F">
                          <w:fldChar w:fldCharType="separate"/>
                        </w:r>
                        <w:r w:rsidR="007E6AF8">
                          <w:t>8</w:t>
                        </w:r>
                        <w:r w:rsidRPr="007F4A5F">
                          <w:fldChar w:fldCharType="end"/>
                        </w:r>
                        <w:r w:rsidRPr="007F4A5F">
                          <w:t xml:space="preserve"> z </w:t>
                        </w:r>
                        <w:fldSimple w:instr=" NUMPAGES  \* MERGEFORMAT ">
                          <w:r w:rsidR="007E6AF8">
                            <w:t>39</w:t>
                          </w:r>
                        </w:fldSimple>
                      </w:p>
                      <w:p w14:paraId="16AFB234" w14:textId="77777777" w:rsidR="003847AB" w:rsidRDefault="003847AB" w:rsidP="00721A42">
                        <w:pPr>
                          <w:pStyle w:val="strlewanr"/>
                        </w:pPr>
                      </w:p>
                      <w:p w14:paraId="6D5431CE" w14:textId="7A8C77CB" w:rsidR="003847AB" w:rsidRPr="001B7EFE" w:rsidRDefault="003847AB" w:rsidP="00721A42">
                        <w:pPr>
                          <w:pStyle w:val="strlewanr"/>
                        </w:pPr>
                        <w:r w:rsidRPr="001B7EFE">
                          <w:fldChar w:fldCharType="begin"/>
                        </w:r>
                        <w:r w:rsidRPr="001B7EFE">
                          <w:instrText xml:space="preserve"> PAGE </w:instrText>
                        </w:r>
                        <w:r w:rsidRPr="001B7EFE">
                          <w:fldChar w:fldCharType="separate"/>
                        </w:r>
                        <w:r w:rsidR="007E6AF8">
                          <w:t>8</w:t>
                        </w:r>
                        <w:r w:rsidRPr="001B7EFE">
                          <w:fldChar w:fldCharType="end"/>
                        </w:r>
                        <w:r w:rsidRPr="001B7EFE">
                          <w:t xml:space="preserve"> z </w:t>
                        </w:r>
                        <w:fldSimple w:instr=" NUMPAGES  \* MERGEFORMAT ">
                          <w:r w:rsidR="007E6AF8">
                            <w:t>39</w:t>
                          </w:r>
                        </w:fldSimple>
                      </w:p>
                    </w:txbxContent>
                  </v:textbox>
                  <w10:wrap anchorx="margin"/>
                </v:shape>
              </w:pict>
            </mc:Fallback>
          </mc:AlternateContent>
        </w:r>
      </w:p>
      <w:p w14:paraId="074E084A" w14:textId="77777777" w:rsidR="003847AB" w:rsidRPr="005969F9" w:rsidRDefault="003847AB" w:rsidP="00721A42">
        <w:pPr>
          <w:pStyle w:val="stopkadok"/>
        </w:pPr>
      </w:p>
      <w:tbl>
        <w:tblPr>
          <w:tblW w:w="9288" w:type="dxa"/>
          <w:tblCellSpacing w:w="20" w:type="dxa"/>
          <w:tblInd w:w="-38" w:type="dxa"/>
          <w:tblBorders>
            <w:top w:val="inset" w:sz="6" w:space="0" w:color="FFFFFF" w:themeColor="background1"/>
            <w:insideH w:val="inset" w:sz="6" w:space="0" w:color="00A4E0" w:themeColor="accent1"/>
            <w:insideV w:val="inset" w:sz="6" w:space="0" w:color="00A4E0" w:themeColor="accent1"/>
          </w:tblBorders>
          <w:tblLook w:val="04A0" w:firstRow="1" w:lastRow="0" w:firstColumn="1" w:lastColumn="0" w:noHBand="0" w:noVBand="1"/>
        </w:tblPr>
        <w:tblGrid>
          <w:gridCol w:w="5886"/>
          <w:gridCol w:w="3402"/>
        </w:tblGrid>
        <w:tr w:rsidR="003847AB" w:rsidRPr="005969F9" w14:paraId="2552831C" w14:textId="77777777" w:rsidTr="00922C7E">
          <w:trPr>
            <w:trHeight w:val="113"/>
            <w:tblCellSpacing w:w="20" w:type="dxa"/>
          </w:trPr>
          <w:tc>
            <w:tcPr>
              <w:tcW w:w="5826" w:type="dxa"/>
              <w:tcBorders>
                <w:top w:val="inset" w:sz="6" w:space="0" w:color="FFFFFF" w:themeColor="background1"/>
                <w:left w:val="inset" w:sz="12" w:space="0" w:color="FFFFFF" w:themeColor="background1"/>
                <w:bottom w:val="nil"/>
                <w:right w:val="nil"/>
              </w:tcBorders>
            </w:tcPr>
            <w:p w14:paraId="57A0B25C" w14:textId="50E1C3D9" w:rsidR="003847AB" w:rsidRPr="001B7EFE" w:rsidRDefault="006C586D" w:rsidP="00721A42">
              <w:pPr>
                <w:pStyle w:val="stopkadok"/>
              </w:pPr>
              <w:fldSimple w:instr=" STYLEREF  Tytuł  \* MERGEFORMAT ">
                <w:r w:rsidR="007E6AF8">
                  <w:t>Analiza przedwdrożeniowa Jednolity Plik Kontrolny – ewidencja VAT.</w:t>
                </w:r>
              </w:fldSimple>
            </w:p>
          </w:tc>
          <w:tc>
            <w:tcPr>
              <w:tcW w:w="3342" w:type="dxa"/>
              <w:tcBorders>
                <w:top w:val="inset" w:sz="6" w:space="0" w:color="FFFFFF" w:themeColor="background1"/>
                <w:left w:val="single" w:sz="6" w:space="0" w:color="00A4E0" w:themeColor="accent1"/>
                <w:bottom w:val="nil"/>
                <w:right w:val="single" w:sz="2" w:space="0" w:color="FFFFFF" w:themeColor="background1"/>
              </w:tcBorders>
              <w:vAlign w:val="center"/>
            </w:tcPr>
            <w:p w14:paraId="4AE74518" w14:textId="62E88C7B" w:rsidR="003847AB" w:rsidRPr="001B7EFE" w:rsidRDefault="006C586D" w:rsidP="00721A42">
              <w:pPr>
                <w:pStyle w:val="stopkatekstniebieski"/>
                <w:jc w:val="center"/>
              </w:pPr>
              <w:fldSimple w:instr=" STYLEREF  &quot;Nagłówek 1;Asseco Nagłówek 1&quot;  \* MERGEFORMAT ">
                <w:r w:rsidR="007E6AF8">
                  <w:t>Cel projektu.</w:t>
                </w:r>
              </w:fldSimple>
            </w:p>
          </w:tc>
        </w:tr>
      </w:tbl>
      <w:p w14:paraId="697C9765" w14:textId="77777777" w:rsidR="003847AB" w:rsidRPr="005969F9" w:rsidRDefault="00E908CF" w:rsidP="00721A42">
        <w:pPr>
          <w:pStyle w:val="stopkadok"/>
        </w:pP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F2B3" w14:textId="77777777" w:rsidR="003847AB" w:rsidRPr="00445F4E" w:rsidRDefault="003847AB" w:rsidP="00D777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FE833" w14:textId="77777777" w:rsidR="00E908CF" w:rsidRDefault="00E908CF" w:rsidP="00860C28">
      <w:r>
        <w:separator/>
      </w:r>
    </w:p>
  </w:footnote>
  <w:footnote w:type="continuationSeparator" w:id="0">
    <w:p w14:paraId="0619AA33" w14:textId="77777777" w:rsidR="00E908CF" w:rsidRDefault="00E908CF" w:rsidP="00860C28">
      <w:r>
        <w:continuationSeparator/>
      </w:r>
    </w:p>
  </w:footnote>
  <w:footnote w:type="continuationNotice" w:id="1">
    <w:p w14:paraId="0C00A952" w14:textId="77777777" w:rsidR="00E908CF" w:rsidRDefault="00E908CF" w:rsidP="00860C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CA82" w14:textId="77777777" w:rsidR="003847AB" w:rsidRPr="00292B92" w:rsidRDefault="003847AB" w:rsidP="00F60079">
    <w:r>
      <mc:AlternateContent>
        <mc:Choice Requires="wps">
          <w:drawing>
            <wp:anchor distT="0" distB="0" distL="114300" distR="114300" simplePos="0" relativeHeight="251665408" behindDoc="0" locked="0" layoutInCell="1" allowOverlap="1" wp14:anchorId="0EBB7550" wp14:editId="48903476">
              <wp:simplePos x="0" y="0"/>
              <wp:positionH relativeFrom="margin">
                <wp:posOffset>-151130</wp:posOffset>
              </wp:positionH>
              <wp:positionV relativeFrom="paragraph">
                <wp:posOffset>631190</wp:posOffset>
              </wp:positionV>
              <wp:extent cx="2301875" cy="201600"/>
              <wp:effectExtent l="0" t="0" r="0" b="8255"/>
              <wp:wrapNone/>
              <wp:docPr id="1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201600"/>
                      </a:xfrm>
                      <a:prstGeom prst="rect">
                        <a:avLst/>
                      </a:prstGeom>
                      <a:noFill/>
                      <a:ln>
                        <a:noFill/>
                      </a:ln>
                    </wps:spPr>
                    <wps:txbx>
                      <w:txbxContent>
                        <w:p w14:paraId="295EF325" w14:textId="77777777" w:rsidR="003847AB" w:rsidRPr="005606C3" w:rsidRDefault="003847AB" w:rsidP="00F60079">
                          <w:pPr>
                            <w:pStyle w:val="zapiscopyright"/>
                            <w:rPr>
                              <w:lang w:val="en-GB"/>
                            </w:rPr>
                          </w:pPr>
                          <w:r w:rsidRPr="005606C3">
                            <w:rPr>
                              <w:lang w:val="en-GB"/>
                            </w:rPr>
                            <w:t xml:space="preserve">Copyright © Asseco </w:t>
                          </w:r>
                          <w:r>
                            <w:rPr>
                              <w:lang w:val="en-GB"/>
                            </w:rPr>
                            <w:t xml:space="preserve">Business Solution </w:t>
                          </w:r>
                          <w:r w:rsidRPr="005606C3">
                            <w:rPr>
                              <w:lang w:val="en-GB"/>
                            </w:rPr>
                            <w:t>S.A</w:t>
                          </w:r>
                          <w:r>
                            <w:rPr>
                              <w:lang w:val="en-GB"/>
                            </w:rPr>
                            <w:t>.</w:t>
                          </w:r>
                        </w:p>
                        <w:p w14:paraId="3AA298A6" w14:textId="77777777" w:rsidR="003847AB" w:rsidRPr="005606C3" w:rsidRDefault="003847AB" w:rsidP="00F60079">
                          <w:pPr>
                            <w:rPr>
                              <w:lang w:val="en-GB"/>
                            </w:rPr>
                          </w:pPr>
                        </w:p>
                        <w:p w14:paraId="0AC6F9B7" w14:textId="77777777" w:rsidR="003847AB" w:rsidRPr="005606C3" w:rsidRDefault="003847AB" w:rsidP="00F60079">
                          <w:pPr>
                            <w:pStyle w:val="zapiscopyright"/>
                            <w:rPr>
                              <w:lang w:val="en-GB"/>
                            </w:rPr>
                          </w:pPr>
                          <w:r w:rsidRPr="005606C3">
                            <w:rPr>
                              <w:lang w:val="en-GB"/>
                            </w:rPr>
                            <w:t>Copyright © Asseco Poland S.A.</w:t>
                          </w:r>
                        </w:p>
                      </w:txbxContent>
                    </wps:txbx>
                    <wps:bodyPr rot="0" vert="horz" wrap="square" lIns="91440" tIns="0" rIns="7200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EBB7550" id="_x0000_t202" coordsize="21600,21600" o:spt="202" path="m,l,21600r21600,l21600,xe">
              <v:stroke joinstyle="miter"/>
              <v:path gradientshapeok="t" o:connecttype="rect"/>
            </v:shapetype>
            <v:shape id="Text Box 129" o:spid="_x0000_s1026" type="#_x0000_t202" style="position:absolute;left:0;text-align:left;margin-left:-11.9pt;margin-top:49.7pt;width:181.25pt;height:15.85pt;z-index:251665408;visibility:visible;mso-wrap-style:square;mso-width-percent:400;mso-height-percent:0;mso-wrap-distance-left:9pt;mso-wrap-distance-top:0;mso-wrap-distance-right:9pt;mso-wrap-distance-bottom:0;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" filled="f" stroked="f">
              <v:textbox inset=",0,2mm">
                <w:txbxContent>
                  <w:p w14:paraId="295EF325" w14:textId="77777777" w:rsidR="003847AB" w:rsidRPr="005606C3" w:rsidRDefault="003847AB" w:rsidP="00F60079">
                    <w:pPr>
                      <w:pStyle w:val="zapiscopyright"/>
                      <w:rPr>
                        <w:lang w:val="en-GB"/>
                      </w:rPr>
                    </w:pPr>
                    <w:r w:rsidRPr="005606C3">
                      <w:rPr>
                        <w:lang w:val="en-GB"/>
                      </w:rPr>
                      <w:t xml:space="preserve">Copyright © Asseco </w:t>
                    </w:r>
                    <w:r>
                      <w:rPr>
                        <w:lang w:val="en-GB"/>
                      </w:rPr>
                      <w:t xml:space="preserve">Business Solution </w:t>
                    </w:r>
                    <w:r w:rsidRPr="005606C3">
                      <w:rPr>
                        <w:lang w:val="en-GB"/>
                      </w:rPr>
                      <w:t>S.A</w:t>
                    </w:r>
                    <w:r>
                      <w:rPr>
                        <w:lang w:val="en-GB"/>
                      </w:rPr>
                      <w:t>.</w:t>
                    </w:r>
                  </w:p>
                  <w:p w14:paraId="3AA298A6" w14:textId="77777777" w:rsidR="003847AB" w:rsidRPr="005606C3" w:rsidRDefault="003847AB" w:rsidP="00F60079">
                    <w:pPr>
                      <w:rPr>
                        <w:lang w:val="en-GB"/>
                      </w:rPr>
                    </w:pPr>
                  </w:p>
                  <w:p w14:paraId="0AC6F9B7" w14:textId="77777777" w:rsidR="003847AB" w:rsidRPr="005606C3" w:rsidRDefault="003847AB" w:rsidP="00F60079">
                    <w:pPr>
                      <w:pStyle w:val="zapiscopyright"/>
                      <w:rPr>
                        <w:lang w:val="en-GB"/>
                      </w:rPr>
                    </w:pPr>
                    <w:r w:rsidRPr="005606C3">
                      <w:rPr>
                        <w:lang w:val="en-GB"/>
                      </w:rPr>
                      <w:t>Copyright © Asseco Poland S.A.</w:t>
                    </w:r>
                  </w:p>
                </w:txbxContent>
              </v:textbox>
              <w10:wrap anchorx="margin"/>
            </v:shape>
          </w:pict>
        </mc:Fallback>
      </mc:AlternateContent>
    </w:r>
    <w:r w:rsidRPr="00292B92">
      <w:drawing>
        <wp:anchor distT="0" distB="0" distL="114300" distR="114300" simplePos="0" relativeHeight="251659264" behindDoc="0" locked="0" layoutInCell="1" allowOverlap="1" wp14:anchorId="5F3967C2" wp14:editId="384E75F6">
          <wp:simplePos x="0" y="0"/>
          <wp:positionH relativeFrom="margin">
            <wp:posOffset>4608957</wp:posOffset>
          </wp:positionH>
          <wp:positionV relativeFrom="paragraph">
            <wp:posOffset>530225</wp:posOffset>
          </wp:positionV>
          <wp:extent cx="1079500" cy="118745"/>
          <wp:effectExtent l="0" t="0" r="635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sseco_po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9500" cy="118745"/>
                  </a:xfrm>
                  <a:prstGeom prst="rect">
                    <a:avLst/>
                  </a:prstGeom>
                  <a:noFill/>
                </pic:spPr>
              </pic:pic>
            </a:graphicData>
          </a:graphic>
          <wp14:sizeRelH relativeFrom="margin">
            <wp14:pctWidth>0</wp14:pctWidth>
          </wp14:sizeRelH>
          <wp14:sizeRelV relativeFrom="margin">
            <wp14:pctHeight>0</wp14:pctHeight>
          </wp14:sizeRelV>
        </wp:anchor>
      </w:drawing>
    </w:r>
    <w:r>
      <mc:AlternateContent>
        <mc:Choice Requires="wps">
          <w:drawing>
            <wp:anchor distT="4294967295" distB="4294967295" distL="114300" distR="114300" simplePos="0" relativeHeight="251660288" behindDoc="0" locked="0" layoutInCell="1" allowOverlap="1" wp14:anchorId="35103B34" wp14:editId="4ABC15C1">
              <wp:simplePos x="0" y="0"/>
              <wp:positionH relativeFrom="column">
                <wp:posOffset>6350</wp:posOffset>
              </wp:positionH>
              <wp:positionV relativeFrom="paragraph">
                <wp:posOffset>850899</wp:posOffset>
              </wp:positionV>
              <wp:extent cx="5939790" cy="0"/>
              <wp:effectExtent l="0" t="0" r="22860" b="19050"/>
              <wp:wrapNone/>
              <wp:docPr id="12" name="Łącznik prosty ze strzałk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5AB09E" id="_x0000_t32" coordsize="21600,21600" o:spt="32" o:oned="t" path="m,l21600,21600e" filled="f">
              <v:path arrowok="t" fillok="f" o:connecttype="none"/>
              <o:lock v:ext="edit" shapetype="t"/>
            </v:shapetype>
            <v:shape id="Łącznik prosty ze strzałką 12" o:spid="_x0000_s1026" type="#_x0000_t32" style="position:absolute;margin-left:.5pt;margin-top:67pt;width:467.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" strokecolor="#a5a5a5 [2092]"/>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946A2" w14:textId="77777777" w:rsidR="003847AB" w:rsidRPr="00292B92" w:rsidRDefault="003847AB" w:rsidP="00860C28">
    <w:r w:rsidRPr="00292B92">
      <w:drawing>
        <wp:anchor distT="0" distB="0" distL="114300" distR="114300" simplePos="0" relativeHeight="251654144" behindDoc="0" locked="0" layoutInCell="1" allowOverlap="1" wp14:anchorId="2C9B5B1D" wp14:editId="5F0344BF">
          <wp:simplePos x="0" y="0"/>
          <wp:positionH relativeFrom="column">
            <wp:posOffset>182880</wp:posOffset>
          </wp:positionH>
          <wp:positionV relativeFrom="paragraph">
            <wp:posOffset>530225</wp:posOffset>
          </wp:positionV>
          <wp:extent cx="1079500" cy="118745"/>
          <wp:effectExtent l="0" t="0" r="635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sseco_po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9500" cy="118745"/>
                  </a:xfrm>
                  <a:prstGeom prst="rect">
                    <a:avLst/>
                  </a:prstGeom>
                  <a:noFill/>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56192" behindDoc="0" locked="0" layoutInCell="1" allowOverlap="1" wp14:anchorId="1B712BBB" wp14:editId="5FA75E54">
              <wp:simplePos x="0" y="0"/>
              <wp:positionH relativeFrom="column">
                <wp:posOffset>3451225</wp:posOffset>
              </wp:positionH>
              <wp:positionV relativeFrom="paragraph">
                <wp:posOffset>649605</wp:posOffset>
              </wp:positionV>
              <wp:extent cx="2300605" cy="203200"/>
              <wp:effectExtent l="0" t="0" r="0" b="6350"/>
              <wp:wrapNone/>
              <wp:docPr id="3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203200"/>
                      </a:xfrm>
                      <a:prstGeom prst="rect">
                        <a:avLst/>
                      </a:prstGeom>
                      <a:noFill/>
                      <a:ln>
                        <a:noFill/>
                      </a:ln>
                    </wps:spPr>
                    <wps:txbx>
                      <w:txbxContent>
                        <w:p w14:paraId="1130C3E3" w14:textId="1A0797AE" w:rsidR="003847AB" w:rsidRPr="005606C3" w:rsidRDefault="003847AB" w:rsidP="00860C28">
                          <w:pPr>
                            <w:pStyle w:val="zapiscopyright"/>
                            <w:rPr>
                              <w:lang w:val="en-GB"/>
                            </w:rPr>
                          </w:pPr>
                          <w:r w:rsidRPr="005606C3">
                            <w:rPr>
                              <w:lang w:val="en-GB"/>
                            </w:rPr>
                            <w:t xml:space="preserve">Copyright © Asseco </w:t>
                          </w:r>
                          <w:r>
                            <w:rPr>
                              <w:lang w:val="en-GB"/>
                            </w:rPr>
                            <w:t xml:space="preserve">Business Solutions </w:t>
                          </w:r>
                          <w:r w:rsidRPr="005606C3">
                            <w:rPr>
                              <w:lang w:val="en-GB"/>
                            </w:rPr>
                            <w:t>S.A.</w:t>
                          </w:r>
                        </w:p>
                        <w:p w14:paraId="16D782CE" w14:textId="77777777" w:rsidR="003847AB" w:rsidRPr="005606C3" w:rsidRDefault="003847AB" w:rsidP="00860C28">
                          <w:pPr>
                            <w:rPr>
                              <w:lang w:val="en-GB"/>
                            </w:rPr>
                          </w:pPr>
                        </w:p>
                        <w:p w14:paraId="64C1DA2C" w14:textId="77777777" w:rsidR="003847AB" w:rsidRPr="005606C3" w:rsidRDefault="003847AB" w:rsidP="00860C28">
                          <w:pPr>
                            <w:pStyle w:val="zapiscopyright"/>
                            <w:rPr>
                              <w:lang w:val="en-GB"/>
                            </w:rPr>
                          </w:pPr>
                          <w:r w:rsidRPr="005606C3">
                            <w:rPr>
                              <w:lang w:val="en-GB"/>
                            </w:rPr>
                            <w:t>Copyright © Asseco Poland S.A.</w:t>
                          </w:r>
                        </w:p>
                      </w:txbxContent>
                    </wps:txbx>
                    <wps:bodyPr rot="0" vert="horz" wrap="square" lIns="91440" tIns="0" rIns="7200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B712BBB" id="_x0000_t202" coordsize="21600,21600" o:spt="202" path="m,l,21600r21600,l21600,xe">
              <v:stroke joinstyle="miter"/>
              <v:path gradientshapeok="t" o:connecttype="rect"/>
            </v:shapetype>
            <v:shape id="_x0000_s1027" type="#_x0000_t202" style="position:absolute;left:0;text-align:left;margin-left:271.75pt;margin-top:51.15pt;width:181.15pt;height:16pt;z-index:2516561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" filled="f" stroked="f">
              <v:textbox inset=",0,2mm">
                <w:txbxContent>
                  <w:p w14:paraId="1130C3E3" w14:textId="1A0797AE" w:rsidR="003847AB" w:rsidRPr="005606C3" w:rsidRDefault="003847AB" w:rsidP="00860C28">
                    <w:pPr>
                      <w:pStyle w:val="zapiscopyright"/>
                      <w:rPr>
                        <w:lang w:val="en-GB"/>
                      </w:rPr>
                    </w:pPr>
                    <w:r w:rsidRPr="005606C3">
                      <w:rPr>
                        <w:lang w:val="en-GB"/>
                      </w:rPr>
                      <w:t xml:space="preserve">Copyright © Asseco </w:t>
                    </w:r>
                    <w:r>
                      <w:rPr>
                        <w:lang w:val="en-GB"/>
                      </w:rPr>
                      <w:t xml:space="preserve">Business Solutions </w:t>
                    </w:r>
                    <w:r w:rsidRPr="005606C3">
                      <w:rPr>
                        <w:lang w:val="en-GB"/>
                      </w:rPr>
                      <w:t>S.A.</w:t>
                    </w:r>
                  </w:p>
                  <w:p w14:paraId="16D782CE" w14:textId="77777777" w:rsidR="003847AB" w:rsidRPr="005606C3" w:rsidRDefault="003847AB" w:rsidP="00860C28">
                    <w:pPr>
                      <w:rPr>
                        <w:lang w:val="en-GB"/>
                      </w:rPr>
                    </w:pPr>
                  </w:p>
                  <w:p w14:paraId="64C1DA2C" w14:textId="77777777" w:rsidR="003847AB" w:rsidRPr="005606C3" w:rsidRDefault="003847AB" w:rsidP="00860C28">
                    <w:pPr>
                      <w:pStyle w:val="zapiscopyright"/>
                      <w:rPr>
                        <w:lang w:val="en-GB"/>
                      </w:rPr>
                    </w:pPr>
                    <w:r w:rsidRPr="005606C3">
                      <w:rPr>
                        <w:lang w:val="en-GB"/>
                      </w:rPr>
                      <w:t>Copyright © Asseco Poland S.A.</w:t>
                    </w:r>
                  </w:p>
                </w:txbxContent>
              </v:textbox>
            </v:shape>
          </w:pict>
        </mc:Fallback>
      </mc:AlternateContent>
    </w:r>
    <w:r>
      <mc:AlternateContent>
        <mc:Choice Requires="wps">
          <w:drawing>
            <wp:anchor distT="4294967295" distB="4294967295" distL="114300" distR="114300" simplePos="0" relativeHeight="251652096" behindDoc="0" locked="0" layoutInCell="1" allowOverlap="1" wp14:anchorId="32DA9B9A" wp14:editId="079029AE">
              <wp:simplePos x="0" y="0"/>
              <wp:positionH relativeFrom="column">
                <wp:posOffset>1270</wp:posOffset>
              </wp:positionH>
              <wp:positionV relativeFrom="paragraph">
                <wp:posOffset>850899</wp:posOffset>
              </wp:positionV>
              <wp:extent cx="5759450" cy="0"/>
              <wp:effectExtent l="0" t="0" r="12700" b="19050"/>
              <wp:wrapNone/>
              <wp:docPr id="94" name="Łącznik prosty ze strzałką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D5A5B7" id="_x0000_t32" coordsize="21600,21600" o:spt="32" o:oned="t" path="m,l21600,21600e" filled="f">
              <v:path arrowok="t" fillok="f" o:connecttype="none"/>
              <o:lock v:ext="edit" shapetype="t"/>
            </v:shapetype>
            <v:shape id="Łącznik prosty ze strzałką 94" o:spid="_x0000_s1026" type="#_x0000_t32" style="position:absolute;margin-left:.1pt;margin-top:67pt;width:453.5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" strokecolor="#a5a5a5 [2092]"/>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69364" w14:textId="77777777" w:rsidR="003847AB" w:rsidRDefault="003847AB" w:rsidP="00860C28">
    <w:r>
      <w:rPr>
        <w:color w:val="7F7F7F" w:themeColor="text1" w:themeTint="80"/>
      </w:rPr>
      <mc:AlternateContent>
        <mc:Choice Requires="wps">
          <w:drawing>
            <wp:anchor distT="0" distB="0" distL="114300" distR="114300" simplePos="0" relativeHeight="251666432" behindDoc="1" locked="0" layoutInCell="1" allowOverlap="1" wp14:anchorId="064931F3" wp14:editId="410DE07D">
              <wp:simplePos x="0" y="0"/>
              <wp:positionH relativeFrom="column">
                <wp:posOffset>-899160</wp:posOffset>
              </wp:positionH>
              <wp:positionV relativeFrom="paragraph">
                <wp:posOffset>-187325</wp:posOffset>
              </wp:positionV>
              <wp:extent cx="7560310" cy="7074535"/>
              <wp:effectExtent l="0" t="0" r="2540" b="0"/>
              <wp:wrapNone/>
              <wp:docPr id="2" name="Dowolny kształ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7074535"/>
                      </a:xfrm>
                      <a:custGeom>
                        <a:avLst/>
                        <a:gdLst>
                          <a:gd name="connsiteX0" fmla="*/ 0 w 7555865"/>
                          <a:gd name="connsiteY0" fmla="*/ 0 h 2986335"/>
                          <a:gd name="connsiteX1" fmla="*/ 7555865 w 7555865"/>
                          <a:gd name="connsiteY1" fmla="*/ 0 h 2986335"/>
                          <a:gd name="connsiteX2" fmla="*/ 7555865 w 7555865"/>
                          <a:gd name="connsiteY2" fmla="*/ 2986335 h 2986335"/>
                          <a:gd name="connsiteX3" fmla="*/ 0 w 7555865"/>
                          <a:gd name="connsiteY3" fmla="*/ 2986335 h 2986335"/>
                          <a:gd name="connsiteX4" fmla="*/ 0 w 7555865"/>
                          <a:gd name="connsiteY4" fmla="*/ 0 h 2986335"/>
                          <a:gd name="connsiteX0" fmla="*/ 0 w 7555865"/>
                          <a:gd name="connsiteY0" fmla="*/ 0 h 2986335"/>
                          <a:gd name="connsiteX1" fmla="*/ 7555865 w 7555865"/>
                          <a:gd name="connsiteY1" fmla="*/ 0 h 2986335"/>
                          <a:gd name="connsiteX2" fmla="*/ 7555865 w 7555865"/>
                          <a:gd name="connsiteY2" fmla="*/ 2986335 h 2986335"/>
                          <a:gd name="connsiteX3" fmla="*/ 1168106 w 7555865"/>
                          <a:gd name="connsiteY3" fmla="*/ 2986335 h 2986335"/>
                          <a:gd name="connsiteX4" fmla="*/ 0 w 7555865"/>
                          <a:gd name="connsiteY4" fmla="*/ 2986335 h 2986335"/>
                          <a:gd name="connsiteX5" fmla="*/ 0 w 7555865"/>
                          <a:gd name="connsiteY5" fmla="*/ 0 h 2986335"/>
                          <a:gd name="connsiteX0" fmla="*/ 0 w 7555865"/>
                          <a:gd name="connsiteY0" fmla="*/ 0 h 2986335"/>
                          <a:gd name="connsiteX1" fmla="*/ 7555865 w 7555865"/>
                          <a:gd name="connsiteY1" fmla="*/ 0 h 2986335"/>
                          <a:gd name="connsiteX2" fmla="*/ 7555865 w 7555865"/>
                          <a:gd name="connsiteY2" fmla="*/ 2986335 h 2986335"/>
                          <a:gd name="connsiteX3" fmla="*/ 1168106 w 7555865"/>
                          <a:gd name="connsiteY3" fmla="*/ 2986335 h 2986335"/>
                          <a:gd name="connsiteX4" fmla="*/ 517983 w 7555865"/>
                          <a:gd name="connsiteY4" fmla="*/ 2975764 h 2986335"/>
                          <a:gd name="connsiteX5" fmla="*/ 0 w 7555865"/>
                          <a:gd name="connsiteY5" fmla="*/ 2986335 h 2986335"/>
                          <a:gd name="connsiteX6" fmla="*/ 0 w 7555865"/>
                          <a:gd name="connsiteY6" fmla="*/ 0 h 2986335"/>
                          <a:gd name="connsiteX0" fmla="*/ 0 w 7555865"/>
                          <a:gd name="connsiteY0" fmla="*/ 0 h 3927343"/>
                          <a:gd name="connsiteX1" fmla="*/ 7555865 w 7555865"/>
                          <a:gd name="connsiteY1" fmla="*/ 0 h 3927343"/>
                          <a:gd name="connsiteX2" fmla="*/ 7555865 w 7555865"/>
                          <a:gd name="connsiteY2" fmla="*/ 2986335 h 3927343"/>
                          <a:gd name="connsiteX3" fmla="*/ 1168106 w 7555865"/>
                          <a:gd name="connsiteY3" fmla="*/ 2986335 h 3927343"/>
                          <a:gd name="connsiteX4" fmla="*/ 0 w 7555865"/>
                          <a:gd name="connsiteY4" fmla="*/ 3927343 h 3927343"/>
                          <a:gd name="connsiteX5" fmla="*/ 0 w 7555865"/>
                          <a:gd name="connsiteY5" fmla="*/ 2986335 h 3927343"/>
                          <a:gd name="connsiteX6" fmla="*/ 0 w 7555865"/>
                          <a:gd name="connsiteY6" fmla="*/ 0 h 3927343"/>
                          <a:gd name="connsiteX0" fmla="*/ 0 w 7555865"/>
                          <a:gd name="connsiteY0" fmla="*/ 0 h 3927343"/>
                          <a:gd name="connsiteX1" fmla="*/ 7555865 w 7555865"/>
                          <a:gd name="connsiteY1" fmla="*/ 0 h 3927343"/>
                          <a:gd name="connsiteX2" fmla="*/ 7555865 w 7555865"/>
                          <a:gd name="connsiteY2" fmla="*/ 2986335 h 3927343"/>
                          <a:gd name="connsiteX3" fmla="*/ 1168106 w 7555865"/>
                          <a:gd name="connsiteY3" fmla="*/ 2986335 h 3927343"/>
                          <a:gd name="connsiteX4" fmla="*/ 227278 w 7555865"/>
                          <a:gd name="connsiteY4" fmla="*/ 3752740 h 3927343"/>
                          <a:gd name="connsiteX5" fmla="*/ 0 w 7555865"/>
                          <a:gd name="connsiteY5" fmla="*/ 3927343 h 3927343"/>
                          <a:gd name="connsiteX6" fmla="*/ 0 w 7555865"/>
                          <a:gd name="connsiteY6" fmla="*/ 2986335 h 3927343"/>
                          <a:gd name="connsiteX7" fmla="*/ 0 w 7555865"/>
                          <a:gd name="connsiteY7" fmla="*/ 0 h 3927343"/>
                          <a:gd name="connsiteX0" fmla="*/ 0 w 7555865"/>
                          <a:gd name="connsiteY0" fmla="*/ 0 h 3927343"/>
                          <a:gd name="connsiteX1" fmla="*/ 7555865 w 7555865"/>
                          <a:gd name="connsiteY1" fmla="*/ 0 h 3927343"/>
                          <a:gd name="connsiteX2" fmla="*/ 7555865 w 7555865"/>
                          <a:gd name="connsiteY2" fmla="*/ 2986335 h 3927343"/>
                          <a:gd name="connsiteX3" fmla="*/ 1168106 w 7555865"/>
                          <a:gd name="connsiteY3" fmla="*/ 2986335 h 3927343"/>
                          <a:gd name="connsiteX4" fmla="*/ 190272 w 7555865"/>
                          <a:gd name="connsiteY4" fmla="*/ 3853178 h 3927343"/>
                          <a:gd name="connsiteX5" fmla="*/ 0 w 7555865"/>
                          <a:gd name="connsiteY5" fmla="*/ 3927343 h 3927343"/>
                          <a:gd name="connsiteX6" fmla="*/ 0 w 7555865"/>
                          <a:gd name="connsiteY6" fmla="*/ 2986335 h 3927343"/>
                          <a:gd name="connsiteX7" fmla="*/ 0 w 7555865"/>
                          <a:gd name="connsiteY7" fmla="*/ 0 h 3927343"/>
                          <a:gd name="connsiteX0" fmla="*/ 0 w 7555865"/>
                          <a:gd name="connsiteY0" fmla="*/ 0 h 3927343"/>
                          <a:gd name="connsiteX1" fmla="*/ 7555865 w 7555865"/>
                          <a:gd name="connsiteY1" fmla="*/ 0 h 3927343"/>
                          <a:gd name="connsiteX2" fmla="*/ 7555865 w 7555865"/>
                          <a:gd name="connsiteY2" fmla="*/ 2986335 h 3927343"/>
                          <a:gd name="connsiteX3" fmla="*/ 1168106 w 7555865"/>
                          <a:gd name="connsiteY3" fmla="*/ 2986335 h 3927343"/>
                          <a:gd name="connsiteX4" fmla="*/ 190272 w 7555865"/>
                          <a:gd name="connsiteY4" fmla="*/ 3853178 h 3927343"/>
                          <a:gd name="connsiteX5" fmla="*/ 0 w 7555865"/>
                          <a:gd name="connsiteY5" fmla="*/ 3927343 h 3927343"/>
                          <a:gd name="connsiteX6" fmla="*/ 0 w 7555865"/>
                          <a:gd name="connsiteY6" fmla="*/ 2986335 h 3927343"/>
                          <a:gd name="connsiteX7" fmla="*/ 0 w 7555865"/>
                          <a:gd name="connsiteY7" fmla="*/ 0 h 3927343"/>
                          <a:gd name="connsiteX0" fmla="*/ 0 w 7555865"/>
                          <a:gd name="connsiteY0" fmla="*/ 0 h 3927343"/>
                          <a:gd name="connsiteX1" fmla="*/ 7555865 w 7555865"/>
                          <a:gd name="connsiteY1" fmla="*/ 0 h 3927343"/>
                          <a:gd name="connsiteX2" fmla="*/ 7555865 w 7555865"/>
                          <a:gd name="connsiteY2" fmla="*/ 2986335 h 3927343"/>
                          <a:gd name="connsiteX3" fmla="*/ 1168106 w 7555865"/>
                          <a:gd name="connsiteY3" fmla="*/ 2986335 h 3927343"/>
                          <a:gd name="connsiteX4" fmla="*/ 190272 w 7555865"/>
                          <a:gd name="connsiteY4" fmla="*/ 3853178 h 3927343"/>
                          <a:gd name="connsiteX5" fmla="*/ 0 w 7555865"/>
                          <a:gd name="connsiteY5" fmla="*/ 3927343 h 3927343"/>
                          <a:gd name="connsiteX6" fmla="*/ 0 w 7555865"/>
                          <a:gd name="connsiteY6" fmla="*/ 2986335 h 3927343"/>
                          <a:gd name="connsiteX7" fmla="*/ 0 w 7555865"/>
                          <a:gd name="connsiteY7" fmla="*/ 0 h 3927343"/>
                          <a:gd name="connsiteX0" fmla="*/ 0 w 7555865"/>
                          <a:gd name="connsiteY0" fmla="*/ 0 h 3927343"/>
                          <a:gd name="connsiteX1" fmla="*/ 7555865 w 7555865"/>
                          <a:gd name="connsiteY1" fmla="*/ 0 h 3927343"/>
                          <a:gd name="connsiteX2" fmla="*/ 7555865 w 7555865"/>
                          <a:gd name="connsiteY2" fmla="*/ 2986335 h 3927343"/>
                          <a:gd name="connsiteX3" fmla="*/ 1168106 w 7555865"/>
                          <a:gd name="connsiteY3" fmla="*/ 2986335 h 3927343"/>
                          <a:gd name="connsiteX4" fmla="*/ 173722 w 7555865"/>
                          <a:gd name="connsiteY4" fmla="*/ 3869732 h 3927343"/>
                          <a:gd name="connsiteX5" fmla="*/ 0 w 7555865"/>
                          <a:gd name="connsiteY5" fmla="*/ 3927343 h 3927343"/>
                          <a:gd name="connsiteX6" fmla="*/ 0 w 7555865"/>
                          <a:gd name="connsiteY6" fmla="*/ 2986335 h 3927343"/>
                          <a:gd name="connsiteX7" fmla="*/ 0 w 7555865"/>
                          <a:gd name="connsiteY7" fmla="*/ 0 h 3927343"/>
                          <a:gd name="connsiteX0" fmla="*/ 0 w 7555865"/>
                          <a:gd name="connsiteY0" fmla="*/ 0 h 7074707"/>
                          <a:gd name="connsiteX1" fmla="*/ 7555865 w 7555865"/>
                          <a:gd name="connsiteY1" fmla="*/ 3147364 h 7074707"/>
                          <a:gd name="connsiteX2" fmla="*/ 7555865 w 7555865"/>
                          <a:gd name="connsiteY2" fmla="*/ 6133699 h 7074707"/>
                          <a:gd name="connsiteX3" fmla="*/ 1168106 w 7555865"/>
                          <a:gd name="connsiteY3" fmla="*/ 6133699 h 7074707"/>
                          <a:gd name="connsiteX4" fmla="*/ 173722 w 7555865"/>
                          <a:gd name="connsiteY4" fmla="*/ 7017096 h 7074707"/>
                          <a:gd name="connsiteX5" fmla="*/ 0 w 7555865"/>
                          <a:gd name="connsiteY5" fmla="*/ 7074707 h 7074707"/>
                          <a:gd name="connsiteX6" fmla="*/ 0 w 7555865"/>
                          <a:gd name="connsiteY6" fmla="*/ 6133699 h 7074707"/>
                          <a:gd name="connsiteX7" fmla="*/ 0 w 7555865"/>
                          <a:gd name="connsiteY7" fmla="*/ 0 h 7074707"/>
                          <a:gd name="connsiteX0" fmla="*/ 0 w 7555865"/>
                          <a:gd name="connsiteY0" fmla="*/ 0 h 7074707"/>
                          <a:gd name="connsiteX1" fmla="*/ 7555865 w 7555865"/>
                          <a:gd name="connsiteY1" fmla="*/ 0 h 7074707"/>
                          <a:gd name="connsiteX2" fmla="*/ 7555865 w 7555865"/>
                          <a:gd name="connsiteY2" fmla="*/ 6133699 h 7074707"/>
                          <a:gd name="connsiteX3" fmla="*/ 1168106 w 7555865"/>
                          <a:gd name="connsiteY3" fmla="*/ 6133699 h 7074707"/>
                          <a:gd name="connsiteX4" fmla="*/ 173722 w 7555865"/>
                          <a:gd name="connsiteY4" fmla="*/ 7017096 h 7074707"/>
                          <a:gd name="connsiteX5" fmla="*/ 0 w 7555865"/>
                          <a:gd name="connsiteY5" fmla="*/ 7074707 h 7074707"/>
                          <a:gd name="connsiteX6" fmla="*/ 0 w 7555865"/>
                          <a:gd name="connsiteY6" fmla="*/ 6133699 h 7074707"/>
                          <a:gd name="connsiteX7" fmla="*/ 0 w 7555865"/>
                          <a:gd name="connsiteY7" fmla="*/ 0 h 70747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55865" h="7074707">
                            <a:moveTo>
                              <a:pt x="0" y="0"/>
                            </a:moveTo>
                            <a:lnTo>
                              <a:pt x="7555865" y="0"/>
                            </a:lnTo>
                            <a:lnTo>
                              <a:pt x="7555865" y="6133699"/>
                            </a:lnTo>
                            <a:lnTo>
                              <a:pt x="1168106" y="6133699"/>
                            </a:lnTo>
                            <a:lnTo>
                              <a:pt x="173722" y="7017096"/>
                            </a:lnTo>
                            <a:cubicBezTo>
                              <a:pt x="78584" y="7078821"/>
                              <a:pt x="70759" y="7067101"/>
                              <a:pt x="0" y="7074707"/>
                            </a:cubicBezTo>
                            <a:lnTo>
                              <a:pt x="0" y="6133699"/>
                            </a:lnTo>
                            <a:lnTo>
                              <a:pt x="0" y="0"/>
                            </a:lnTo>
                            <a:close/>
                          </a:path>
                        </a:pathLst>
                      </a:custGeom>
                      <a:solidFill>
                        <a:srgbClr val="00A4E0"/>
                      </a:solidFill>
                      <a:ln w="25400" cap="flat" cmpd="sng" algn="ctr">
                        <a:noFill/>
                        <a:prstDash val="solid"/>
                      </a:ln>
                      <a:effectLst/>
                    </wps:spPr>
                    <wps:txbx>
                      <w:txbxContent>
                        <w:p w14:paraId="0ECAB3A3" w14:textId="77777777" w:rsidR="003847AB" w:rsidRDefault="003847AB" w:rsidP="00110ACF">
                          <w:pPr>
                            <w:jc w:val="center"/>
                          </w:pPr>
                        </w:p>
                      </w:txbxContent>
                    </wps:txbx>
                    <wps:bodyPr rot="0" spcFirstLastPara="0" vertOverflow="overflow" horzOverflow="overflow" vert="horz" wrap="square" lIns="91404" tIns="45703" rIns="91404" bIns="45703"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931F3" id="Dowolny kształt 2" o:spid="_x0000_s1030" style="position:absolute;left:0;text-align:left;margin-left:-70.8pt;margin-top:-14.75pt;width:595.3pt;height:557.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5865,70747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" adj="-11796480,,5400" path="m,l7555865,r,6133699l1168106,6133699,173722,7017096c78584,7078821,70759,7067101,,7074707l,6133699,,xe" fillcolor="#00a4e0" stroked="f" strokeweight="2pt">
              <v:stroke joinstyle="miter"/>
              <v:formulas/>
              <v:path arrowok="t" o:connecttype="custom" o:connectlocs="0,0;7560310,0;7560310,6133550;1168793,6133550;173824,7016925;0,7074535;0,6133550;0,0" o:connectangles="0,0,0,0,0,0,0,0" textboxrect="0,0,7555865,7074707"/>
              <v:textbox inset="2.539mm,1.2695mm,2.539mm,1.2695mm">
                <w:txbxContent>
                  <w:p w14:paraId="0ECAB3A3" w14:textId="77777777" w:rsidR="003847AB" w:rsidRDefault="003847AB" w:rsidP="00110ACF">
                    <w:pPr>
                      <w:jc w:val="center"/>
                    </w:pPr>
                  </w:p>
                </w:txbxContent>
              </v:textbox>
            </v:shape>
          </w:pict>
        </mc:Fallback>
      </mc:AlternateContent>
    </w:r>
  </w:p>
  <w:p w14:paraId="7AF148B4" w14:textId="77777777" w:rsidR="003847AB" w:rsidRDefault="003847AB" w:rsidP="00860C28"/>
  <w:p w14:paraId="157F1874" w14:textId="77777777" w:rsidR="003847AB" w:rsidRDefault="003847AB" w:rsidP="00860C28"/>
  <w:p w14:paraId="47D9E5BE" w14:textId="77777777" w:rsidR="003847AB" w:rsidRPr="00D92B1A" w:rsidRDefault="003847AB" w:rsidP="00860C2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FB87F" w14:textId="77777777" w:rsidR="003847AB" w:rsidRPr="00C47BBD" w:rsidRDefault="003847AB" w:rsidP="00C47BBD">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75F10" w14:textId="77777777" w:rsidR="003847AB" w:rsidRPr="00292B92" w:rsidRDefault="003847AB" w:rsidP="00860C28">
    <w:r>
      <mc:AlternateContent>
        <mc:Choice Requires="wps">
          <w:drawing>
            <wp:anchor distT="0" distB="0" distL="114300" distR="114300" simplePos="0" relativeHeight="251646976" behindDoc="0" locked="0" layoutInCell="1" allowOverlap="1" wp14:anchorId="4C69F181" wp14:editId="1762B064">
              <wp:simplePos x="0" y="0"/>
              <wp:positionH relativeFrom="margin">
                <wp:posOffset>-132080</wp:posOffset>
              </wp:positionH>
              <wp:positionV relativeFrom="paragraph">
                <wp:posOffset>631190</wp:posOffset>
              </wp:positionV>
              <wp:extent cx="2301875" cy="201600"/>
              <wp:effectExtent l="0" t="0" r="0" b="8255"/>
              <wp:wrapNone/>
              <wp:docPr id="2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201600"/>
                      </a:xfrm>
                      <a:prstGeom prst="rect">
                        <a:avLst/>
                      </a:prstGeom>
                      <a:noFill/>
                      <a:ln>
                        <a:noFill/>
                      </a:ln>
                    </wps:spPr>
                    <wps:txbx>
                      <w:txbxContent>
                        <w:p w14:paraId="48AC1A40" w14:textId="77777777" w:rsidR="003847AB" w:rsidRPr="005606C3" w:rsidRDefault="003847AB" w:rsidP="00860C28">
                          <w:pPr>
                            <w:pStyle w:val="zapiscopyright"/>
                            <w:rPr>
                              <w:lang w:val="en-GB"/>
                            </w:rPr>
                          </w:pPr>
                          <w:r w:rsidRPr="005606C3">
                            <w:rPr>
                              <w:lang w:val="en-GB"/>
                            </w:rPr>
                            <w:t xml:space="preserve">Copyright © Asseco </w:t>
                          </w:r>
                          <w:r>
                            <w:rPr>
                              <w:lang w:val="en-GB"/>
                            </w:rPr>
                            <w:t xml:space="preserve">Business Solution </w:t>
                          </w:r>
                          <w:r w:rsidRPr="005606C3">
                            <w:rPr>
                              <w:lang w:val="en-GB"/>
                            </w:rPr>
                            <w:t>S.A</w:t>
                          </w:r>
                          <w:r>
                            <w:rPr>
                              <w:lang w:val="en-GB"/>
                            </w:rPr>
                            <w:t>.</w:t>
                          </w:r>
                        </w:p>
                        <w:p w14:paraId="0D77EF88" w14:textId="77777777" w:rsidR="003847AB" w:rsidRPr="005606C3" w:rsidRDefault="003847AB" w:rsidP="00860C28">
                          <w:pPr>
                            <w:rPr>
                              <w:lang w:val="en-GB"/>
                            </w:rPr>
                          </w:pPr>
                        </w:p>
                        <w:p w14:paraId="4D2CE58F" w14:textId="77777777" w:rsidR="003847AB" w:rsidRPr="005606C3" w:rsidRDefault="003847AB" w:rsidP="00860C28">
                          <w:pPr>
                            <w:pStyle w:val="zapiscopyright"/>
                            <w:rPr>
                              <w:lang w:val="en-GB"/>
                            </w:rPr>
                          </w:pPr>
                          <w:r w:rsidRPr="005606C3">
                            <w:rPr>
                              <w:lang w:val="en-GB"/>
                            </w:rPr>
                            <w:t>Copyright © Asseco Poland S.A.</w:t>
                          </w:r>
                        </w:p>
                      </w:txbxContent>
                    </wps:txbx>
                    <wps:bodyPr rot="0" vert="horz" wrap="square" lIns="91440" tIns="0" rIns="7200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C69F181" id="_x0000_t202" coordsize="21600,21600" o:spt="202" path="m,l,21600r21600,l21600,xe">
              <v:stroke joinstyle="miter"/>
              <v:path gradientshapeok="t" o:connecttype="rect"/>
            </v:shapetype>
            <v:shape id="_x0000_s1031" type="#_x0000_t202" style="position:absolute;left:0;text-align:left;margin-left:-10.4pt;margin-top:49.7pt;width:181.25pt;height:15.85pt;z-index:251646976;visibility:visible;mso-wrap-style:square;mso-width-percent:400;mso-height-percent:0;mso-wrap-distance-left:9pt;mso-wrap-distance-top:0;mso-wrap-distance-right:9pt;mso-wrap-distance-bottom:0;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" filled="f" stroked="f">
              <v:textbox inset=",0,2mm">
                <w:txbxContent>
                  <w:p w14:paraId="48AC1A40" w14:textId="77777777" w:rsidR="003847AB" w:rsidRPr="005606C3" w:rsidRDefault="003847AB" w:rsidP="00860C28">
                    <w:pPr>
                      <w:pStyle w:val="zapiscopyright"/>
                      <w:rPr>
                        <w:lang w:val="en-GB"/>
                      </w:rPr>
                    </w:pPr>
                    <w:r w:rsidRPr="005606C3">
                      <w:rPr>
                        <w:lang w:val="en-GB"/>
                      </w:rPr>
                      <w:t xml:space="preserve">Copyright © Asseco </w:t>
                    </w:r>
                    <w:r>
                      <w:rPr>
                        <w:lang w:val="en-GB"/>
                      </w:rPr>
                      <w:t xml:space="preserve">Business Solution </w:t>
                    </w:r>
                    <w:r w:rsidRPr="005606C3">
                      <w:rPr>
                        <w:lang w:val="en-GB"/>
                      </w:rPr>
                      <w:t>S.A</w:t>
                    </w:r>
                    <w:r>
                      <w:rPr>
                        <w:lang w:val="en-GB"/>
                      </w:rPr>
                      <w:t>.</w:t>
                    </w:r>
                  </w:p>
                  <w:p w14:paraId="0D77EF88" w14:textId="77777777" w:rsidR="003847AB" w:rsidRPr="005606C3" w:rsidRDefault="003847AB" w:rsidP="00860C28">
                    <w:pPr>
                      <w:rPr>
                        <w:lang w:val="en-GB"/>
                      </w:rPr>
                    </w:pPr>
                  </w:p>
                  <w:p w14:paraId="4D2CE58F" w14:textId="77777777" w:rsidR="003847AB" w:rsidRPr="005606C3" w:rsidRDefault="003847AB" w:rsidP="00860C28">
                    <w:pPr>
                      <w:pStyle w:val="zapiscopyright"/>
                      <w:rPr>
                        <w:lang w:val="en-GB"/>
                      </w:rPr>
                    </w:pPr>
                    <w:r w:rsidRPr="005606C3">
                      <w:rPr>
                        <w:lang w:val="en-GB"/>
                      </w:rPr>
                      <w:t>Copyright © Asseco Poland S.A.</w:t>
                    </w:r>
                  </w:p>
                </w:txbxContent>
              </v:textbox>
              <w10:wrap anchorx="margin"/>
            </v:shape>
          </w:pict>
        </mc:Fallback>
      </mc:AlternateContent>
    </w:r>
    <w:r w:rsidRPr="00292B92">
      <w:drawing>
        <wp:anchor distT="0" distB="0" distL="114300" distR="114300" simplePos="0" relativeHeight="251643904" behindDoc="0" locked="0" layoutInCell="1" allowOverlap="1" wp14:anchorId="4015AD97" wp14:editId="1AB15BB7">
          <wp:simplePos x="0" y="0"/>
          <wp:positionH relativeFrom="margin">
            <wp:posOffset>4608957</wp:posOffset>
          </wp:positionH>
          <wp:positionV relativeFrom="paragraph">
            <wp:posOffset>530225</wp:posOffset>
          </wp:positionV>
          <wp:extent cx="1079500" cy="118745"/>
          <wp:effectExtent l="0" t="0" r="635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sseco_po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9500" cy="118745"/>
                  </a:xfrm>
                  <a:prstGeom prst="rect">
                    <a:avLst/>
                  </a:prstGeom>
                  <a:noFill/>
                </pic:spPr>
              </pic:pic>
            </a:graphicData>
          </a:graphic>
          <wp14:sizeRelH relativeFrom="margin">
            <wp14:pctWidth>0</wp14:pctWidth>
          </wp14:sizeRelH>
          <wp14:sizeRelV relativeFrom="margin">
            <wp14:pctHeight>0</wp14:pctHeight>
          </wp14:sizeRelV>
        </wp:anchor>
      </w:drawing>
    </w:r>
    <w:r>
      <mc:AlternateContent>
        <mc:Choice Requires="wps">
          <w:drawing>
            <wp:anchor distT="4294967295" distB="4294967295" distL="114300" distR="114300" simplePos="0" relativeHeight="251644928" behindDoc="0" locked="0" layoutInCell="1" allowOverlap="1" wp14:anchorId="21183780" wp14:editId="3915EFEF">
              <wp:simplePos x="0" y="0"/>
              <wp:positionH relativeFrom="column">
                <wp:posOffset>6350</wp:posOffset>
              </wp:positionH>
              <wp:positionV relativeFrom="paragraph">
                <wp:posOffset>850899</wp:posOffset>
              </wp:positionV>
              <wp:extent cx="5939790" cy="0"/>
              <wp:effectExtent l="0" t="0" r="22860" b="19050"/>
              <wp:wrapNone/>
              <wp:docPr id="23" name="Łącznik prosty ze strzałką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87BBC1" id="_x0000_t32" coordsize="21600,21600" o:spt="32" o:oned="t" path="m,l21600,21600e" filled="f">
              <v:path arrowok="t" fillok="f" o:connecttype="none"/>
              <o:lock v:ext="edit" shapetype="t"/>
            </v:shapetype>
            <v:shape id="Łącznik prosty ze strzałką 23" o:spid="_x0000_s1026" type="#_x0000_t32" style="position:absolute;margin-left:.5pt;margin-top:67pt;width:467.7pt;height:0;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" strokecolor="#a5a5a5 [2092]"/>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58CC" w14:textId="77777777" w:rsidR="003847AB" w:rsidRPr="00292B92" w:rsidRDefault="003847AB" w:rsidP="00860C28">
    <w:r w:rsidRPr="00292B92">
      <w:drawing>
        <wp:anchor distT="0" distB="0" distL="114300" distR="114300" simplePos="0" relativeHeight="251661312" behindDoc="0" locked="0" layoutInCell="1" allowOverlap="1" wp14:anchorId="24B71FC9" wp14:editId="204B2528">
          <wp:simplePos x="0" y="0"/>
          <wp:positionH relativeFrom="column">
            <wp:posOffset>182880</wp:posOffset>
          </wp:positionH>
          <wp:positionV relativeFrom="paragraph">
            <wp:posOffset>530225</wp:posOffset>
          </wp:positionV>
          <wp:extent cx="1079500" cy="118745"/>
          <wp:effectExtent l="0" t="0" r="6350" b="0"/>
          <wp:wrapSquare wrapText="bothSides"/>
          <wp:docPr id="461" name="Obraz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sseco_po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9500" cy="118745"/>
                  </a:xfrm>
                  <a:prstGeom prst="rect">
                    <a:avLst/>
                  </a:prstGeom>
                  <a:noFill/>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62336" behindDoc="0" locked="0" layoutInCell="1" allowOverlap="1" wp14:anchorId="7DDD3FC7" wp14:editId="2BE4A3BD">
              <wp:simplePos x="0" y="0"/>
              <wp:positionH relativeFrom="column">
                <wp:posOffset>3451225</wp:posOffset>
              </wp:positionH>
              <wp:positionV relativeFrom="paragraph">
                <wp:posOffset>649605</wp:posOffset>
              </wp:positionV>
              <wp:extent cx="2300605" cy="203200"/>
              <wp:effectExtent l="0" t="0" r="0" b="6350"/>
              <wp:wrapNone/>
              <wp:docPr id="45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203200"/>
                      </a:xfrm>
                      <a:prstGeom prst="rect">
                        <a:avLst/>
                      </a:prstGeom>
                      <a:noFill/>
                      <a:ln>
                        <a:noFill/>
                      </a:ln>
                    </wps:spPr>
                    <wps:txbx>
                      <w:txbxContent>
                        <w:p w14:paraId="5A840887" w14:textId="77777777" w:rsidR="003847AB" w:rsidRPr="005606C3" w:rsidRDefault="003847AB" w:rsidP="00AA3E5A">
                          <w:pPr>
                            <w:pStyle w:val="zapiscopyright"/>
                            <w:rPr>
                              <w:lang w:val="en-GB"/>
                            </w:rPr>
                          </w:pPr>
                          <w:r w:rsidRPr="005606C3">
                            <w:rPr>
                              <w:lang w:val="en-GB"/>
                            </w:rPr>
                            <w:t xml:space="preserve">Copyright © Asseco </w:t>
                          </w:r>
                          <w:r>
                            <w:rPr>
                              <w:lang w:val="en-GB"/>
                            </w:rPr>
                            <w:t xml:space="preserve">Business Solution </w:t>
                          </w:r>
                          <w:r w:rsidRPr="005606C3">
                            <w:rPr>
                              <w:lang w:val="en-GB"/>
                            </w:rPr>
                            <w:t>S.A</w:t>
                          </w:r>
                          <w:r>
                            <w:rPr>
                              <w:lang w:val="en-GB"/>
                            </w:rPr>
                            <w:t>.</w:t>
                          </w:r>
                        </w:p>
                        <w:p w14:paraId="16481753" w14:textId="77777777" w:rsidR="003847AB" w:rsidRPr="005606C3" w:rsidRDefault="003847AB" w:rsidP="00860C28">
                          <w:pPr>
                            <w:pStyle w:val="zapiscopyright"/>
                            <w:rPr>
                              <w:lang w:val="en-GB"/>
                            </w:rPr>
                          </w:pPr>
                          <w:r w:rsidRPr="005606C3">
                            <w:rPr>
                              <w:lang w:val="en-GB"/>
                            </w:rPr>
                            <w:t>Copyright © Asseco Poland S.A.</w:t>
                          </w:r>
                        </w:p>
                      </w:txbxContent>
                    </wps:txbx>
                    <wps:bodyPr rot="0" vert="horz" wrap="square" lIns="91440" tIns="0" rIns="7200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7DDD3FC7" id="_x0000_t202" coordsize="21600,21600" o:spt="202" path="m,l,21600r21600,l21600,xe">
              <v:stroke joinstyle="miter"/>
              <v:path gradientshapeok="t" o:connecttype="rect"/>
            </v:shapetype>
            <v:shape id="_x0000_s1033" type="#_x0000_t202" style="position:absolute;left:0;text-align:left;margin-left:271.75pt;margin-top:51.15pt;width:181.15pt;height:16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" filled="f" stroked="f">
              <v:textbox inset=",0,2mm">
                <w:txbxContent>
                  <w:p w14:paraId="5A840887" w14:textId="77777777" w:rsidR="003847AB" w:rsidRPr="005606C3" w:rsidRDefault="003847AB" w:rsidP="00AA3E5A">
                    <w:pPr>
                      <w:pStyle w:val="zapiscopyright"/>
                      <w:rPr>
                        <w:lang w:val="en-GB"/>
                      </w:rPr>
                    </w:pPr>
                    <w:r w:rsidRPr="005606C3">
                      <w:rPr>
                        <w:lang w:val="en-GB"/>
                      </w:rPr>
                      <w:t xml:space="preserve">Copyright © Asseco </w:t>
                    </w:r>
                    <w:r>
                      <w:rPr>
                        <w:lang w:val="en-GB"/>
                      </w:rPr>
                      <w:t xml:space="preserve">Business Solution </w:t>
                    </w:r>
                    <w:r w:rsidRPr="005606C3">
                      <w:rPr>
                        <w:lang w:val="en-GB"/>
                      </w:rPr>
                      <w:t>S.A</w:t>
                    </w:r>
                    <w:r>
                      <w:rPr>
                        <w:lang w:val="en-GB"/>
                      </w:rPr>
                      <w:t>.</w:t>
                    </w:r>
                  </w:p>
                  <w:p w14:paraId="16481753" w14:textId="77777777" w:rsidR="003847AB" w:rsidRPr="005606C3" w:rsidRDefault="003847AB" w:rsidP="00860C28">
                    <w:pPr>
                      <w:pStyle w:val="zapiscopyright"/>
                      <w:rPr>
                        <w:lang w:val="en-GB"/>
                      </w:rPr>
                    </w:pPr>
                    <w:r w:rsidRPr="005606C3">
                      <w:rPr>
                        <w:lang w:val="en-GB"/>
                      </w:rPr>
                      <w:t>Copyright © Asseco Poland S.A.</w:t>
                    </w:r>
                  </w:p>
                </w:txbxContent>
              </v:textbox>
            </v:shape>
          </w:pict>
        </mc:Fallback>
      </mc:AlternateContent>
    </w:r>
    <w:r>
      <mc:AlternateContent>
        <mc:Choice Requires="wps">
          <w:drawing>
            <wp:anchor distT="4294967295" distB="4294967295" distL="114300" distR="114300" simplePos="0" relativeHeight="251657216" behindDoc="0" locked="0" layoutInCell="1" allowOverlap="1" wp14:anchorId="7D6A599B" wp14:editId="73FC883D">
              <wp:simplePos x="0" y="0"/>
              <wp:positionH relativeFrom="column">
                <wp:posOffset>1270</wp:posOffset>
              </wp:positionH>
              <wp:positionV relativeFrom="paragraph">
                <wp:posOffset>850899</wp:posOffset>
              </wp:positionV>
              <wp:extent cx="5759450" cy="0"/>
              <wp:effectExtent l="0" t="0" r="12700" b="19050"/>
              <wp:wrapNone/>
              <wp:docPr id="451" name="Łącznik prosty ze strzałką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30AF24" id="_x0000_t32" coordsize="21600,21600" o:spt="32" o:oned="t" path="m,l21600,21600e" filled="f">
              <v:path arrowok="t" fillok="f" o:connecttype="none"/>
              <o:lock v:ext="edit" shapetype="t"/>
            </v:shapetype>
            <v:shape id="Łącznik prosty ze strzałką 451" o:spid="_x0000_s1026" type="#_x0000_t32" style="position:absolute;margin-left:.1pt;margin-top:67pt;width:453.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" strokecolor="#a5a5a5 [2092]"/>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90A66" w14:textId="77777777" w:rsidR="003847AB" w:rsidRPr="00292B92" w:rsidRDefault="003847AB" w:rsidP="00860C28">
    <w:r>
      <mc:AlternateContent>
        <mc:Choice Requires="wps">
          <w:drawing>
            <wp:anchor distT="0" distB="0" distL="114300" distR="114300" simplePos="0" relativeHeight="251655168" behindDoc="0" locked="0" layoutInCell="1" allowOverlap="1" wp14:anchorId="2769AA60" wp14:editId="1BB9EA1C">
              <wp:simplePos x="0" y="0"/>
              <wp:positionH relativeFrom="margin">
                <wp:posOffset>-151130</wp:posOffset>
              </wp:positionH>
              <wp:positionV relativeFrom="paragraph">
                <wp:posOffset>631190</wp:posOffset>
              </wp:positionV>
              <wp:extent cx="2301875" cy="201600"/>
              <wp:effectExtent l="0" t="0" r="0" b="8255"/>
              <wp:wrapNone/>
              <wp:docPr id="2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201600"/>
                      </a:xfrm>
                      <a:prstGeom prst="rect">
                        <a:avLst/>
                      </a:prstGeom>
                      <a:noFill/>
                      <a:ln>
                        <a:noFill/>
                      </a:ln>
                    </wps:spPr>
                    <wps:txbx>
                      <w:txbxContent>
                        <w:p w14:paraId="14D96CE6" w14:textId="77777777" w:rsidR="003847AB" w:rsidRPr="005606C3" w:rsidRDefault="003847AB" w:rsidP="00860C28">
                          <w:pPr>
                            <w:pStyle w:val="zapiscopyright"/>
                            <w:rPr>
                              <w:lang w:val="en-GB"/>
                            </w:rPr>
                          </w:pPr>
                          <w:r w:rsidRPr="005606C3">
                            <w:rPr>
                              <w:lang w:val="en-GB"/>
                            </w:rPr>
                            <w:t xml:space="preserve">Copyright © Asseco </w:t>
                          </w:r>
                          <w:r>
                            <w:rPr>
                              <w:lang w:val="en-GB"/>
                            </w:rPr>
                            <w:t xml:space="preserve">Business Solution </w:t>
                          </w:r>
                          <w:r w:rsidRPr="005606C3">
                            <w:rPr>
                              <w:lang w:val="en-GB"/>
                            </w:rPr>
                            <w:t>S.A</w:t>
                          </w:r>
                          <w:r>
                            <w:rPr>
                              <w:lang w:val="en-GB"/>
                            </w:rPr>
                            <w:t>.</w:t>
                          </w:r>
                        </w:p>
                        <w:p w14:paraId="743381DA" w14:textId="77777777" w:rsidR="003847AB" w:rsidRPr="005606C3" w:rsidRDefault="003847AB" w:rsidP="00860C28">
                          <w:pPr>
                            <w:rPr>
                              <w:lang w:val="en-GB"/>
                            </w:rPr>
                          </w:pPr>
                        </w:p>
                        <w:p w14:paraId="77098147" w14:textId="77777777" w:rsidR="003847AB" w:rsidRPr="005606C3" w:rsidRDefault="003847AB" w:rsidP="00860C28">
                          <w:pPr>
                            <w:pStyle w:val="zapiscopyright"/>
                            <w:rPr>
                              <w:lang w:val="en-GB"/>
                            </w:rPr>
                          </w:pPr>
                          <w:r w:rsidRPr="005606C3">
                            <w:rPr>
                              <w:lang w:val="en-GB"/>
                            </w:rPr>
                            <w:t>Copyright © Asseco Poland S.A.</w:t>
                          </w:r>
                        </w:p>
                      </w:txbxContent>
                    </wps:txbx>
                    <wps:bodyPr rot="0" vert="horz" wrap="square" lIns="91440" tIns="0" rIns="7200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769AA60" id="_x0000_t202" coordsize="21600,21600" o:spt="202" path="m,l,21600r21600,l21600,xe">
              <v:stroke joinstyle="miter"/>
              <v:path gradientshapeok="t" o:connecttype="rect"/>
            </v:shapetype>
            <v:shape id="_x0000_s1036" type="#_x0000_t202" style="position:absolute;left:0;text-align:left;margin-left:-11.9pt;margin-top:49.7pt;width:181.25pt;height:15.85pt;z-index:251655168;visibility:visible;mso-wrap-style:square;mso-width-percent:400;mso-height-percent:0;mso-wrap-distance-left:9pt;mso-wrap-distance-top:0;mso-wrap-distance-right:9pt;mso-wrap-distance-bottom:0;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" filled="f" stroked="f">
              <v:textbox inset=",0,2mm">
                <w:txbxContent>
                  <w:p w14:paraId="14D96CE6" w14:textId="77777777" w:rsidR="003847AB" w:rsidRPr="005606C3" w:rsidRDefault="003847AB" w:rsidP="00860C28">
                    <w:pPr>
                      <w:pStyle w:val="zapiscopyright"/>
                      <w:rPr>
                        <w:lang w:val="en-GB"/>
                      </w:rPr>
                    </w:pPr>
                    <w:r w:rsidRPr="005606C3">
                      <w:rPr>
                        <w:lang w:val="en-GB"/>
                      </w:rPr>
                      <w:t xml:space="preserve">Copyright © Asseco </w:t>
                    </w:r>
                    <w:r>
                      <w:rPr>
                        <w:lang w:val="en-GB"/>
                      </w:rPr>
                      <w:t xml:space="preserve">Business Solution </w:t>
                    </w:r>
                    <w:r w:rsidRPr="005606C3">
                      <w:rPr>
                        <w:lang w:val="en-GB"/>
                      </w:rPr>
                      <w:t>S.A</w:t>
                    </w:r>
                    <w:r>
                      <w:rPr>
                        <w:lang w:val="en-GB"/>
                      </w:rPr>
                      <w:t>.</w:t>
                    </w:r>
                  </w:p>
                  <w:p w14:paraId="743381DA" w14:textId="77777777" w:rsidR="003847AB" w:rsidRPr="005606C3" w:rsidRDefault="003847AB" w:rsidP="00860C28">
                    <w:pPr>
                      <w:rPr>
                        <w:lang w:val="en-GB"/>
                      </w:rPr>
                    </w:pPr>
                  </w:p>
                  <w:p w14:paraId="77098147" w14:textId="77777777" w:rsidR="003847AB" w:rsidRPr="005606C3" w:rsidRDefault="003847AB" w:rsidP="00860C28">
                    <w:pPr>
                      <w:pStyle w:val="zapiscopyright"/>
                      <w:rPr>
                        <w:lang w:val="en-GB"/>
                      </w:rPr>
                    </w:pPr>
                    <w:r w:rsidRPr="005606C3">
                      <w:rPr>
                        <w:lang w:val="en-GB"/>
                      </w:rPr>
                      <w:t>Copyright © Asseco Poland S.A.</w:t>
                    </w:r>
                  </w:p>
                </w:txbxContent>
              </v:textbox>
              <w10:wrap anchorx="margin"/>
            </v:shape>
          </w:pict>
        </mc:Fallback>
      </mc:AlternateContent>
    </w:r>
    <w:r w:rsidRPr="00292B92">
      <w:drawing>
        <wp:anchor distT="0" distB="0" distL="114300" distR="114300" simplePos="0" relativeHeight="251649024" behindDoc="0" locked="0" layoutInCell="1" allowOverlap="1" wp14:anchorId="465707B8" wp14:editId="13CFE5A1">
          <wp:simplePos x="0" y="0"/>
          <wp:positionH relativeFrom="margin">
            <wp:posOffset>4608957</wp:posOffset>
          </wp:positionH>
          <wp:positionV relativeFrom="paragraph">
            <wp:posOffset>530225</wp:posOffset>
          </wp:positionV>
          <wp:extent cx="1079500" cy="118745"/>
          <wp:effectExtent l="0" t="0" r="6350" b="0"/>
          <wp:wrapSquare wrapText="bothSides"/>
          <wp:docPr id="462" name="Obraz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sseco_po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9500" cy="118745"/>
                  </a:xfrm>
                  <a:prstGeom prst="rect">
                    <a:avLst/>
                  </a:prstGeom>
                  <a:noFill/>
                </pic:spPr>
              </pic:pic>
            </a:graphicData>
          </a:graphic>
          <wp14:sizeRelH relativeFrom="margin">
            <wp14:pctWidth>0</wp14:pctWidth>
          </wp14:sizeRelH>
          <wp14:sizeRelV relativeFrom="margin">
            <wp14:pctHeight>0</wp14:pctHeight>
          </wp14:sizeRelV>
        </wp:anchor>
      </w:drawing>
    </w:r>
    <w:r>
      <mc:AlternateContent>
        <mc:Choice Requires="wps">
          <w:drawing>
            <wp:anchor distT="4294967295" distB="4294967295" distL="114300" distR="114300" simplePos="0" relativeHeight="251653120" behindDoc="0" locked="0" layoutInCell="1" allowOverlap="1" wp14:anchorId="29A9056A" wp14:editId="544188A0">
              <wp:simplePos x="0" y="0"/>
              <wp:positionH relativeFrom="column">
                <wp:posOffset>6350</wp:posOffset>
              </wp:positionH>
              <wp:positionV relativeFrom="paragraph">
                <wp:posOffset>850899</wp:posOffset>
              </wp:positionV>
              <wp:extent cx="5939790" cy="0"/>
              <wp:effectExtent l="0" t="0" r="22860" b="19050"/>
              <wp:wrapNone/>
              <wp:docPr id="29" name="Łącznik prosty ze strzałką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C3021A" id="_x0000_t32" coordsize="21600,21600" o:spt="32" o:oned="t" path="m,l21600,21600e" filled="f">
              <v:path arrowok="t" fillok="f" o:connecttype="none"/>
              <o:lock v:ext="edit" shapetype="t"/>
            </v:shapetype>
            <v:shape id="Łącznik prosty ze strzałką 29" o:spid="_x0000_s1026" type="#_x0000_t32" style="position:absolute;margin-left:.5pt;margin-top:67pt;width:467.7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" strokecolor="#a5a5a5 [2092]"/>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4A42E" w14:textId="77777777" w:rsidR="003847AB" w:rsidRPr="00EA3270" w:rsidRDefault="003847AB" w:rsidP="00D777B6">
    <w:pPr>
      <w:pStyle w:val="Nagwek"/>
    </w:pPr>
    <w:r>
      <w:drawing>
        <wp:anchor distT="0" distB="0" distL="114300" distR="114300" simplePos="0" relativeHeight="251669504" behindDoc="1" locked="0" layoutInCell="1" allowOverlap="1" wp14:anchorId="0E75C9B8" wp14:editId="57C842ED">
          <wp:simplePos x="0" y="0"/>
          <wp:positionH relativeFrom="page">
            <wp:align>left</wp:align>
          </wp:positionH>
          <wp:positionV relativeFrom="page">
            <wp:align>top</wp:align>
          </wp:positionV>
          <wp:extent cx="7574280" cy="6141720"/>
          <wp:effectExtent l="0" t="0" r="7620" b="0"/>
          <wp:wrapNone/>
          <wp:docPr id="460" name="Obraz 460" descr="C:\Users\Karolina\Desktop\Asseco\Doc\asseco-t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9" descr="C:\Users\Karolina\Desktop\Asseco\Doc\asseco-ty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61417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F8329A"/>
    <w:lvl w:ilvl="0">
      <w:start w:val="1"/>
      <w:numFmt w:val="decimal"/>
      <w:pStyle w:val="Listanumerowana"/>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6993F39"/>
    <w:multiLevelType w:val="hybridMultilevel"/>
    <w:tmpl w:val="7882892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0C9F640F"/>
    <w:multiLevelType w:val="hybridMultilevel"/>
    <w:tmpl w:val="88BAB3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F41985"/>
    <w:multiLevelType w:val="hybridMultilevel"/>
    <w:tmpl w:val="892255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97087E"/>
    <w:multiLevelType w:val="multilevel"/>
    <w:tmpl w:val="6FE4040C"/>
    <w:styleLink w:val="StylListy"/>
    <w:lvl w:ilvl="0">
      <w:start w:val="1"/>
      <w:numFmt w:val="upperRoman"/>
      <w:lvlText w:val="Rozdział %1 "/>
      <w:lvlJc w:val="left"/>
      <w:pPr>
        <w:tabs>
          <w:tab w:val="num" w:pos="1701"/>
        </w:tabs>
        <w:ind w:left="0" w:firstLine="0"/>
      </w:pPr>
      <w:rPr>
        <w:rFonts w:hint="default"/>
      </w:rPr>
    </w:lvl>
    <w:lvl w:ilvl="1">
      <w:start w:val="1"/>
      <w:numFmt w:val="decimal"/>
      <w:isLgl/>
      <w:lvlText w:val="%1.%2."/>
      <w:lvlJc w:val="left"/>
      <w:pPr>
        <w:ind w:left="567" w:hanging="567"/>
      </w:pPr>
      <w:rPr>
        <w:rFonts w:hint="default"/>
      </w:rPr>
    </w:lvl>
    <w:lvl w:ilvl="2">
      <w:start w:val="1"/>
      <w:numFmt w:val="decimal"/>
      <w:isLgl/>
      <w:lvlText w:val="%1.%2.%3"/>
      <w:lvlJc w:val="right"/>
      <w:pPr>
        <w:ind w:left="907" w:hanging="170"/>
      </w:pPr>
      <w:rPr>
        <w:rFonts w:hint="default"/>
      </w:rPr>
    </w:lvl>
    <w:lvl w:ilvl="3">
      <w:start w:val="1"/>
      <w:numFmt w:val="lowerLetter"/>
      <w:lvlRestart w:val="2"/>
      <w:lvlText w:val="%4."/>
      <w:lvlJc w:val="left"/>
      <w:pPr>
        <w:ind w:left="907" w:hanging="283"/>
      </w:pPr>
      <w:rPr>
        <w:rFonts w:hint="default"/>
      </w:rPr>
    </w:lvl>
    <w:lvl w:ilvl="4">
      <w:start w:val="1"/>
      <w:numFmt w:val="lowerLetter"/>
      <w:lvlText w:val="%5."/>
      <w:lvlJc w:val="left"/>
      <w:pPr>
        <w:ind w:left="1247" w:hanging="283"/>
      </w:pPr>
      <w:rPr>
        <w:rFonts w:hint="default"/>
      </w:rPr>
    </w:lvl>
    <w:lvl w:ilvl="5">
      <w:start w:val="1"/>
      <w:numFmt w:val="lowerRoman"/>
      <w:lvlText w:val="%6."/>
      <w:lvlJc w:val="right"/>
      <w:pPr>
        <w:ind w:left="5341" w:hanging="180"/>
      </w:pPr>
      <w:rPr>
        <w:rFonts w:hint="default"/>
      </w:rPr>
    </w:lvl>
    <w:lvl w:ilvl="6">
      <w:start w:val="1"/>
      <w:numFmt w:val="decimal"/>
      <w:lvlText w:val="%7."/>
      <w:lvlJc w:val="left"/>
      <w:pPr>
        <w:ind w:left="6061" w:hanging="360"/>
      </w:pPr>
      <w:rPr>
        <w:rFonts w:hint="default"/>
      </w:rPr>
    </w:lvl>
    <w:lvl w:ilvl="7">
      <w:start w:val="1"/>
      <w:numFmt w:val="lowerLetter"/>
      <w:lvlText w:val="%8."/>
      <w:lvlJc w:val="left"/>
      <w:pPr>
        <w:ind w:left="6781" w:hanging="360"/>
      </w:pPr>
      <w:rPr>
        <w:rFonts w:hint="default"/>
      </w:rPr>
    </w:lvl>
    <w:lvl w:ilvl="8">
      <w:start w:val="1"/>
      <w:numFmt w:val="lowerRoman"/>
      <w:lvlText w:val="%9."/>
      <w:lvlJc w:val="right"/>
      <w:pPr>
        <w:ind w:left="7501" w:hanging="180"/>
      </w:pPr>
      <w:rPr>
        <w:rFonts w:hint="default"/>
      </w:rPr>
    </w:lvl>
  </w:abstractNum>
  <w:abstractNum w:abstractNumId="6" w15:restartNumberingAfterBreak="0">
    <w:nsid w:val="156E5DF6"/>
    <w:multiLevelType w:val="hybridMultilevel"/>
    <w:tmpl w:val="56BE3176"/>
    <w:lvl w:ilvl="0" w:tplc="F81A93C0">
      <w:start w:val="1"/>
      <w:numFmt w:val="decimal"/>
      <w:pStyle w:val="AssecoWyliczanie1"/>
      <w:lvlText w:val="%1."/>
      <w:lvlJc w:val="left"/>
      <w:pPr>
        <w:ind w:left="360" w:hanging="360"/>
      </w:pPr>
      <w:rPr>
        <w:rFonts w:hint="default"/>
        <w:spacing w:val="34"/>
        <w:w w:val="100"/>
        <w:position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5C484B"/>
    <w:multiLevelType w:val="hybridMultilevel"/>
    <w:tmpl w:val="03CCE21C"/>
    <w:lvl w:ilvl="0" w:tplc="B8F2AD98">
      <w:start w:val="1"/>
      <w:numFmt w:val="bullet"/>
      <w:lvlText w:val="□"/>
      <w:lvlJc w:val="left"/>
      <w:pPr>
        <w:ind w:left="1009" w:hanging="360"/>
      </w:pPr>
      <w:rPr>
        <w:rFonts w:ascii="Verdana" w:hAnsi="Verdana" w:hint="default"/>
      </w:rPr>
    </w:lvl>
    <w:lvl w:ilvl="1" w:tplc="C87CD7F4">
      <w:start w:val="1"/>
      <w:numFmt w:val="bullet"/>
      <w:pStyle w:val="AssecoWypunktowanie3"/>
      <w:lvlText w:val="‒"/>
      <w:lvlJc w:val="left"/>
      <w:pPr>
        <w:ind w:left="1729" w:hanging="360"/>
      </w:pPr>
      <w:rPr>
        <w:rFonts w:ascii="Calibri" w:hAnsi="Calibri" w:hint="default"/>
        <w:color w:val="404040" w:themeColor="text1" w:themeTint="BF"/>
      </w:rPr>
    </w:lvl>
    <w:lvl w:ilvl="2" w:tplc="47BA1456" w:tentative="1">
      <w:start w:val="1"/>
      <w:numFmt w:val="bullet"/>
      <w:lvlText w:val=""/>
      <w:lvlJc w:val="left"/>
      <w:pPr>
        <w:ind w:left="2449" w:hanging="360"/>
      </w:pPr>
      <w:rPr>
        <w:rFonts w:ascii="Wingdings" w:hAnsi="Wingdings" w:hint="default"/>
      </w:rPr>
    </w:lvl>
    <w:lvl w:ilvl="3" w:tplc="8DEC2B08" w:tentative="1">
      <w:start w:val="1"/>
      <w:numFmt w:val="bullet"/>
      <w:lvlText w:val=""/>
      <w:lvlJc w:val="left"/>
      <w:pPr>
        <w:ind w:left="3169" w:hanging="360"/>
      </w:pPr>
      <w:rPr>
        <w:rFonts w:ascii="Symbol" w:hAnsi="Symbol" w:hint="default"/>
      </w:rPr>
    </w:lvl>
    <w:lvl w:ilvl="4" w:tplc="3856A70C" w:tentative="1">
      <w:start w:val="1"/>
      <w:numFmt w:val="bullet"/>
      <w:lvlText w:val="o"/>
      <w:lvlJc w:val="left"/>
      <w:pPr>
        <w:ind w:left="3889" w:hanging="360"/>
      </w:pPr>
      <w:rPr>
        <w:rFonts w:ascii="Courier New" w:hAnsi="Courier New" w:cs="Courier New" w:hint="default"/>
      </w:rPr>
    </w:lvl>
    <w:lvl w:ilvl="5" w:tplc="2246468C" w:tentative="1">
      <w:start w:val="1"/>
      <w:numFmt w:val="bullet"/>
      <w:lvlText w:val=""/>
      <w:lvlJc w:val="left"/>
      <w:pPr>
        <w:ind w:left="4609" w:hanging="360"/>
      </w:pPr>
      <w:rPr>
        <w:rFonts w:ascii="Wingdings" w:hAnsi="Wingdings" w:hint="default"/>
      </w:rPr>
    </w:lvl>
    <w:lvl w:ilvl="6" w:tplc="F5206B1C" w:tentative="1">
      <w:start w:val="1"/>
      <w:numFmt w:val="bullet"/>
      <w:lvlText w:val=""/>
      <w:lvlJc w:val="left"/>
      <w:pPr>
        <w:ind w:left="5329" w:hanging="360"/>
      </w:pPr>
      <w:rPr>
        <w:rFonts w:ascii="Symbol" w:hAnsi="Symbol" w:hint="default"/>
      </w:rPr>
    </w:lvl>
    <w:lvl w:ilvl="7" w:tplc="8B582316" w:tentative="1">
      <w:start w:val="1"/>
      <w:numFmt w:val="bullet"/>
      <w:lvlText w:val="o"/>
      <w:lvlJc w:val="left"/>
      <w:pPr>
        <w:ind w:left="6049" w:hanging="360"/>
      </w:pPr>
      <w:rPr>
        <w:rFonts w:ascii="Courier New" w:hAnsi="Courier New" w:cs="Courier New" w:hint="default"/>
      </w:rPr>
    </w:lvl>
    <w:lvl w:ilvl="8" w:tplc="7BE0C5DA" w:tentative="1">
      <w:start w:val="1"/>
      <w:numFmt w:val="bullet"/>
      <w:lvlText w:val=""/>
      <w:lvlJc w:val="left"/>
      <w:pPr>
        <w:ind w:left="6769" w:hanging="360"/>
      </w:pPr>
      <w:rPr>
        <w:rFonts w:ascii="Wingdings" w:hAnsi="Wingdings" w:hint="default"/>
      </w:rPr>
    </w:lvl>
  </w:abstractNum>
  <w:abstractNum w:abstractNumId="8" w15:restartNumberingAfterBreak="0">
    <w:nsid w:val="1D01755F"/>
    <w:multiLevelType w:val="multilevel"/>
    <w:tmpl w:val="023E647A"/>
    <w:lvl w:ilvl="0">
      <w:start w:val="1"/>
      <w:numFmt w:val="decimal"/>
      <w:pStyle w:val="AssecoTabelawyliczani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577714"/>
    <w:multiLevelType w:val="hybridMultilevel"/>
    <w:tmpl w:val="9B9E74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443C91"/>
    <w:multiLevelType w:val="hybridMultilevel"/>
    <w:tmpl w:val="F3022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43010F"/>
    <w:multiLevelType w:val="hybridMultilevel"/>
    <w:tmpl w:val="4B5EDF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5246E5"/>
    <w:multiLevelType w:val="hybridMultilevel"/>
    <w:tmpl w:val="C98E053A"/>
    <w:lvl w:ilvl="0" w:tplc="BBF8A53E">
      <w:start w:val="1"/>
      <w:numFmt w:val="upperLetter"/>
      <w:pStyle w:val="AssecoWyliczanieA"/>
      <w:lvlText w:val="%1."/>
      <w:lvlJc w:val="left"/>
      <w:pPr>
        <w:ind w:left="717" w:hanging="360"/>
      </w:pPr>
      <w:rPr>
        <w:rFonts w:ascii="Calibri" w:hAnsi="Calibri" w:hint="default"/>
        <w:b w:val="0"/>
        <w:i w:val="0"/>
        <w:color w:val="00A4E0" w:themeColor="accent1"/>
        <w:sz w:val="22"/>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3" w15:restartNumberingAfterBreak="0">
    <w:nsid w:val="2EAC2EFB"/>
    <w:multiLevelType w:val="hybridMultilevel"/>
    <w:tmpl w:val="F970049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E488DB46">
      <w:start w:val="1"/>
      <w:numFmt w:val="lowerRoman"/>
      <w:pStyle w:val="AssecoWyliczanie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F0657C"/>
    <w:multiLevelType w:val="hybridMultilevel"/>
    <w:tmpl w:val="8D044E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8B781E"/>
    <w:multiLevelType w:val="hybridMultilevel"/>
    <w:tmpl w:val="A8BCD200"/>
    <w:lvl w:ilvl="0" w:tplc="E8861656">
      <w:start w:val="1"/>
      <w:numFmt w:val="upperLetter"/>
      <w:pStyle w:val="AssecoWyliczaniezwyrnieniem1"/>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6341A7"/>
    <w:multiLevelType w:val="hybridMultilevel"/>
    <w:tmpl w:val="69961B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845AD6"/>
    <w:multiLevelType w:val="multilevel"/>
    <w:tmpl w:val="C3B6A23C"/>
    <w:styleLink w:val="ListaWielo"/>
    <w:lvl w:ilvl="0">
      <w:start w:val="1"/>
      <w:numFmt w:val="upperRoman"/>
      <w:lvlText w:val="Rozdział %1 "/>
      <w:lvlJc w:val="left"/>
      <w:pPr>
        <w:ind w:left="426" w:firstLine="0"/>
      </w:pPr>
      <w:rPr>
        <w:rFonts w:ascii="Verdana" w:hAnsi="Verdana"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isLgl/>
      <w:lvlText w:val="%1.%2."/>
      <w:lvlJc w:val="left"/>
      <w:pPr>
        <w:ind w:left="1361" w:hanging="567"/>
      </w:pPr>
      <w:rPr>
        <w:rFonts w:hint="default"/>
      </w:rPr>
    </w:lvl>
    <w:lvl w:ilvl="2">
      <w:start w:val="1"/>
      <w:numFmt w:val="decimal"/>
      <w:isLgl/>
      <w:lvlText w:val="%1.%2.%3"/>
      <w:lvlJc w:val="left"/>
      <w:pPr>
        <w:ind w:left="2041" w:hanging="963"/>
      </w:pPr>
      <w:rPr>
        <w:rFonts w:hint="default"/>
      </w:rPr>
    </w:lvl>
    <w:lvl w:ilvl="3">
      <w:start w:val="1"/>
      <w:numFmt w:val="none"/>
      <w:lvlRestart w:val="2"/>
      <w:isLgl/>
      <w:lvlText w:val=""/>
      <w:lvlJc w:val="left"/>
      <w:pPr>
        <w:ind w:left="2212" w:hanging="624"/>
      </w:pPr>
      <w:rPr>
        <w:rFonts w:hint="default"/>
      </w:rPr>
    </w:lvl>
    <w:lvl w:ilvl="4">
      <w:start w:val="1"/>
      <w:numFmt w:val="lowerLetter"/>
      <w:lvlRestart w:val="3"/>
      <w:lvlText w:val="%5."/>
      <w:lvlJc w:val="left"/>
      <w:pPr>
        <w:ind w:left="3062" w:hanging="737"/>
      </w:pPr>
      <w:rPr>
        <w:rFonts w:hint="default"/>
      </w:rPr>
    </w:lvl>
    <w:lvl w:ilvl="5">
      <w:start w:val="1"/>
      <w:numFmt w:val="decimal"/>
      <w:lvlText w:val="%1.%2.%3.%4.%5.%6."/>
      <w:lvlJc w:val="left"/>
      <w:pPr>
        <w:ind w:left="4607" w:hanging="936"/>
      </w:pPr>
      <w:rPr>
        <w:rFonts w:hint="default"/>
      </w:rPr>
    </w:lvl>
    <w:lvl w:ilvl="6">
      <w:start w:val="1"/>
      <w:numFmt w:val="decimal"/>
      <w:lvlText w:val="%1.%2.%3.%4.%5.%6.%7."/>
      <w:lvlJc w:val="left"/>
      <w:pPr>
        <w:ind w:left="5111" w:hanging="1080"/>
      </w:pPr>
      <w:rPr>
        <w:rFonts w:hint="default"/>
      </w:rPr>
    </w:lvl>
    <w:lvl w:ilvl="7">
      <w:start w:val="1"/>
      <w:numFmt w:val="decimal"/>
      <w:lvlText w:val="%1.%2.%3.%4.%5.%6.%7.%8."/>
      <w:lvlJc w:val="left"/>
      <w:pPr>
        <w:ind w:left="5615" w:hanging="1224"/>
      </w:pPr>
      <w:rPr>
        <w:rFonts w:hint="default"/>
      </w:rPr>
    </w:lvl>
    <w:lvl w:ilvl="8">
      <w:start w:val="1"/>
      <w:numFmt w:val="decimal"/>
      <w:lvlText w:val="%1.%2.%3.%4.%5.%6.%7.%8.%9."/>
      <w:lvlJc w:val="left"/>
      <w:pPr>
        <w:ind w:left="6191" w:hanging="1440"/>
      </w:pPr>
      <w:rPr>
        <w:rFonts w:hint="default"/>
      </w:rPr>
    </w:lvl>
  </w:abstractNum>
  <w:abstractNum w:abstractNumId="18" w15:restartNumberingAfterBreak="0">
    <w:nsid w:val="4F523A8C"/>
    <w:multiLevelType w:val="hybridMultilevel"/>
    <w:tmpl w:val="A248463E"/>
    <w:lvl w:ilvl="0" w:tplc="955207C6">
      <w:start w:val="1"/>
      <w:numFmt w:val="decimal"/>
      <w:lvlText w:val="%1)"/>
      <w:lvlJc w:val="left"/>
      <w:pPr>
        <w:ind w:left="720" w:hanging="360"/>
      </w:pPr>
      <w:rPr>
        <w:rFonts w:ascii="Calibri" w:eastAsia="Times New Roman" w:hAnsi="Calibri" w:cs="Times New Roman"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3823AF"/>
    <w:multiLevelType w:val="hybridMultilevel"/>
    <w:tmpl w:val="ED8010AE"/>
    <w:lvl w:ilvl="0" w:tplc="24D2D6D2">
      <w:start w:val="1"/>
      <w:numFmt w:val="lowerLetter"/>
      <w:pStyle w:val="AssecoWyliczanie2"/>
      <w:lvlText w:val="%1."/>
      <w:lvlJc w:val="left"/>
      <w:pPr>
        <w:ind w:left="1068" w:hanging="360"/>
      </w:pPr>
      <w:rPr>
        <w:rFonts w:ascii="Calibri" w:hAnsi="Calibri" w:hint="default"/>
        <w:b w:val="0"/>
        <w:i w:val="0"/>
        <w:color w:val="auto"/>
        <w:sz w:val="22"/>
      </w:rPr>
    </w:lvl>
    <w:lvl w:ilvl="1" w:tplc="3A2C218E">
      <w:start w:val="1"/>
      <w:numFmt w:val="lowerLetter"/>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52927409"/>
    <w:multiLevelType w:val="hybridMultilevel"/>
    <w:tmpl w:val="57C6E29A"/>
    <w:lvl w:ilvl="0" w:tplc="3BAECBB4">
      <w:start w:val="1"/>
      <w:numFmt w:val="bullet"/>
      <w:pStyle w:val="AssecoWypunktowanie2"/>
      <w:lvlText w:val="o"/>
      <w:lvlJc w:val="left"/>
      <w:pPr>
        <w:ind w:left="1097" w:hanging="360"/>
      </w:pPr>
      <w:rPr>
        <w:rFonts w:ascii="Courier New" w:hAnsi="Courier New" w:cs="Courier New" w:hint="default"/>
      </w:rPr>
    </w:lvl>
    <w:lvl w:ilvl="1" w:tplc="0BF40668">
      <w:start w:val="1"/>
      <w:numFmt w:val="bullet"/>
      <w:lvlText w:val="o"/>
      <w:lvlJc w:val="left"/>
      <w:pPr>
        <w:ind w:left="1729" w:hanging="360"/>
      </w:pPr>
      <w:rPr>
        <w:rFonts w:ascii="Courier New" w:hAnsi="Courier New" w:cs="Courier New" w:hint="default"/>
      </w:rPr>
    </w:lvl>
    <w:lvl w:ilvl="2" w:tplc="47BA1456" w:tentative="1">
      <w:start w:val="1"/>
      <w:numFmt w:val="bullet"/>
      <w:lvlText w:val=""/>
      <w:lvlJc w:val="left"/>
      <w:pPr>
        <w:ind w:left="2449" w:hanging="360"/>
      </w:pPr>
      <w:rPr>
        <w:rFonts w:ascii="Wingdings" w:hAnsi="Wingdings" w:hint="default"/>
      </w:rPr>
    </w:lvl>
    <w:lvl w:ilvl="3" w:tplc="8DEC2B08" w:tentative="1">
      <w:start w:val="1"/>
      <w:numFmt w:val="bullet"/>
      <w:lvlText w:val=""/>
      <w:lvlJc w:val="left"/>
      <w:pPr>
        <w:ind w:left="3169" w:hanging="360"/>
      </w:pPr>
      <w:rPr>
        <w:rFonts w:ascii="Symbol" w:hAnsi="Symbol" w:hint="default"/>
      </w:rPr>
    </w:lvl>
    <w:lvl w:ilvl="4" w:tplc="3856A70C" w:tentative="1">
      <w:start w:val="1"/>
      <w:numFmt w:val="bullet"/>
      <w:lvlText w:val="o"/>
      <w:lvlJc w:val="left"/>
      <w:pPr>
        <w:ind w:left="3889" w:hanging="360"/>
      </w:pPr>
      <w:rPr>
        <w:rFonts w:ascii="Courier New" w:hAnsi="Courier New" w:cs="Courier New" w:hint="default"/>
      </w:rPr>
    </w:lvl>
    <w:lvl w:ilvl="5" w:tplc="2246468C" w:tentative="1">
      <w:start w:val="1"/>
      <w:numFmt w:val="bullet"/>
      <w:lvlText w:val=""/>
      <w:lvlJc w:val="left"/>
      <w:pPr>
        <w:ind w:left="4609" w:hanging="360"/>
      </w:pPr>
      <w:rPr>
        <w:rFonts w:ascii="Wingdings" w:hAnsi="Wingdings" w:hint="default"/>
      </w:rPr>
    </w:lvl>
    <w:lvl w:ilvl="6" w:tplc="F5206B1C" w:tentative="1">
      <w:start w:val="1"/>
      <w:numFmt w:val="bullet"/>
      <w:lvlText w:val=""/>
      <w:lvlJc w:val="left"/>
      <w:pPr>
        <w:ind w:left="5329" w:hanging="360"/>
      </w:pPr>
      <w:rPr>
        <w:rFonts w:ascii="Symbol" w:hAnsi="Symbol" w:hint="default"/>
      </w:rPr>
    </w:lvl>
    <w:lvl w:ilvl="7" w:tplc="8B582316" w:tentative="1">
      <w:start w:val="1"/>
      <w:numFmt w:val="bullet"/>
      <w:lvlText w:val="o"/>
      <w:lvlJc w:val="left"/>
      <w:pPr>
        <w:ind w:left="6049" w:hanging="360"/>
      </w:pPr>
      <w:rPr>
        <w:rFonts w:ascii="Courier New" w:hAnsi="Courier New" w:cs="Courier New" w:hint="default"/>
      </w:rPr>
    </w:lvl>
    <w:lvl w:ilvl="8" w:tplc="7BE0C5DA" w:tentative="1">
      <w:start w:val="1"/>
      <w:numFmt w:val="bullet"/>
      <w:lvlText w:val=""/>
      <w:lvlJc w:val="left"/>
      <w:pPr>
        <w:ind w:left="6769" w:hanging="360"/>
      </w:pPr>
      <w:rPr>
        <w:rFonts w:ascii="Wingdings" w:hAnsi="Wingdings" w:hint="default"/>
      </w:rPr>
    </w:lvl>
  </w:abstractNum>
  <w:abstractNum w:abstractNumId="21" w15:restartNumberingAfterBreak="0">
    <w:nsid w:val="583C504F"/>
    <w:multiLevelType w:val="multilevel"/>
    <w:tmpl w:val="078C0520"/>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pStyle w:val="Nagwek3"/>
      <w:lvlText w:val="%1.%2.%3."/>
      <w:lvlJc w:val="left"/>
      <w:pPr>
        <w:ind w:left="1224" w:hanging="504"/>
      </w:pPr>
    </w:lvl>
    <w:lvl w:ilvl="3">
      <w:start w:val="1"/>
      <w:numFmt w:val="decimal"/>
      <w:pStyle w:val="Nagwek4"/>
      <w:lvlText w:val="%1.%2.%3.%4."/>
      <w:lvlJc w:val="left"/>
      <w:pPr>
        <w:ind w:left="1728" w:hanging="648"/>
      </w:pPr>
      <w:rPr>
        <w:b w:val="0"/>
        <w:bCs w:val="0"/>
        <w:i w:val="0"/>
        <w:iCs w:val="0"/>
        <w:caps w:val="0"/>
        <w:smallCaps w:val="0"/>
        <w:strike w:val="0"/>
        <w:dstrike w:val="0"/>
        <w:noProof w:val="0"/>
        <w:vanish w:val="0"/>
        <w:color w:val="00A4E0"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gwek5"/>
      <w:lvlText w:val="%1.%2.%3.%4.%5."/>
      <w:lvlJc w:val="left"/>
      <w:pPr>
        <w:ind w:left="2232" w:hanging="792"/>
      </w:pPr>
    </w:lvl>
    <w:lvl w:ilvl="5">
      <w:start w:val="1"/>
      <w:numFmt w:val="decimal"/>
      <w:pStyle w:val="Nagwek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126F97"/>
    <w:multiLevelType w:val="hybridMultilevel"/>
    <w:tmpl w:val="C9B6C5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A44949"/>
    <w:multiLevelType w:val="hybridMultilevel"/>
    <w:tmpl w:val="F390954E"/>
    <w:lvl w:ilvl="0" w:tplc="656E8918">
      <w:start w:val="1"/>
      <w:numFmt w:val="bullet"/>
      <w:pStyle w:val="AssecoWypunktowanie1"/>
      <w:lvlText w:val=""/>
      <w:lvlJc w:val="left"/>
      <w:pPr>
        <w:ind w:left="720" w:hanging="360"/>
      </w:pPr>
      <w:rPr>
        <w:rFonts w:ascii="Symbol" w:hAnsi="Symbol" w:hint="default"/>
        <w:b/>
        <w:color w:val="00A4E0" w:themeColor="accent1"/>
        <w:sz w:val="22"/>
        <w:szCs w:val="32"/>
        <w:u w:color="00A4E0" w:themeColor="accen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552F25"/>
    <w:multiLevelType w:val="multilevel"/>
    <w:tmpl w:val="5DBED37E"/>
    <w:styleLink w:val="Rola"/>
    <w:lvl w:ilvl="0">
      <w:start w:val="1"/>
      <w:numFmt w:val="decimal"/>
      <w:lvlText w:val="ROLA.%1"/>
      <w:lvlJc w:val="left"/>
      <w:pPr>
        <w:tabs>
          <w:tab w:val="num" w:pos="0"/>
        </w:tabs>
        <w:ind w:left="0" w:firstLine="0"/>
      </w:pPr>
      <w:rPr>
        <w:rFonts w:ascii="Arial" w:hAnsi="Arial" w:cs="Times New Roman" w:hint="default"/>
        <w:strike w:val="0"/>
        <w:dstrike w:val="0"/>
        <w:spacing w:val="0"/>
        <w:kern w:val="0"/>
        <w:position w:val="0"/>
        <w:u w:val="none"/>
        <w:effect w:val="none"/>
        <w:vertAlign w:val="baseline"/>
        <w:em w:val="none"/>
      </w:rPr>
    </w:lvl>
    <w:lvl w:ilvl="1">
      <w:start w:val="1"/>
      <w:numFmt w:val="none"/>
      <w:lvlText w:val=""/>
      <w:lvlJc w:val="left"/>
      <w:pPr>
        <w:tabs>
          <w:tab w:val="num" w:pos="0"/>
        </w:tabs>
        <w:ind w:left="567" w:hanging="567"/>
      </w:pPr>
      <w:rPr>
        <w:b w:val="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714F470F"/>
    <w:multiLevelType w:val="hybridMultilevel"/>
    <w:tmpl w:val="E21E3A1C"/>
    <w:lvl w:ilvl="0" w:tplc="9586D3AC">
      <w:start w:val="1"/>
      <w:numFmt w:val="lowerLetter"/>
      <w:pStyle w:val="AssecoWyliczaniezwyrnieniem2"/>
      <w:lvlText w:val="%1."/>
      <w:lvlJc w:val="left"/>
      <w:pPr>
        <w:ind w:left="720" w:hanging="360"/>
      </w:pPr>
      <w:rPr>
        <w:rFonts w:ascii="Calibri" w:hAnsi="Calibri" w:hint="default"/>
        <w:b w:val="0"/>
        <w:i w:val="0"/>
        <w:color w:val="129DCD" w:themeColor="text2"/>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7"/>
  </w:num>
  <w:num w:numId="3">
    <w:abstractNumId w:val="5"/>
  </w:num>
  <w:num w:numId="4">
    <w:abstractNumId w:val="13"/>
  </w:num>
  <w:num w:numId="5">
    <w:abstractNumId w:val="19"/>
  </w:num>
  <w:num w:numId="6">
    <w:abstractNumId w:val="15"/>
  </w:num>
  <w:num w:numId="7">
    <w:abstractNumId w:val="12"/>
  </w:num>
  <w:num w:numId="8">
    <w:abstractNumId w:val="8"/>
  </w:num>
  <w:num w:numId="9">
    <w:abstractNumId w:val="20"/>
  </w:num>
  <w:num w:numId="10">
    <w:abstractNumId w:val="7"/>
  </w:num>
  <w:num w:numId="11">
    <w:abstractNumId w:val="25"/>
  </w:num>
  <w:num w:numId="12">
    <w:abstractNumId w:val="6"/>
  </w:num>
  <w:num w:numId="13">
    <w:abstractNumId w:val="21"/>
  </w:num>
  <w:num w:numId="14">
    <w:abstractNumId w:val="26"/>
  </w:num>
  <w:num w:numId="15">
    <w:abstractNumId w:val="24"/>
  </w:num>
  <w:num w:numId="16">
    <w:abstractNumId w:val="2"/>
  </w:num>
  <w:num w:numId="17">
    <w:abstractNumId w:val="3"/>
  </w:num>
  <w:num w:numId="18">
    <w:abstractNumId w:val="16"/>
  </w:num>
  <w:num w:numId="19">
    <w:abstractNumId w:val="10"/>
  </w:num>
  <w:num w:numId="20">
    <w:abstractNumId w:val="14"/>
  </w:num>
  <w:num w:numId="21">
    <w:abstractNumId w:val="11"/>
  </w:num>
  <w:num w:numId="22">
    <w:abstractNumId w:val="23"/>
  </w:num>
  <w:num w:numId="23">
    <w:abstractNumId w:val="9"/>
  </w:num>
  <w:num w:numId="24">
    <w:abstractNumId w:val="18"/>
  </w:num>
  <w:num w:numId="25">
    <w:abstractNumId w:val="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Łabuz Jarosław">
    <w15:presenceInfo w15:providerId="AD" w15:userId="S-1-5-21-2281769908-589326359-3636360395-3238"/>
  </w15:person>
  <w15:person w15:author="Socha Jolanta">
    <w15:presenceInfo w15:providerId="None" w15:userId="Socha Jolan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styleLockTheme/>
  <w:styleLockQFSet/>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F4"/>
    <w:rsid w:val="0000031E"/>
    <w:rsid w:val="00000425"/>
    <w:rsid w:val="00000DF3"/>
    <w:rsid w:val="0000110A"/>
    <w:rsid w:val="000027E3"/>
    <w:rsid w:val="00003A2B"/>
    <w:rsid w:val="0000505A"/>
    <w:rsid w:val="0000530D"/>
    <w:rsid w:val="00006139"/>
    <w:rsid w:val="000067D4"/>
    <w:rsid w:val="000072A3"/>
    <w:rsid w:val="000075A2"/>
    <w:rsid w:val="00011557"/>
    <w:rsid w:val="00011630"/>
    <w:rsid w:val="00011E95"/>
    <w:rsid w:val="000123F8"/>
    <w:rsid w:val="00013292"/>
    <w:rsid w:val="00013702"/>
    <w:rsid w:val="00014962"/>
    <w:rsid w:val="000149A4"/>
    <w:rsid w:val="00016764"/>
    <w:rsid w:val="00016A0B"/>
    <w:rsid w:val="00017115"/>
    <w:rsid w:val="000171E6"/>
    <w:rsid w:val="000209E7"/>
    <w:rsid w:val="00021825"/>
    <w:rsid w:val="00022022"/>
    <w:rsid w:val="00023E1F"/>
    <w:rsid w:val="00024DCE"/>
    <w:rsid w:val="00026EBE"/>
    <w:rsid w:val="000275C1"/>
    <w:rsid w:val="00032A29"/>
    <w:rsid w:val="0003511C"/>
    <w:rsid w:val="0003562B"/>
    <w:rsid w:val="0003608C"/>
    <w:rsid w:val="00036B32"/>
    <w:rsid w:val="00037231"/>
    <w:rsid w:val="000379C6"/>
    <w:rsid w:val="00037CB5"/>
    <w:rsid w:val="000407F0"/>
    <w:rsid w:val="00040A77"/>
    <w:rsid w:val="00041698"/>
    <w:rsid w:val="00041DD2"/>
    <w:rsid w:val="000427CE"/>
    <w:rsid w:val="00043C6A"/>
    <w:rsid w:val="00044343"/>
    <w:rsid w:val="00044CCB"/>
    <w:rsid w:val="00045B2C"/>
    <w:rsid w:val="000462B1"/>
    <w:rsid w:val="00046A35"/>
    <w:rsid w:val="00050599"/>
    <w:rsid w:val="00052928"/>
    <w:rsid w:val="00054E63"/>
    <w:rsid w:val="00055F9C"/>
    <w:rsid w:val="0006010F"/>
    <w:rsid w:val="00060461"/>
    <w:rsid w:val="000604A7"/>
    <w:rsid w:val="00060860"/>
    <w:rsid w:val="00061A3B"/>
    <w:rsid w:val="00061F0D"/>
    <w:rsid w:val="0006209D"/>
    <w:rsid w:val="00062C32"/>
    <w:rsid w:val="0006352C"/>
    <w:rsid w:val="00065002"/>
    <w:rsid w:val="000678A3"/>
    <w:rsid w:val="000710EC"/>
    <w:rsid w:val="00071594"/>
    <w:rsid w:val="0007180F"/>
    <w:rsid w:val="00071B62"/>
    <w:rsid w:val="00071E58"/>
    <w:rsid w:val="000723C5"/>
    <w:rsid w:val="0007378A"/>
    <w:rsid w:val="00074034"/>
    <w:rsid w:val="00074AA6"/>
    <w:rsid w:val="00075594"/>
    <w:rsid w:val="00076563"/>
    <w:rsid w:val="000807D5"/>
    <w:rsid w:val="00080BC6"/>
    <w:rsid w:val="000811C8"/>
    <w:rsid w:val="00082F70"/>
    <w:rsid w:val="0008437C"/>
    <w:rsid w:val="000852EB"/>
    <w:rsid w:val="00085A48"/>
    <w:rsid w:val="000860D6"/>
    <w:rsid w:val="00087DE1"/>
    <w:rsid w:val="00090366"/>
    <w:rsid w:val="0009038C"/>
    <w:rsid w:val="00090722"/>
    <w:rsid w:val="000913EB"/>
    <w:rsid w:val="000917E7"/>
    <w:rsid w:val="0009199F"/>
    <w:rsid w:val="00092D5A"/>
    <w:rsid w:val="0009314E"/>
    <w:rsid w:val="0009370E"/>
    <w:rsid w:val="000941AB"/>
    <w:rsid w:val="0009421B"/>
    <w:rsid w:val="0009449C"/>
    <w:rsid w:val="00094D92"/>
    <w:rsid w:val="00095ADC"/>
    <w:rsid w:val="00095BB0"/>
    <w:rsid w:val="000962E3"/>
    <w:rsid w:val="00096F04"/>
    <w:rsid w:val="000973AF"/>
    <w:rsid w:val="000A0076"/>
    <w:rsid w:val="000A1AEF"/>
    <w:rsid w:val="000A214E"/>
    <w:rsid w:val="000A3671"/>
    <w:rsid w:val="000A41F4"/>
    <w:rsid w:val="000A434D"/>
    <w:rsid w:val="000A53B5"/>
    <w:rsid w:val="000A5795"/>
    <w:rsid w:val="000A7598"/>
    <w:rsid w:val="000A77C2"/>
    <w:rsid w:val="000B0D4D"/>
    <w:rsid w:val="000B141D"/>
    <w:rsid w:val="000B2B33"/>
    <w:rsid w:val="000B2F68"/>
    <w:rsid w:val="000B3097"/>
    <w:rsid w:val="000B446C"/>
    <w:rsid w:val="000B4728"/>
    <w:rsid w:val="000B4949"/>
    <w:rsid w:val="000B575D"/>
    <w:rsid w:val="000B640F"/>
    <w:rsid w:val="000B78BA"/>
    <w:rsid w:val="000C0D17"/>
    <w:rsid w:val="000C0FD8"/>
    <w:rsid w:val="000C1499"/>
    <w:rsid w:val="000C14FA"/>
    <w:rsid w:val="000C49B2"/>
    <w:rsid w:val="000C54BF"/>
    <w:rsid w:val="000C5819"/>
    <w:rsid w:val="000C5EE5"/>
    <w:rsid w:val="000C60C1"/>
    <w:rsid w:val="000C7DBB"/>
    <w:rsid w:val="000D13D2"/>
    <w:rsid w:val="000D167C"/>
    <w:rsid w:val="000D2211"/>
    <w:rsid w:val="000D25CE"/>
    <w:rsid w:val="000D3291"/>
    <w:rsid w:val="000D48A5"/>
    <w:rsid w:val="000D4A6E"/>
    <w:rsid w:val="000D5D0D"/>
    <w:rsid w:val="000D6021"/>
    <w:rsid w:val="000D6A2E"/>
    <w:rsid w:val="000E0B50"/>
    <w:rsid w:val="000E1344"/>
    <w:rsid w:val="000E3E78"/>
    <w:rsid w:val="000E49D0"/>
    <w:rsid w:val="000E4ACA"/>
    <w:rsid w:val="000E4C48"/>
    <w:rsid w:val="000E4D1A"/>
    <w:rsid w:val="000E4F01"/>
    <w:rsid w:val="000E5C85"/>
    <w:rsid w:val="000E5D6E"/>
    <w:rsid w:val="000E6065"/>
    <w:rsid w:val="000E6521"/>
    <w:rsid w:val="000E655D"/>
    <w:rsid w:val="000E749F"/>
    <w:rsid w:val="000E7739"/>
    <w:rsid w:val="000F1228"/>
    <w:rsid w:val="000F5B87"/>
    <w:rsid w:val="000F640C"/>
    <w:rsid w:val="000F6D0A"/>
    <w:rsid w:val="000F72D9"/>
    <w:rsid w:val="00101F94"/>
    <w:rsid w:val="001022A1"/>
    <w:rsid w:val="00102AEB"/>
    <w:rsid w:val="001035DF"/>
    <w:rsid w:val="00103A95"/>
    <w:rsid w:val="00103D10"/>
    <w:rsid w:val="0010513B"/>
    <w:rsid w:val="00106E07"/>
    <w:rsid w:val="00107D74"/>
    <w:rsid w:val="00110ACF"/>
    <w:rsid w:val="001113E4"/>
    <w:rsid w:val="0011205E"/>
    <w:rsid w:val="00112496"/>
    <w:rsid w:val="00112CF1"/>
    <w:rsid w:val="00113453"/>
    <w:rsid w:val="00116C53"/>
    <w:rsid w:val="00116D90"/>
    <w:rsid w:val="00117731"/>
    <w:rsid w:val="00117F9A"/>
    <w:rsid w:val="00120283"/>
    <w:rsid w:val="0012308B"/>
    <w:rsid w:val="0012334C"/>
    <w:rsid w:val="00123976"/>
    <w:rsid w:val="001243DE"/>
    <w:rsid w:val="0012548D"/>
    <w:rsid w:val="00125B72"/>
    <w:rsid w:val="00125D6B"/>
    <w:rsid w:val="00127586"/>
    <w:rsid w:val="00131562"/>
    <w:rsid w:val="00131590"/>
    <w:rsid w:val="0013211F"/>
    <w:rsid w:val="0013266A"/>
    <w:rsid w:val="0013292A"/>
    <w:rsid w:val="00132EDA"/>
    <w:rsid w:val="0013358A"/>
    <w:rsid w:val="00133C12"/>
    <w:rsid w:val="00134A1D"/>
    <w:rsid w:val="00137DC1"/>
    <w:rsid w:val="00140924"/>
    <w:rsid w:val="0014219E"/>
    <w:rsid w:val="00143E79"/>
    <w:rsid w:val="0014419D"/>
    <w:rsid w:val="001441F7"/>
    <w:rsid w:val="00144D81"/>
    <w:rsid w:val="00145808"/>
    <w:rsid w:val="00145BE1"/>
    <w:rsid w:val="001477FF"/>
    <w:rsid w:val="001504E5"/>
    <w:rsid w:val="001508DF"/>
    <w:rsid w:val="00150E5B"/>
    <w:rsid w:val="001533B5"/>
    <w:rsid w:val="00153929"/>
    <w:rsid w:val="00153EC3"/>
    <w:rsid w:val="00154A52"/>
    <w:rsid w:val="0015589F"/>
    <w:rsid w:val="00156431"/>
    <w:rsid w:val="00156B6D"/>
    <w:rsid w:val="00156E37"/>
    <w:rsid w:val="00156E3A"/>
    <w:rsid w:val="00157D45"/>
    <w:rsid w:val="0016112C"/>
    <w:rsid w:val="0016446E"/>
    <w:rsid w:val="00164816"/>
    <w:rsid w:val="00164C52"/>
    <w:rsid w:val="001650D5"/>
    <w:rsid w:val="001662DF"/>
    <w:rsid w:val="0016672B"/>
    <w:rsid w:val="00166A61"/>
    <w:rsid w:val="001670C1"/>
    <w:rsid w:val="00167ADF"/>
    <w:rsid w:val="001706BD"/>
    <w:rsid w:val="00171F89"/>
    <w:rsid w:val="0017342D"/>
    <w:rsid w:val="0017436B"/>
    <w:rsid w:val="001749E3"/>
    <w:rsid w:val="00174C73"/>
    <w:rsid w:val="0017590A"/>
    <w:rsid w:val="00176874"/>
    <w:rsid w:val="001771FF"/>
    <w:rsid w:val="0017742F"/>
    <w:rsid w:val="00177A78"/>
    <w:rsid w:val="0018432C"/>
    <w:rsid w:val="001851AC"/>
    <w:rsid w:val="00185AE1"/>
    <w:rsid w:val="00190CF8"/>
    <w:rsid w:val="00194DE2"/>
    <w:rsid w:val="00195755"/>
    <w:rsid w:val="00196470"/>
    <w:rsid w:val="001A0055"/>
    <w:rsid w:val="001A0398"/>
    <w:rsid w:val="001A1D25"/>
    <w:rsid w:val="001A21AF"/>
    <w:rsid w:val="001A2230"/>
    <w:rsid w:val="001A2BA1"/>
    <w:rsid w:val="001A3516"/>
    <w:rsid w:val="001A3B46"/>
    <w:rsid w:val="001A4FCF"/>
    <w:rsid w:val="001A538E"/>
    <w:rsid w:val="001A5DB8"/>
    <w:rsid w:val="001B070E"/>
    <w:rsid w:val="001B11F5"/>
    <w:rsid w:val="001B1715"/>
    <w:rsid w:val="001B22A6"/>
    <w:rsid w:val="001B2430"/>
    <w:rsid w:val="001B3E5C"/>
    <w:rsid w:val="001B6414"/>
    <w:rsid w:val="001B70EF"/>
    <w:rsid w:val="001B7EFE"/>
    <w:rsid w:val="001C0BBA"/>
    <w:rsid w:val="001C0D89"/>
    <w:rsid w:val="001C19EA"/>
    <w:rsid w:val="001C251A"/>
    <w:rsid w:val="001C2C53"/>
    <w:rsid w:val="001C32AF"/>
    <w:rsid w:val="001C3821"/>
    <w:rsid w:val="001C3BE9"/>
    <w:rsid w:val="001C3E44"/>
    <w:rsid w:val="001C5354"/>
    <w:rsid w:val="001C709E"/>
    <w:rsid w:val="001D1795"/>
    <w:rsid w:val="001D2A23"/>
    <w:rsid w:val="001D338E"/>
    <w:rsid w:val="001D3FA7"/>
    <w:rsid w:val="001D484F"/>
    <w:rsid w:val="001D551C"/>
    <w:rsid w:val="001D6927"/>
    <w:rsid w:val="001D6DCA"/>
    <w:rsid w:val="001D7366"/>
    <w:rsid w:val="001D743D"/>
    <w:rsid w:val="001D79FF"/>
    <w:rsid w:val="001E0224"/>
    <w:rsid w:val="001E2E15"/>
    <w:rsid w:val="001E34F3"/>
    <w:rsid w:val="001E38B9"/>
    <w:rsid w:val="001E3ABC"/>
    <w:rsid w:val="001E4050"/>
    <w:rsid w:val="001E479E"/>
    <w:rsid w:val="001E492E"/>
    <w:rsid w:val="001E4F1D"/>
    <w:rsid w:val="001E6333"/>
    <w:rsid w:val="001E64EC"/>
    <w:rsid w:val="001E678A"/>
    <w:rsid w:val="001E6842"/>
    <w:rsid w:val="001E7D54"/>
    <w:rsid w:val="001F0D35"/>
    <w:rsid w:val="001F1FC2"/>
    <w:rsid w:val="001F223C"/>
    <w:rsid w:val="001F2A2A"/>
    <w:rsid w:val="001F3A11"/>
    <w:rsid w:val="001F3AAB"/>
    <w:rsid w:val="001F4874"/>
    <w:rsid w:val="001F5C3D"/>
    <w:rsid w:val="001F5EC6"/>
    <w:rsid w:val="001F70D6"/>
    <w:rsid w:val="001F7C28"/>
    <w:rsid w:val="002003CD"/>
    <w:rsid w:val="00200D70"/>
    <w:rsid w:val="00201553"/>
    <w:rsid w:val="0020577B"/>
    <w:rsid w:val="00207DD8"/>
    <w:rsid w:val="00210E96"/>
    <w:rsid w:val="0021108B"/>
    <w:rsid w:val="00211836"/>
    <w:rsid w:val="00211F2A"/>
    <w:rsid w:val="002124CA"/>
    <w:rsid w:val="00212A0D"/>
    <w:rsid w:val="0021335F"/>
    <w:rsid w:val="00214DF2"/>
    <w:rsid w:val="0021536F"/>
    <w:rsid w:val="00215557"/>
    <w:rsid w:val="0021646F"/>
    <w:rsid w:val="00220000"/>
    <w:rsid w:val="00220372"/>
    <w:rsid w:val="00220EE7"/>
    <w:rsid w:val="0022229D"/>
    <w:rsid w:val="002223DB"/>
    <w:rsid w:val="00223352"/>
    <w:rsid w:val="0022370C"/>
    <w:rsid w:val="00223BBA"/>
    <w:rsid w:val="0022418C"/>
    <w:rsid w:val="00224369"/>
    <w:rsid w:val="00224A20"/>
    <w:rsid w:val="00225E4C"/>
    <w:rsid w:val="00226FD0"/>
    <w:rsid w:val="002308BD"/>
    <w:rsid w:val="00231732"/>
    <w:rsid w:val="002320EA"/>
    <w:rsid w:val="002326E8"/>
    <w:rsid w:val="00232A0C"/>
    <w:rsid w:val="00232B2C"/>
    <w:rsid w:val="00232CE8"/>
    <w:rsid w:val="002333C6"/>
    <w:rsid w:val="00235F5C"/>
    <w:rsid w:val="0024138C"/>
    <w:rsid w:val="002416CA"/>
    <w:rsid w:val="00241849"/>
    <w:rsid w:val="002419FB"/>
    <w:rsid w:val="00241FBA"/>
    <w:rsid w:val="002421F4"/>
    <w:rsid w:val="002425C6"/>
    <w:rsid w:val="00243D86"/>
    <w:rsid w:val="00247926"/>
    <w:rsid w:val="00247F79"/>
    <w:rsid w:val="002541AF"/>
    <w:rsid w:val="00254A94"/>
    <w:rsid w:val="00255299"/>
    <w:rsid w:val="002574F4"/>
    <w:rsid w:val="00257D2C"/>
    <w:rsid w:val="002613BA"/>
    <w:rsid w:val="002642E3"/>
    <w:rsid w:val="00264474"/>
    <w:rsid w:val="00265C4B"/>
    <w:rsid w:val="00266450"/>
    <w:rsid w:val="0026731D"/>
    <w:rsid w:val="00270260"/>
    <w:rsid w:val="0027032A"/>
    <w:rsid w:val="00271061"/>
    <w:rsid w:val="0027245B"/>
    <w:rsid w:val="00272730"/>
    <w:rsid w:val="002729A4"/>
    <w:rsid w:val="00274750"/>
    <w:rsid w:val="00274788"/>
    <w:rsid w:val="002747B8"/>
    <w:rsid w:val="00275DB6"/>
    <w:rsid w:val="002766E6"/>
    <w:rsid w:val="00276815"/>
    <w:rsid w:val="00277AC5"/>
    <w:rsid w:val="00280BB2"/>
    <w:rsid w:val="00280EFC"/>
    <w:rsid w:val="00280FDC"/>
    <w:rsid w:val="00282E4F"/>
    <w:rsid w:val="00283D28"/>
    <w:rsid w:val="0028493A"/>
    <w:rsid w:val="00284975"/>
    <w:rsid w:val="00285540"/>
    <w:rsid w:val="0028692E"/>
    <w:rsid w:val="00287C8F"/>
    <w:rsid w:val="00287EED"/>
    <w:rsid w:val="0029005B"/>
    <w:rsid w:val="00291055"/>
    <w:rsid w:val="00291A95"/>
    <w:rsid w:val="00291F58"/>
    <w:rsid w:val="00292B92"/>
    <w:rsid w:val="00294628"/>
    <w:rsid w:val="0029477F"/>
    <w:rsid w:val="002968F2"/>
    <w:rsid w:val="002968F9"/>
    <w:rsid w:val="00296DC5"/>
    <w:rsid w:val="00296F49"/>
    <w:rsid w:val="002A29DC"/>
    <w:rsid w:val="002A2EB2"/>
    <w:rsid w:val="002A4A23"/>
    <w:rsid w:val="002A5754"/>
    <w:rsid w:val="002A5862"/>
    <w:rsid w:val="002A5C1E"/>
    <w:rsid w:val="002A66BF"/>
    <w:rsid w:val="002A7272"/>
    <w:rsid w:val="002A7E47"/>
    <w:rsid w:val="002B09B1"/>
    <w:rsid w:val="002B12DE"/>
    <w:rsid w:val="002B26C2"/>
    <w:rsid w:val="002B26F3"/>
    <w:rsid w:val="002B2E37"/>
    <w:rsid w:val="002B33A1"/>
    <w:rsid w:val="002B3BED"/>
    <w:rsid w:val="002B59A8"/>
    <w:rsid w:val="002B6D72"/>
    <w:rsid w:val="002C0B2F"/>
    <w:rsid w:val="002C1751"/>
    <w:rsid w:val="002C1E8D"/>
    <w:rsid w:val="002C3FB8"/>
    <w:rsid w:val="002C5A07"/>
    <w:rsid w:val="002C6B9F"/>
    <w:rsid w:val="002C727B"/>
    <w:rsid w:val="002C727E"/>
    <w:rsid w:val="002C7ADB"/>
    <w:rsid w:val="002D04F7"/>
    <w:rsid w:val="002D1798"/>
    <w:rsid w:val="002D1D26"/>
    <w:rsid w:val="002D3C28"/>
    <w:rsid w:val="002D455A"/>
    <w:rsid w:val="002D4830"/>
    <w:rsid w:val="002D514F"/>
    <w:rsid w:val="002D539A"/>
    <w:rsid w:val="002D62E4"/>
    <w:rsid w:val="002E342E"/>
    <w:rsid w:val="002E3D8C"/>
    <w:rsid w:val="002E40AA"/>
    <w:rsid w:val="002E558E"/>
    <w:rsid w:val="002E58D2"/>
    <w:rsid w:val="002E5B8A"/>
    <w:rsid w:val="002E5D65"/>
    <w:rsid w:val="002E6640"/>
    <w:rsid w:val="002E6A7D"/>
    <w:rsid w:val="002E6D0D"/>
    <w:rsid w:val="002E7AEA"/>
    <w:rsid w:val="002F05AD"/>
    <w:rsid w:val="002F2FD1"/>
    <w:rsid w:val="002F3A8A"/>
    <w:rsid w:val="002F3E19"/>
    <w:rsid w:val="002F4DC6"/>
    <w:rsid w:val="002F5648"/>
    <w:rsid w:val="002F5EEB"/>
    <w:rsid w:val="002F66DE"/>
    <w:rsid w:val="002F767E"/>
    <w:rsid w:val="002F76D2"/>
    <w:rsid w:val="00301251"/>
    <w:rsid w:val="0030272F"/>
    <w:rsid w:val="00305722"/>
    <w:rsid w:val="00306A1A"/>
    <w:rsid w:val="003072A6"/>
    <w:rsid w:val="003074CE"/>
    <w:rsid w:val="00310043"/>
    <w:rsid w:val="003122B4"/>
    <w:rsid w:val="00312AF1"/>
    <w:rsid w:val="00313653"/>
    <w:rsid w:val="00313FDB"/>
    <w:rsid w:val="003153B3"/>
    <w:rsid w:val="003158E1"/>
    <w:rsid w:val="003173EF"/>
    <w:rsid w:val="003178C2"/>
    <w:rsid w:val="00320036"/>
    <w:rsid w:val="00321F0D"/>
    <w:rsid w:val="00324040"/>
    <w:rsid w:val="00325989"/>
    <w:rsid w:val="00325A71"/>
    <w:rsid w:val="003269E1"/>
    <w:rsid w:val="00326BDD"/>
    <w:rsid w:val="003301DD"/>
    <w:rsid w:val="00330DCC"/>
    <w:rsid w:val="003319A0"/>
    <w:rsid w:val="00332122"/>
    <w:rsid w:val="00332D22"/>
    <w:rsid w:val="00333D33"/>
    <w:rsid w:val="00333D57"/>
    <w:rsid w:val="00333DBA"/>
    <w:rsid w:val="00334BAE"/>
    <w:rsid w:val="00334D42"/>
    <w:rsid w:val="00334F8F"/>
    <w:rsid w:val="003351A0"/>
    <w:rsid w:val="00335451"/>
    <w:rsid w:val="00335476"/>
    <w:rsid w:val="003356CD"/>
    <w:rsid w:val="00336C49"/>
    <w:rsid w:val="00336C82"/>
    <w:rsid w:val="00340632"/>
    <w:rsid w:val="00340EDB"/>
    <w:rsid w:val="003419C2"/>
    <w:rsid w:val="003429A9"/>
    <w:rsid w:val="00342ABF"/>
    <w:rsid w:val="00344B58"/>
    <w:rsid w:val="003457BB"/>
    <w:rsid w:val="00345AE1"/>
    <w:rsid w:val="00346813"/>
    <w:rsid w:val="00347EBD"/>
    <w:rsid w:val="00350760"/>
    <w:rsid w:val="003538EE"/>
    <w:rsid w:val="003566E0"/>
    <w:rsid w:val="003576AD"/>
    <w:rsid w:val="003579EA"/>
    <w:rsid w:val="0036032A"/>
    <w:rsid w:val="003615E4"/>
    <w:rsid w:val="00361998"/>
    <w:rsid w:val="00361B43"/>
    <w:rsid w:val="00361EDE"/>
    <w:rsid w:val="00363B33"/>
    <w:rsid w:val="003645BD"/>
    <w:rsid w:val="0036463E"/>
    <w:rsid w:val="0036471A"/>
    <w:rsid w:val="00371F34"/>
    <w:rsid w:val="003729B3"/>
    <w:rsid w:val="003742E1"/>
    <w:rsid w:val="00374BAC"/>
    <w:rsid w:val="00374D9A"/>
    <w:rsid w:val="003760B3"/>
    <w:rsid w:val="00376139"/>
    <w:rsid w:val="00376A1F"/>
    <w:rsid w:val="0037707A"/>
    <w:rsid w:val="00377A02"/>
    <w:rsid w:val="00377AA8"/>
    <w:rsid w:val="00381F1A"/>
    <w:rsid w:val="00382CDA"/>
    <w:rsid w:val="003847AB"/>
    <w:rsid w:val="00385006"/>
    <w:rsid w:val="00385244"/>
    <w:rsid w:val="0039072D"/>
    <w:rsid w:val="00390785"/>
    <w:rsid w:val="00390C4E"/>
    <w:rsid w:val="003914DF"/>
    <w:rsid w:val="00391F06"/>
    <w:rsid w:val="003925A8"/>
    <w:rsid w:val="0039325F"/>
    <w:rsid w:val="00394F24"/>
    <w:rsid w:val="00396614"/>
    <w:rsid w:val="00396E01"/>
    <w:rsid w:val="003A1003"/>
    <w:rsid w:val="003A18F6"/>
    <w:rsid w:val="003A265F"/>
    <w:rsid w:val="003A2DB0"/>
    <w:rsid w:val="003A465C"/>
    <w:rsid w:val="003A4DC8"/>
    <w:rsid w:val="003A54DF"/>
    <w:rsid w:val="003A57E7"/>
    <w:rsid w:val="003A5C56"/>
    <w:rsid w:val="003A5D35"/>
    <w:rsid w:val="003A6CEB"/>
    <w:rsid w:val="003B1903"/>
    <w:rsid w:val="003B2CF3"/>
    <w:rsid w:val="003B3378"/>
    <w:rsid w:val="003B4ABD"/>
    <w:rsid w:val="003B4D1B"/>
    <w:rsid w:val="003B5FC3"/>
    <w:rsid w:val="003B77DB"/>
    <w:rsid w:val="003C1938"/>
    <w:rsid w:val="003C233B"/>
    <w:rsid w:val="003C29CE"/>
    <w:rsid w:val="003C3231"/>
    <w:rsid w:val="003C476C"/>
    <w:rsid w:val="003C5BF9"/>
    <w:rsid w:val="003C5D27"/>
    <w:rsid w:val="003C624F"/>
    <w:rsid w:val="003C6BE8"/>
    <w:rsid w:val="003C7755"/>
    <w:rsid w:val="003C7ADE"/>
    <w:rsid w:val="003D0669"/>
    <w:rsid w:val="003D0ADB"/>
    <w:rsid w:val="003D11A0"/>
    <w:rsid w:val="003D1BFF"/>
    <w:rsid w:val="003D2B3A"/>
    <w:rsid w:val="003D5F33"/>
    <w:rsid w:val="003D6817"/>
    <w:rsid w:val="003D6AFE"/>
    <w:rsid w:val="003D6B73"/>
    <w:rsid w:val="003D7B1D"/>
    <w:rsid w:val="003D7DA9"/>
    <w:rsid w:val="003E0AA9"/>
    <w:rsid w:val="003E0B2B"/>
    <w:rsid w:val="003E138F"/>
    <w:rsid w:val="003E1F8F"/>
    <w:rsid w:val="003E2D34"/>
    <w:rsid w:val="003E44A0"/>
    <w:rsid w:val="003E4E0F"/>
    <w:rsid w:val="003E656B"/>
    <w:rsid w:val="003E7931"/>
    <w:rsid w:val="003E7DB1"/>
    <w:rsid w:val="003F288D"/>
    <w:rsid w:val="003F2CC2"/>
    <w:rsid w:val="003F31C8"/>
    <w:rsid w:val="003F3202"/>
    <w:rsid w:val="003F5E53"/>
    <w:rsid w:val="003F63CC"/>
    <w:rsid w:val="003F6992"/>
    <w:rsid w:val="003F764D"/>
    <w:rsid w:val="003F77EE"/>
    <w:rsid w:val="00400503"/>
    <w:rsid w:val="00400864"/>
    <w:rsid w:val="00400B48"/>
    <w:rsid w:val="00400F2E"/>
    <w:rsid w:val="00401006"/>
    <w:rsid w:val="00402129"/>
    <w:rsid w:val="00402252"/>
    <w:rsid w:val="004033FE"/>
    <w:rsid w:val="00404DE0"/>
    <w:rsid w:val="0040627D"/>
    <w:rsid w:val="00406737"/>
    <w:rsid w:val="00410637"/>
    <w:rsid w:val="00411F25"/>
    <w:rsid w:val="0041214F"/>
    <w:rsid w:val="00412980"/>
    <w:rsid w:val="00414C13"/>
    <w:rsid w:val="00414DF0"/>
    <w:rsid w:val="004155FC"/>
    <w:rsid w:val="00415D1C"/>
    <w:rsid w:val="00416833"/>
    <w:rsid w:val="00416B47"/>
    <w:rsid w:val="004200CD"/>
    <w:rsid w:val="00421156"/>
    <w:rsid w:val="004219A5"/>
    <w:rsid w:val="00423DA5"/>
    <w:rsid w:val="00423E1B"/>
    <w:rsid w:val="00424CDF"/>
    <w:rsid w:val="004263C6"/>
    <w:rsid w:val="00427B2F"/>
    <w:rsid w:val="00427D18"/>
    <w:rsid w:val="00427F61"/>
    <w:rsid w:val="00430CE5"/>
    <w:rsid w:val="0043115F"/>
    <w:rsid w:val="00432FF2"/>
    <w:rsid w:val="00433916"/>
    <w:rsid w:val="004342CC"/>
    <w:rsid w:val="004342D0"/>
    <w:rsid w:val="004342D3"/>
    <w:rsid w:val="004343B4"/>
    <w:rsid w:val="00435F2B"/>
    <w:rsid w:val="004360C7"/>
    <w:rsid w:val="00436B0A"/>
    <w:rsid w:val="00437E0B"/>
    <w:rsid w:val="004423E2"/>
    <w:rsid w:val="00442970"/>
    <w:rsid w:val="0044333A"/>
    <w:rsid w:val="0044337C"/>
    <w:rsid w:val="00443F25"/>
    <w:rsid w:val="004454C0"/>
    <w:rsid w:val="004473AC"/>
    <w:rsid w:val="00447CEA"/>
    <w:rsid w:val="00447DEF"/>
    <w:rsid w:val="004503DA"/>
    <w:rsid w:val="00451E15"/>
    <w:rsid w:val="00453C47"/>
    <w:rsid w:val="00454B8B"/>
    <w:rsid w:val="0045538D"/>
    <w:rsid w:val="00455B1F"/>
    <w:rsid w:val="00460194"/>
    <w:rsid w:val="00460C9D"/>
    <w:rsid w:val="004619CA"/>
    <w:rsid w:val="00463240"/>
    <w:rsid w:val="004633C4"/>
    <w:rsid w:val="00463740"/>
    <w:rsid w:val="004639C8"/>
    <w:rsid w:val="00463E58"/>
    <w:rsid w:val="004657E7"/>
    <w:rsid w:val="0046629F"/>
    <w:rsid w:val="004667B6"/>
    <w:rsid w:val="00466B86"/>
    <w:rsid w:val="004673A3"/>
    <w:rsid w:val="00471701"/>
    <w:rsid w:val="00473E78"/>
    <w:rsid w:val="004745DF"/>
    <w:rsid w:val="004754FA"/>
    <w:rsid w:val="0047651C"/>
    <w:rsid w:val="00477461"/>
    <w:rsid w:val="00477AAC"/>
    <w:rsid w:val="004804FE"/>
    <w:rsid w:val="00480F24"/>
    <w:rsid w:val="00481B09"/>
    <w:rsid w:val="00482521"/>
    <w:rsid w:val="00483212"/>
    <w:rsid w:val="0048458A"/>
    <w:rsid w:val="00484E26"/>
    <w:rsid w:val="00486523"/>
    <w:rsid w:val="00486965"/>
    <w:rsid w:val="00486E61"/>
    <w:rsid w:val="00486FF3"/>
    <w:rsid w:val="00490369"/>
    <w:rsid w:val="00490883"/>
    <w:rsid w:val="00490F94"/>
    <w:rsid w:val="0049128A"/>
    <w:rsid w:val="004916A7"/>
    <w:rsid w:val="004917CC"/>
    <w:rsid w:val="00491E4A"/>
    <w:rsid w:val="00491EB0"/>
    <w:rsid w:val="00492608"/>
    <w:rsid w:val="00492D58"/>
    <w:rsid w:val="00493954"/>
    <w:rsid w:val="00493E20"/>
    <w:rsid w:val="004940D3"/>
    <w:rsid w:val="00494573"/>
    <w:rsid w:val="0049552C"/>
    <w:rsid w:val="00495F53"/>
    <w:rsid w:val="00496AFB"/>
    <w:rsid w:val="00496B43"/>
    <w:rsid w:val="00497F4E"/>
    <w:rsid w:val="004A00D4"/>
    <w:rsid w:val="004A1913"/>
    <w:rsid w:val="004A4D35"/>
    <w:rsid w:val="004A69ED"/>
    <w:rsid w:val="004A7573"/>
    <w:rsid w:val="004A7BDF"/>
    <w:rsid w:val="004B0322"/>
    <w:rsid w:val="004B0D47"/>
    <w:rsid w:val="004B25C3"/>
    <w:rsid w:val="004B2A40"/>
    <w:rsid w:val="004B34EC"/>
    <w:rsid w:val="004B373A"/>
    <w:rsid w:val="004B4846"/>
    <w:rsid w:val="004B51D6"/>
    <w:rsid w:val="004B5774"/>
    <w:rsid w:val="004B5BD6"/>
    <w:rsid w:val="004B6FA9"/>
    <w:rsid w:val="004B7832"/>
    <w:rsid w:val="004C0E8D"/>
    <w:rsid w:val="004C11BB"/>
    <w:rsid w:val="004C173F"/>
    <w:rsid w:val="004C2AC7"/>
    <w:rsid w:val="004C45FA"/>
    <w:rsid w:val="004C4A57"/>
    <w:rsid w:val="004D0B91"/>
    <w:rsid w:val="004D32C7"/>
    <w:rsid w:val="004D3582"/>
    <w:rsid w:val="004D3A2C"/>
    <w:rsid w:val="004D441D"/>
    <w:rsid w:val="004D44B0"/>
    <w:rsid w:val="004D7E08"/>
    <w:rsid w:val="004E0A68"/>
    <w:rsid w:val="004E0FC4"/>
    <w:rsid w:val="004E122C"/>
    <w:rsid w:val="004E1365"/>
    <w:rsid w:val="004E14A4"/>
    <w:rsid w:val="004E14C6"/>
    <w:rsid w:val="004E3593"/>
    <w:rsid w:val="004E43DF"/>
    <w:rsid w:val="004E450E"/>
    <w:rsid w:val="004E4510"/>
    <w:rsid w:val="004E4CC7"/>
    <w:rsid w:val="004E5F58"/>
    <w:rsid w:val="004E6899"/>
    <w:rsid w:val="004E7E06"/>
    <w:rsid w:val="004F1441"/>
    <w:rsid w:val="004F3B8E"/>
    <w:rsid w:val="004F4955"/>
    <w:rsid w:val="004F514F"/>
    <w:rsid w:val="004F5E8F"/>
    <w:rsid w:val="004F64ED"/>
    <w:rsid w:val="004F65FB"/>
    <w:rsid w:val="004F78C9"/>
    <w:rsid w:val="004F7F66"/>
    <w:rsid w:val="00503E00"/>
    <w:rsid w:val="0050423A"/>
    <w:rsid w:val="005052C7"/>
    <w:rsid w:val="0050739F"/>
    <w:rsid w:val="005104FC"/>
    <w:rsid w:val="005108B2"/>
    <w:rsid w:val="0051250B"/>
    <w:rsid w:val="00512AA1"/>
    <w:rsid w:val="00513520"/>
    <w:rsid w:val="00514AFB"/>
    <w:rsid w:val="00514D74"/>
    <w:rsid w:val="00514EB8"/>
    <w:rsid w:val="00515EE5"/>
    <w:rsid w:val="0051702E"/>
    <w:rsid w:val="005172A0"/>
    <w:rsid w:val="0051735B"/>
    <w:rsid w:val="00521592"/>
    <w:rsid w:val="00521ECC"/>
    <w:rsid w:val="00522DD2"/>
    <w:rsid w:val="005237D1"/>
    <w:rsid w:val="00524198"/>
    <w:rsid w:val="00524327"/>
    <w:rsid w:val="00524A47"/>
    <w:rsid w:val="00527EC4"/>
    <w:rsid w:val="00531791"/>
    <w:rsid w:val="00531F87"/>
    <w:rsid w:val="005343E9"/>
    <w:rsid w:val="0053519A"/>
    <w:rsid w:val="00535DD1"/>
    <w:rsid w:val="00536163"/>
    <w:rsid w:val="0053696A"/>
    <w:rsid w:val="00536CEB"/>
    <w:rsid w:val="0053765E"/>
    <w:rsid w:val="00537F48"/>
    <w:rsid w:val="00544DA0"/>
    <w:rsid w:val="00545364"/>
    <w:rsid w:val="00545A4F"/>
    <w:rsid w:val="00545E75"/>
    <w:rsid w:val="005467C4"/>
    <w:rsid w:val="00547A40"/>
    <w:rsid w:val="00547E80"/>
    <w:rsid w:val="00550377"/>
    <w:rsid w:val="005503F2"/>
    <w:rsid w:val="00550EBE"/>
    <w:rsid w:val="0055192B"/>
    <w:rsid w:val="00552ED3"/>
    <w:rsid w:val="00553CD4"/>
    <w:rsid w:val="00553CE7"/>
    <w:rsid w:val="005606C3"/>
    <w:rsid w:val="0056090B"/>
    <w:rsid w:val="00560BDC"/>
    <w:rsid w:val="00561768"/>
    <w:rsid w:val="00561CF2"/>
    <w:rsid w:val="00561E1E"/>
    <w:rsid w:val="00562865"/>
    <w:rsid w:val="00565E5C"/>
    <w:rsid w:val="00566064"/>
    <w:rsid w:val="0056626E"/>
    <w:rsid w:val="00566ED1"/>
    <w:rsid w:val="00567674"/>
    <w:rsid w:val="00567975"/>
    <w:rsid w:val="00567FAB"/>
    <w:rsid w:val="005703F3"/>
    <w:rsid w:val="00573CE9"/>
    <w:rsid w:val="00573FD8"/>
    <w:rsid w:val="005740F2"/>
    <w:rsid w:val="00574233"/>
    <w:rsid w:val="00577E2B"/>
    <w:rsid w:val="00577F78"/>
    <w:rsid w:val="0058127F"/>
    <w:rsid w:val="00582D73"/>
    <w:rsid w:val="00583892"/>
    <w:rsid w:val="0058416F"/>
    <w:rsid w:val="00584AD3"/>
    <w:rsid w:val="00584D30"/>
    <w:rsid w:val="0058535A"/>
    <w:rsid w:val="005855D4"/>
    <w:rsid w:val="005866EF"/>
    <w:rsid w:val="00587AB2"/>
    <w:rsid w:val="0059002E"/>
    <w:rsid w:val="005902C0"/>
    <w:rsid w:val="00591B9D"/>
    <w:rsid w:val="00592136"/>
    <w:rsid w:val="005925E6"/>
    <w:rsid w:val="00592ECA"/>
    <w:rsid w:val="00593028"/>
    <w:rsid w:val="00594402"/>
    <w:rsid w:val="0059477C"/>
    <w:rsid w:val="00594F04"/>
    <w:rsid w:val="00594F4F"/>
    <w:rsid w:val="00595165"/>
    <w:rsid w:val="00596529"/>
    <w:rsid w:val="005969F9"/>
    <w:rsid w:val="00596FBE"/>
    <w:rsid w:val="005A1668"/>
    <w:rsid w:val="005A30D8"/>
    <w:rsid w:val="005A3FF4"/>
    <w:rsid w:val="005A4E7C"/>
    <w:rsid w:val="005A58F2"/>
    <w:rsid w:val="005A7651"/>
    <w:rsid w:val="005B063B"/>
    <w:rsid w:val="005B07AE"/>
    <w:rsid w:val="005B0978"/>
    <w:rsid w:val="005B09C9"/>
    <w:rsid w:val="005B0AB9"/>
    <w:rsid w:val="005B15F5"/>
    <w:rsid w:val="005B1B7F"/>
    <w:rsid w:val="005B20C0"/>
    <w:rsid w:val="005B25FE"/>
    <w:rsid w:val="005B3BF4"/>
    <w:rsid w:val="005B4EAF"/>
    <w:rsid w:val="005B543D"/>
    <w:rsid w:val="005B674A"/>
    <w:rsid w:val="005B78C2"/>
    <w:rsid w:val="005C06C3"/>
    <w:rsid w:val="005C0FD4"/>
    <w:rsid w:val="005C1136"/>
    <w:rsid w:val="005C16BD"/>
    <w:rsid w:val="005C28B9"/>
    <w:rsid w:val="005C2FD8"/>
    <w:rsid w:val="005C36A7"/>
    <w:rsid w:val="005C3A65"/>
    <w:rsid w:val="005C3C70"/>
    <w:rsid w:val="005C3E16"/>
    <w:rsid w:val="005C4582"/>
    <w:rsid w:val="005C65F4"/>
    <w:rsid w:val="005C789D"/>
    <w:rsid w:val="005D0588"/>
    <w:rsid w:val="005D0C6D"/>
    <w:rsid w:val="005D1880"/>
    <w:rsid w:val="005D2664"/>
    <w:rsid w:val="005D2BD1"/>
    <w:rsid w:val="005D40B9"/>
    <w:rsid w:val="005D4E65"/>
    <w:rsid w:val="005D5935"/>
    <w:rsid w:val="005D5A2F"/>
    <w:rsid w:val="005D7F5E"/>
    <w:rsid w:val="005E0C51"/>
    <w:rsid w:val="005E10A7"/>
    <w:rsid w:val="005E1508"/>
    <w:rsid w:val="005E4195"/>
    <w:rsid w:val="005E445E"/>
    <w:rsid w:val="005E489F"/>
    <w:rsid w:val="005E4BED"/>
    <w:rsid w:val="005E4EB0"/>
    <w:rsid w:val="005E5AC7"/>
    <w:rsid w:val="005E684B"/>
    <w:rsid w:val="005E6FE8"/>
    <w:rsid w:val="005E7C16"/>
    <w:rsid w:val="005E7E8F"/>
    <w:rsid w:val="005F06CA"/>
    <w:rsid w:val="005F0F0B"/>
    <w:rsid w:val="005F138B"/>
    <w:rsid w:val="005F2983"/>
    <w:rsid w:val="005F3327"/>
    <w:rsid w:val="005F46CC"/>
    <w:rsid w:val="00600685"/>
    <w:rsid w:val="006021AE"/>
    <w:rsid w:val="00602BBC"/>
    <w:rsid w:val="00603056"/>
    <w:rsid w:val="00603C23"/>
    <w:rsid w:val="00605154"/>
    <w:rsid w:val="0060587D"/>
    <w:rsid w:val="0060667C"/>
    <w:rsid w:val="006077BE"/>
    <w:rsid w:val="006078B2"/>
    <w:rsid w:val="006100C3"/>
    <w:rsid w:val="006100C6"/>
    <w:rsid w:val="00611A62"/>
    <w:rsid w:val="006124E6"/>
    <w:rsid w:val="00613586"/>
    <w:rsid w:val="006137DD"/>
    <w:rsid w:val="00615C71"/>
    <w:rsid w:val="00616CA5"/>
    <w:rsid w:val="0061726B"/>
    <w:rsid w:val="00620B01"/>
    <w:rsid w:val="006214A3"/>
    <w:rsid w:val="0062388F"/>
    <w:rsid w:val="006246FE"/>
    <w:rsid w:val="00626199"/>
    <w:rsid w:val="00627B6D"/>
    <w:rsid w:val="00630A30"/>
    <w:rsid w:val="00633168"/>
    <w:rsid w:val="006331F4"/>
    <w:rsid w:val="006332BD"/>
    <w:rsid w:val="00633607"/>
    <w:rsid w:val="00633AA8"/>
    <w:rsid w:val="00634253"/>
    <w:rsid w:val="00634B7B"/>
    <w:rsid w:val="006351C5"/>
    <w:rsid w:val="006360D4"/>
    <w:rsid w:val="00637182"/>
    <w:rsid w:val="00637A46"/>
    <w:rsid w:val="00640E49"/>
    <w:rsid w:val="00641E29"/>
    <w:rsid w:val="00642F84"/>
    <w:rsid w:val="00643F4F"/>
    <w:rsid w:val="006447A6"/>
    <w:rsid w:val="00644C25"/>
    <w:rsid w:val="00645156"/>
    <w:rsid w:val="00645B80"/>
    <w:rsid w:val="0065008F"/>
    <w:rsid w:val="00651D3C"/>
    <w:rsid w:val="00651E58"/>
    <w:rsid w:val="00653FC8"/>
    <w:rsid w:val="00654F0C"/>
    <w:rsid w:val="006551D7"/>
    <w:rsid w:val="006557A2"/>
    <w:rsid w:val="00655DEF"/>
    <w:rsid w:val="00655EC8"/>
    <w:rsid w:val="0065678E"/>
    <w:rsid w:val="00656F6B"/>
    <w:rsid w:val="0066433C"/>
    <w:rsid w:val="00664924"/>
    <w:rsid w:val="00664B47"/>
    <w:rsid w:val="00664D9B"/>
    <w:rsid w:val="00667017"/>
    <w:rsid w:val="006671DA"/>
    <w:rsid w:val="00667E02"/>
    <w:rsid w:val="00670057"/>
    <w:rsid w:val="006701AA"/>
    <w:rsid w:val="00670624"/>
    <w:rsid w:val="006706ED"/>
    <w:rsid w:val="00670943"/>
    <w:rsid w:val="00670AAE"/>
    <w:rsid w:val="0067282F"/>
    <w:rsid w:val="00672DAB"/>
    <w:rsid w:val="00673E10"/>
    <w:rsid w:val="006748B3"/>
    <w:rsid w:val="00675677"/>
    <w:rsid w:val="0067579B"/>
    <w:rsid w:val="00675811"/>
    <w:rsid w:val="00675D45"/>
    <w:rsid w:val="00676108"/>
    <w:rsid w:val="006808B6"/>
    <w:rsid w:val="00680E6E"/>
    <w:rsid w:val="006821CD"/>
    <w:rsid w:val="0068565C"/>
    <w:rsid w:val="0068571E"/>
    <w:rsid w:val="00685B38"/>
    <w:rsid w:val="00685F64"/>
    <w:rsid w:val="00686DE6"/>
    <w:rsid w:val="006875FD"/>
    <w:rsid w:val="0069005C"/>
    <w:rsid w:val="0069073A"/>
    <w:rsid w:val="00690816"/>
    <w:rsid w:val="00690BC4"/>
    <w:rsid w:val="006913C3"/>
    <w:rsid w:val="0069250E"/>
    <w:rsid w:val="006944EF"/>
    <w:rsid w:val="00695219"/>
    <w:rsid w:val="006A0CF0"/>
    <w:rsid w:val="006A2112"/>
    <w:rsid w:val="006A3698"/>
    <w:rsid w:val="006A4839"/>
    <w:rsid w:val="006A4FC4"/>
    <w:rsid w:val="006A7347"/>
    <w:rsid w:val="006B00A5"/>
    <w:rsid w:val="006B0FEC"/>
    <w:rsid w:val="006B2A13"/>
    <w:rsid w:val="006B2DED"/>
    <w:rsid w:val="006B42A1"/>
    <w:rsid w:val="006B4984"/>
    <w:rsid w:val="006B715E"/>
    <w:rsid w:val="006C0342"/>
    <w:rsid w:val="006C1239"/>
    <w:rsid w:val="006C2400"/>
    <w:rsid w:val="006C3C7F"/>
    <w:rsid w:val="006C3CF6"/>
    <w:rsid w:val="006C514E"/>
    <w:rsid w:val="006C586D"/>
    <w:rsid w:val="006C68A8"/>
    <w:rsid w:val="006C6E9E"/>
    <w:rsid w:val="006C70EB"/>
    <w:rsid w:val="006D03A9"/>
    <w:rsid w:val="006D0E1B"/>
    <w:rsid w:val="006D1D01"/>
    <w:rsid w:val="006D277B"/>
    <w:rsid w:val="006D3EA5"/>
    <w:rsid w:val="006D435B"/>
    <w:rsid w:val="006D4E41"/>
    <w:rsid w:val="006D56E7"/>
    <w:rsid w:val="006D68D8"/>
    <w:rsid w:val="006D7884"/>
    <w:rsid w:val="006D7A46"/>
    <w:rsid w:val="006E0651"/>
    <w:rsid w:val="006E0E91"/>
    <w:rsid w:val="006E11B7"/>
    <w:rsid w:val="006E1BDB"/>
    <w:rsid w:val="006E2929"/>
    <w:rsid w:val="006E2F89"/>
    <w:rsid w:val="006E3544"/>
    <w:rsid w:val="006E39EA"/>
    <w:rsid w:val="006E4227"/>
    <w:rsid w:val="006E51B7"/>
    <w:rsid w:val="006E55AD"/>
    <w:rsid w:val="006E6190"/>
    <w:rsid w:val="006F2730"/>
    <w:rsid w:val="006F2C0D"/>
    <w:rsid w:val="006F3549"/>
    <w:rsid w:val="006F3726"/>
    <w:rsid w:val="006F3DFE"/>
    <w:rsid w:val="006F4198"/>
    <w:rsid w:val="006F6067"/>
    <w:rsid w:val="006F65A5"/>
    <w:rsid w:val="00700626"/>
    <w:rsid w:val="007009C5"/>
    <w:rsid w:val="0070105C"/>
    <w:rsid w:val="00701DD4"/>
    <w:rsid w:val="00703556"/>
    <w:rsid w:val="00704525"/>
    <w:rsid w:val="00704830"/>
    <w:rsid w:val="007054A0"/>
    <w:rsid w:val="00710879"/>
    <w:rsid w:val="00710E8E"/>
    <w:rsid w:val="0071124B"/>
    <w:rsid w:val="00711C59"/>
    <w:rsid w:val="007123C4"/>
    <w:rsid w:val="00712807"/>
    <w:rsid w:val="00714E72"/>
    <w:rsid w:val="00720B01"/>
    <w:rsid w:val="00721A42"/>
    <w:rsid w:val="0072283C"/>
    <w:rsid w:val="00722EE1"/>
    <w:rsid w:val="00723317"/>
    <w:rsid w:val="0072499A"/>
    <w:rsid w:val="007252E9"/>
    <w:rsid w:val="0072549F"/>
    <w:rsid w:val="0073036D"/>
    <w:rsid w:val="00730D05"/>
    <w:rsid w:val="00730E01"/>
    <w:rsid w:val="00730E56"/>
    <w:rsid w:val="00730FA5"/>
    <w:rsid w:val="007313B4"/>
    <w:rsid w:val="00733A8A"/>
    <w:rsid w:val="00734346"/>
    <w:rsid w:val="00734367"/>
    <w:rsid w:val="007345ED"/>
    <w:rsid w:val="00734A07"/>
    <w:rsid w:val="00734C6E"/>
    <w:rsid w:val="00734F70"/>
    <w:rsid w:val="00736F62"/>
    <w:rsid w:val="00737590"/>
    <w:rsid w:val="00740862"/>
    <w:rsid w:val="007416CA"/>
    <w:rsid w:val="0074276B"/>
    <w:rsid w:val="00743710"/>
    <w:rsid w:val="00743D18"/>
    <w:rsid w:val="00744BDB"/>
    <w:rsid w:val="007456DF"/>
    <w:rsid w:val="007461CE"/>
    <w:rsid w:val="007469C3"/>
    <w:rsid w:val="00746C6C"/>
    <w:rsid w:val="00752954"/>
    <w:rsid w:val="00752A19"/>
    <w:rsid w:val="00753C0F"/>
    <w:rsid w:val="00753C37"/>
    <w:rsid w:val="0075437B"/>
    <w:rsid w:val="00754C31"/>
    <w:rsid w:val="00756D96"/>
    <w:rsid w:val="00761F3A"/>
    <w:rsid w:val="00763B83"/>
    <w:rsid w:val="007647B0"/>
    <w:rsid w:val="007652B5"/>
    <w:rsid w:val="00765F01"/>
    <w:rsid w:val="00765F64"/>
    <w:rsid w:val="00766670"/>
    <w:rsid w:val="00766C42"/>
    <w:rsid w:val="00767A80"/>
    <w:rsid w:val="00767EA7"/>
    <w:rsid w:val="00770BED"/>
    <w:rsid w:val="00773CF4"/>
    <w:rsid w:val="007749CF"/>
    <w:rsid w:val="00774E63"/>
    <w:rsid w:val="007752CA"/>
    <w:rsid w:val="00776636"/>
    <w:rsid w:val="007767C8"/>
    <w:rsid w:val="00776A1A"/>
    <w:rsid w:val="00781751"/>
    <w:rsid w:val="007824C7"/>
    <w:rsid w:val="00782C5C"/>
    <w:rsid w:val="00783647"/>
    <w:rsid w:val="00783921"/>
    <w:rsid w:val="00783B31"/>
    <w:rsid w:val="0078446A"/>
    <w:rsid w:val="007856B5"/>
    <w:rsid w:val="00785EEB"/>
    <w:rsid w:val="007861E2"/>
    <w:rsid w:val="007866C3"/>
    <w:rsid w:val="00786F6C"/>
    <w:rsid w:val="007902FB"/>
    <w:rsid w:val="0079059E"/>
    <w:rsid w:val="00790FFF"/>
    <w:rsid w:val="00791962"/>
    <w:rsid w:val="00791B45"/>
    <w:rsid w:val="00792015"/>
    <w:rsid w:val="00792BAE"/>
    <w:rsid w:val="007930BA"/>
    <w:rsid w:val="00794C96"/>
    <w:rsid w:val="00794F49"/>
    <w:rsid w:val="0079549D"/>
    <w:rsid w:val="0079555D"/>
    <w:rsid w:val="00796071"/>
    <w:rsid w:val="00796E81"/>
    <w:rsid w:val="00796F9F"/>
    <w:rsid w:val="007A0A95"/>
    <w:rsid w:val="007A0AB4"/>
    <w:rsid w:val="007A116F"/>
    <w:rsid w:val="007A2620"/>
    <w:rsid w:val="007A3351"/>
    <w:rsid w:val="007A3769"/>
    <w:rsid w:val="007A3814"/>
    <w:rsid w:val="007A40DF"/>
    <w:rsid w:val="007A597A"/>
    <w:rsid w:val="007A5DB5"/>
    <w:rsid w:val="007A6223"/>
    <w:rsid w:val="007A64FD"/>
    <w:rsid w:val="007A7BFE"/>
    <w:rsid w:val="007B0303"/>
    <w:rsid w:val="007B0E50"/>
    <w:rsid w:val="007B151E"/>
    <w:rsid w:val="007B32EB"/>
    <w:rsid w:val="007B4C34"/>
    <w:rsid w:val="007B4E05"/>
    <w:rsid w:val="007B5593"/>
    <w:rsid w:val="007C036B"/>
    <w:rsid w:val="007C1172"/>
    <w:rsid w:val="007C12BC"/>
    <w:rsid w:val="007C15CD"/>
    <w:rsid w:val="007C2440"/>
    <w:rsid w:val="007C45C3"/>
    <w:rsid w:val="007C543C"/>
    <w:rsid w:val="007C5920"/>
    <w:rsid w:val="007C5B5B"/>
    <w:rsid w:val="007C69CF"/>
    <w:rsid w:val="007C7142"/>
    <w:rsid w:val="007C77B9"/>
    <w:rsid w:val="007C7A7A"/>
    <w:rsid w:val="007D00B7"/>
    <w:rsid w:val="007D0332"/>
    <w:rsid w:val="007D09AD"/>
    <w:rsid w:val="007D1F8C"/>
    <w:rsid w:val="007D2014"/>
    <w:rsid w:val="007D2043"/>
    <w:rsid w:val="007D3498"/>
    <w:rsid w:val="007D4278"/>
    <w:rsid w:val="007D7AE3"/>
    <w:rsid w:val="007E0462"/>
    <w:rsid w:val="007E0C15"/>
    <w:rsid w:val="007E0D0C"/>
    <w:rsid w:val="007E18B2"/>
    <w:rsid w:val="007E1D54"/>
    <w:rsid w:val="007E2231"/>
    <w:rsid w:val="007E3A6C"/>
    <w:rsid w:val="007E45CA"/>
    <w:rsid w:val="007E511E"/>
    <w:rsid w:val="007E6AF8"/>
    <w:rsid w:val="007E6FAA"/>
    <w:rsid w:val="007F4A5F"/>
    <w:rsid w:val="007F5383"/>
    <w:rsid w:val="007F5484"/>
    <w:rsid w:val="007F5980"/>
    <w:rsid w:val="007F6367"/>
    <w:rsid w:val="007F75D1"/>
    <w:rsid w:val="0080146D"/>
    <w:rsid w:val="00802081"/>
    <w:rsid w:val="008025E5"/>
    <w:rsid w:val="00802BAB"/>
    <w:rsid w:val="00803BBD"/>
    <w:rsid w:val="0080631C"/>
    <w:rsid w:val="0080691D"/>
    <w:rsid w:val="008076AB"/>
    <w:rsid w:val="00807BA6"/>
    <w:rsid w:val="0081032B"/>
    <w:rsid w:val="008111FE"/>
    <w:rsid w:val="0081156F"/>
    <w:rsid w:val="008122E8"/>
    <w:rsid w:val="00812584"/>
    <w:rsid w:val="00812622"/>
    <w:rsid w:val="008126A1"/>
    <w:rsid w:val="0081270C"/>
    <w:rsid w:val="00813B23"/>
    <w:rsid w:val="00814CBD"/>
    <w:rsid w:val="008158CD"/>
    <w:rsid w:val="00816488"/>
    <w:rsid w:val="00816687"/>
    <w:rsid w:val="00816C58"/>
    <w:rsid w:val="008176B5"/>
    <w:rsid w:val="00817A5D"/>
    <w:rsid w:val="0082024A"/>
    <w:rsid w:val="00821724"/>
    <w:rsid w:val="008217C7"/>
    <w:rsid w:val="008228D6"/>
    <w:rsid w:val="00822E90"/>
    <w:rsid w:val="008232A4"/>
    <w:rsid w:val="00823943"/>
    <w:rsid w:val="008239ED"/>
    <w:rsid w:val="00824190"/>
    <w:rsid w:val="008252BA"/>
    <w:rsid w:val="00825B30"/>
    <w:rsid w:val="00825F66"/>
    <w:rsid w:val="00826A3E"/>
    <w:rsid w:val="0083013A"/>
    <w:rsid w:val="008305B8"/>
    <w:rsid w:val="00830C1B"/>
    <w:rsid w:val="00832F5C"/>
    <w:rsid w:val="0083523D"/>
    <w:rsid w:val="00835340"/>
    <w:rsid w:val="0083534C"/>
    <w:rsid w:val="008356B7"/>
    <w:rsid w:val="00837554"/>
    <w:rsid w:val="008376D8"/>
    <w:rsid w:val="00837F32"/>
    <w:rsid w:val="008418E0"/>
    <w:rsid w:val="00842D81"/>
    <w:rsid w:val="00844ADD"/>
    <w:rsid w:val="00845B09"/>
    <w:rsid w:val="0084746E"/>
    <w:rsid w:val="00851E59"/>
    <w:rsid w:val="008525C1"/>
    <w:rsid w:val="00855699"/>
    <w:rsid w:val="00857E47"/>
    <w:rsid w:val="00860164"/>
    <w:rsid w:val="0086038D"/>
    <w:rsid w:val="008607A8"/>
    <w:rsid w:val="00860943"/>
    <w:rsid w:val="00860C28"/>
    <w:rsid w:val="00862A18"/>
    <w:rsid w:val="00862EC9"/>
    <w:rsid w:val="008630C7"/>
    <w:rsid w:val="00863969"/>
    <w:rsid w:val="008641AE"/>
    <w:rsid w:val="008643E1"/>
    <w:rsid w:val="00864EFA"/>
    <w:rsid w:val="00865EC2"/>
    <w:rsid w:val="0087045D"/>
    <w:rsid w:val="0087125F"/>
    <w:rsid w:val="00871528"/>
    <w:rsid w:val="0087309C"/>
    <w:rsid w:val="00874364"/>
    <w:rsid w:val="00874630"/>
    <w:rsid w:val="008746EB"/>
    <w:rsid w:val="00874F81"/>
    <w:rsid w:val="008755F2"/>
    <w:rsid w:val="00875986"/>
    <w:rsid w:val="00875C29"/>
    <w:rsid w:val="0087741F"/>
    <w:rsid w:val="00877420"/>
    <w:rsid w:val="00877C25"/>
    <w:rsid w:val="00877E92"/>
    <w:rsid w:val="008803FE"/>
    <w:rsid w:val="008810C6"/>
    <w:rsid w:val="00881441"/>
    <w:rsid w:val="008816A1"/>
    <w:rsid w:val="0088174A"/>
    <w:rsid w:val="00881A31"/>
    <w:rsid w:val="00881BB8"/>
    <w:rsid w:val="00881CEA"/>
    <w:rsid w:val="008822DE"/>
    <w:rsid w:val="00883D13"/>
    <w:rsid w:val="00883E87"/>
    <w:rsid w:val="008841B8"/>
    <w:rsid w:val="00886923"/>
    <w:rsid w:val="008877F8"/>
    <w:rsid w:val="008878D5"/>
    <w:rsid w:val="008902A6"/>
    <w:rsid w:val="008903ED"/>
    <w:rsid w:val="00890A35"/>
    <w:rsid w:val="0089132E"/>
    <w:rsid w:val="008951B1"/>
    <w:rsid w:val="00896AF2"/>
    <w:rsid w:val="00897498"/>
    <w:rsid w:val="00897526"/>
    <w:rsid w:val="008979CC"/>
    <w:rsid w:val="008A120F"/>
    <w:rsid w:val="008A14B5"/>
    <w:rsid w:val="008A2952"/>
    <w:rsid w:val="008A2C1A"/>
    <w:rsid w:val="008A409D"/>
    <w:rsid w:val="008A6219"/>
    <w:rsid w:val="008A69C4"/>
    <w:rsid w:val="008A7BFE"/>
    <w:rsid w:val="008B13C6"/>
    <w:rsid w:val="008B2102"/>
    <w:rsid w:val="008B2471"/>
    <w:rsid w:val="008B2D3E"/>
    <w:rsid w:val="008B3386"/>
    <w:rsid w:val="008B44F7"/>
    <w:rsid w:val="008B5BBE"/>
    <w:rsid w:val="008B6550"/>
    <w:rsid w:val="008B6A5B"/>
    <w:rsid w:val="008C00FD"/>
    <w:rsid w:val="008C0363"/>
    <w:rsid w:val="008C111A"/>
    <w:rsid w:val="008C11DC"/>
    <w:rsid w:val="008C137C"/>
    <w:rsid w:val="008C1C1E"/>
    <w:rsid w:val="008C2C37"/>
    <w:rsid w:val="008C3456"/>
    <w:rsid w:val="008C500C"/>
    <w:rsid w:val="008C5B53"/>
    <w:rsid w:val="008C6BF3"/>
    <w:rsid w:val="008C7199"/>
    <w:rsid w:val="008C7E2A"/>
    <w:rsid w:val="008D086D"/>
    <w:rsid w:val="008D08DD"/>
    <w:rsid w:val="008D10CA"/>
    <w:rsid w:val="008D1C93"/>
    <w:rsid w:val="008D1DC6"/>
    <w:rsid w:val="008D20E0"/>
    <w:rsid w:val="008D37FC"/>
    <w:rsid w:val="008D3C4D"/>
    <w:rsid w:val="008D42DF"/>
    <w:rsid w:val="008D5451"/>
    <w:rsid w:val="008D5B57"/>
    <w:rsid w:val="008D6682"/>
    <w:rsid w:val="008D7992"/>
    <w:rsid w:val="008E02B4"/>
    <w:rsid w:val="008E1359"/>
    <w:rsid w:val="008E195C"/>
    <w:rsid w:val="008E1ED1"/>
    <w:rsid w:val="008E20BD"/>
    <w:rsid w:val="008E5612"/>
    <w:rsid w:val="008E576C"/>
    <w:rsid w:val="008E6A9C"/>
    <w:rsid w:val="008E7C2D"/>
    <w:rsid w:val="008F08F9"/>
    <w:rsid w:val="008F0AE9"/>
    <w:rsid w:val="008F19EB"/>
    <w:rsid w:val="008F1A76"/>
    <w:rsid w:val="008F3484"/>
    <w:rsid w:val="008F3CFA"/>
    <w:rsid w:val="008F47DB"/>
    <w:rsid w:val="008F4CCA"/>
    <w:rsid w:val="008F5111"/>
    <w:rsid w:val="008F64EC"/>
    <w:rsid w:val="008F76AF"/>
    <w:rsid w:val="008F772F"/>
    <w:rsid w:val="008F7897"/>
    <w:rsid w:val="00901739"/>
    <w:rsid w:val="00901751"/>
    <w:rsid w:val="00903234"/>
    <w:rsid w:val="00903B37"/>
    <w:rsid w:val="00906041"/>
    <w:rsid w:val="0090654E"/>
    <w:rsid w:val="00906695"/>
    <w:rsid w:val="00907063"/>
    <w:rsid w:val="00907567"/>
    <w:rsid w:val="009100A9"/>
    <w:rsid w:val="00910215"/>
    <w:rsid w:val="00910AA7"/>
    <w:rsid w:val="00914504"/>
    <w:rsid w:val="009146D0"/>
    <w:rsid w:val="00914BBE"/>
    <w:rsid w:val="00915346"/>
    <w:rsid w:val="0091673B"/>
    <w:rsid w:val="009175E1"/>
    <w:rsid w:val="00917BED"/>
    <w:rsid w:val="00917EB5"/>
    <w:rsid w:val="00920C59"/>
    <w:rsid w:val="00921805"/>
    <w:rsid w:val="00922215"/>
    <w:rsid w:val="00922C7E"/>
    <w:rsid w:val="00923728"/>
    <w:rsid w:val="00923A51"/>
    <w:rsid w:val="00924A94"/>
    <w:rsid w:val="0092593A"/>
    <w:rsid w:val="00925AB7"/>
    <w:rsid w:val="009277FD"/>
    <w:rsid w:val="00927940"/>
    <w:rsid w:val="00930179"/>
    <w:rsid w:val="00930E21"/>
    <w:rsid w:val="00931D11"/>
    <w:rsid w:val="00932303"/>
    <w:rsid w:val="009324B8"/>
    <w:rsid w:val="0093281E"/>
    <w:rsid w:val="00933E2C"/>
    <w:rsid w:val="00934527"/>
    <w:rsid w:val="009350F6"/>
    <w:rsid w:val="009353F2"/>
    <w:rsid w:val="009356B7"/>
    <w:rsid w:val="009358BF"/>
    <w:rsid w:val="009360D7"/>
    <w:rsid w:val="009400BA"/>
    <w:rsid w:val="00940BB3"/>
    <w:rsid w:val="00941FF6"/>
    <w:rsid w:val="009423CF"/>
    <w:rsid w:val="009431EB"/>
    <w:rsid w:val="0094361D"/>
    <w:rsid w:val="00944AB5"/>
    <w:rsid w:val="00947DE3"/>
    <w:rsid w:val="0095038C"/>
    <w:rsid w:val="0095183B"/>
    <w:rsid w:val="00951C6E"/>
    <w:rsid w:val="00952BAF"/>
    <w:rsid w:val="009537AE"/>
    <w:rsid w:val="00954296"/>
    <w:rsid w:val="0095565C"/>
    <w:rsid w:val="00955927"/>
    <w:rsid w:val="00960230"/>
    <w:rsid w:val="0096048D"/>
    <w:rsid w:val="00961124"/>
    <w:rsid w:val="00964512"/>
    <w:rsid w:val="00964517"/>
    <w:rsid w:val="00965F97"/>
    <w:rsid w:val="0097017D"/>
    <w:rsid w:val="0097182A"/>
    <w:rsid w:val="009733C8"/>
    <w:rsid w:val="00974555"/>
    <w:rsid w:val="00974EBA"/>
    <w:rsid w:val="00975532"/>
    <w:rsid w:val="009755C1"/>
    <w:rsid w:val="00975C38"/>
    <w:rsid w:val="009769A4"/>
    <w:rsid w:val="00981205"/>
    <w:rsid w:val="009813D0"/>
    <w:rsid w:val="00981C3D"/>
    <w:rsid w:val="00982105"/>
    <w:rsid w:val="00983DC5"/>
    <w:rsid w:val="0098492C"/>
    <w:rsid w:val="00984FF1"/>
    <w:rsid w:val="009852DD"/>
    <w:rsid w:val="009859B8"/>
    <w:rsid w:val="00985EF2"/>
    <w:rsid w:val="009869E5"/>
    <w:rsid w:val="00990B40"/>
    <w:rsid w:val="0099171F"/>
    <w:rsid w:val="00994C91"/>
    <w:rsid w:val="009958DB"/>
    <w:rsid w:val="00995A2D"/>
    <w:rsid w:val="009979D0"/>
    <w:rsid w:val="00997EC2"/>
    <w:rsid w:val="009A0864"/>
    <w:rsid w:val="009A144A"/>
    <w:rsid w:val="009A19FF"/>
    <w:rsid w:val="009A2791"/>
    <w:rsid w:val="009A2B1B"/>
    <w:rsid w:val="009A3062"/>
    <w:rsid w:val="009A3870"/>
    <w:rsid w:val="009A3888"/>
    <w:rsid w:val="009B08F6"/>
    <w:rsid w:val="009B1313"/>
    <w:rsid w:val="009B1F81"/>
    <w:rsid w:val="009B2AD9"/>
    <w:rsid w:val="009B3D11"/>
    <w:rsid w:val="009B541E"/>
    <w:rsid w:val="009B65FF"/>
    <w:rsid w:val="009B68A4"/>
    <w:rsid w:val="009B6EA5"/>
    <w:rsid w:val="009B6F0F"/>
    <w:rsid w:val="009B72C7"/>
    <w:rsid w:val="009B7459"/>
    <w:rsid w:val="009C019E"/>
    <w:rsid w:val="009C0E99"/>
    <w:rsid w:val="009C0EC2"/>
    <w:rsid w:val="009C1AE3"/>
    <w:rsid w:val="009C1E43"/>
    <w:rsid w:val="009C2453"/>
    <w:rsid w:val="009C40CE"/>
    <w:rsid w:val="009C5CAE"/>
    <w:rsid w:val="009C696A"/>
    <w:rsid w:val="009D04A2"/>
    <w:rsid w:val="009D2688"/>
    <w:rsid w:val="009D269D"/>
    <w:rsid w:val="009D2EC1"/>
    <w:rsid w:val="009D2F32"/>
    <w:rsid w:val="009D3ACE"/>
    <w:rsid w:val="009D48CF"/>
    <w:rsid w:val="009D4BA8"/>
    <w:rsid w:val="009D5A44"/>
    <w:rsid w:val="009D5CB5"/>
    <w:rsid w:val="009D7C3C"/>
    <w:rsid w:val="009E161D"/>
    <w:rsid w:val="009E50BF"/>
    <w:rsid w:val="009E604F"/>
    <w:rsid w:val="009E775E"/>
    <w:rsid w:val="009F0CBB"/>
    <w:rsid w:val="009F14CA"/>
    <w:rsid w:val="009F1646"/>
    <w:rsid w:val="009F6B78"/>
    <w:rsid w:val="009F6EEF"/>
    <w:rsid w:val="009F73A0"/>
    <w:rsid w:val="009F7877"/>
    <w:rsid w:val="009F7B14"/>
    <w:rsid w:val="00A014F2"/>
    <w:rsid w:val="00A01641"/>
    <w:rsid w:val="00A01FC9"/>
    <w:rsid w:val="00A02B4B"/>
    <w:rsid w:val="00A05443"/>
    <w:rsid w:val="00A073CA"/>
    <w:rsid w:val="00A077C7"/>
    <w:rsid w:val="00A07D37"/>
    <w:rsid w:val="00A07EA1"/>
    <w:rsid w:val="00A10CCC"/>
    <w:rsid w:val="00A11079"/>
    <w:rsid w:val="00A11149"/>
    <w:rsid w:val="00A11977"/>
    <w:rsid w:val="00A12CF9"/>
    <w:rsid w:val="00A1526C"/>
    <w:rsid w:val="00A17C7C"/>
    <w:rsid w:val="00A2062E"/>
    <w:rsid w:val="00A212F6"/>
    <w:rsid w:val="00A21534"/>
    <w:rsid w:val="00A21601"/>
    <w:rsid w:val="00A21ABF"/>
    <w:rsid w:val="00A22A52"/>
    <w:rsid w:val="00A22DC8"/>
    <w:rsid w:val="00A234E6"/>
    <w:rsid w:val="00A23A10"/>
    <w:rsid w:val="00A23E1B"/>
    <w:rsid w:val="00A26308"/>
    <w:rsid w:val="00A26D92"/>
    <w:rsid w:val="00A27CD5"/>
    <w:rsid w:val="00A30468"/>
    <w:rsid w:val="00A3165A"/>
    <w:rsid w:val="00A31FB7"/>
    <w:rsid w:val="00A32D8B"/>
    <w:rsid w:val="00A336E7"/>
    <w:rsid w:val="00A34D3E"/>
    <w:rsid w:val="00A35867"/>
    <w:rsid w:val="00A376DC"/>
    <w:rsid w:val="00A37FDB"/>
    <w:rsid w:val="00A4079D"/>
    <w:rsid w:val="00A40C5D"/>
    <w:rsid w:val="00A40F74"/>
    <w:rsid w:val="00A414A2"/>
    <w:rsid w:val="00A41D32"/>
    <w:rsid w:val="00A421A3"/>
    <w:rsid w:val="00A4303B"/>
    <w:rsid w:val="00A44166"/>
    <w:rsid w:val="00A44296"/>
    <w:rsid w:val="00A443E4"/>
    <w:rsid w:val="00A443E6"/>
    <w:rsid w:val="00A44440"/>
    <w:rsid w:val="00A44487"/>
    <w:rsid w:val="00A44B9A"/>
    <w:rsid w:val="00A4664F"/>
    <w:rsid w:val="00A4665A"/>
    <w:rsid w:val="00A46F53"/>
    <w:rsid w:val="00A46FF0"/>
    <w:rsid w:val="00A47EB1"/>
    <w:rsid w:val="00A50ADB"/>
    <w:rsid w:val="00A536EB"/>
    <w:rsid w:val="00A53AB6"/>
    <w:rsid w:val="00A54198"/>
    <w:rsid w:val="00A553A3"/>
    <w:rsid w:val="00A564E2"/>
    <w:rsid w:val="00A56A36"/>
    <w:rsid w:val="00A56F0D"/>
    <w:rsid w:val="00A5777A"/>
    <w:rsid w:val="00A578A5"/>
    <w:rsid w:val="00A60DD4"/>
    <w:rsid w:val="00A630AE"/>
    <w:rsid w:val="00A633FC"/>
    <w:rsid w:val="00A63459"/>
    <w:rsid w:val="00A63E78"/>
    <w:rsid w:val="00A64053"/>
    <w:rsid w:val="00A64A0A"/>
    <w:rsid w:val="00A65EF8"/>
    <w:rsid w:val="00A65F1C"/>
    <w:rsid w:val="00A6615E"/>
    <w:rsid w:val="00A66DD6"/>
    <w:rsid w:val="00A70733"/>
    <w:rsid w:val="00A74C75"/>
    <w:rsid w:val="00A74F4D"/>
    <w:rsid w:val="00A75F71"/>
    <w:rsid w:val="00A76C8B"/>
    <w:rsid w:val="00A81129"/>
    <w:rsid w:val="00A812DE"/>
    <w:rsid w:val="00A81EA0"/>
    <w:rsid w:val="00A83799"/>
    <w:rsid w:val="00A841FF"/>
    <w:rsid w:val="00A84359"/>
    <w:rsid w:val="00A86E47"/>
    <w:rsid w:val="00A90271"/>
    <w:rsid w:val="00A905F2"/>
    <w:rsid w:val="00A90F33"/>
    <w:rsid w:val="00A920FA"/>
    <w:rsid w:val="00A9354E"/>
    <w:rsid w:val="00A967AE"/>
    <w:rsid w:val="00A96A10"/>
    <w:rsid w:val="00A96D26"/>
    <w:rsid w:val="00A96FDA"/>
    <w:rsid w:val="00A97F94"/>
    <w:rsid w:val="00AA1275"/>
    <w:rsid w:val="00AA1FDC"/>
    <w:rsid w:val="00AA2583"/>
    <w:rsid w:val="00AA3A7C"/>
    <w:rsid w:val="00AA3B49"/>
    <w:rsid w:val="00AA3E5A"/>
    <w:rsid w:val="00AA410C"/>
    <w:rsid w:val="00AA4C50"/>
    <w:rsid w:val="00AA6912"/>
    <w:rsid w:val="00AB01C2"/>
    <w:rsid w:val="00AB08B8"/>
    <w:rsid w:val="00AB17C2"/>
    <w:rsid w:val="00AB1FBA"/>
    <w:rsid w:val="00AB20D6"/>
    <w:rsid w:val="00AB397A"/>
    <w:rsid w:val="00AB657B"/>
    <w:rsid w:val="00AB7959"/>
    <w:rsid w:val="00AB7B01"/>
    <w:rsid w:val="00AC0769"/>
    <w:rsid w:val="00AC0D90"/>
    <w:rsid w:val="00AC1DB3"/>
    <w:rsid w:val="00AC3413"/>
    <w:rsid w:val="00AC3990"/>
    <w:rsid w:val="00AC3A4F"/>
    <w:rsid w:val="00AC4B7F"/>
    <w:rsid w:val="00AC4D5F"/>
    <w:rsid w:val="00AC5071"/>
    <w:rsid w:val="00AC5772"/>
    <w:rsid w:val="00AC7364"/>
    <w:rsid w:val="00AC7377"/>
    <w:rsid w:val="00AD0968"/>
    <w:rsid w:val="00AD100C"/>
    <w:rsid w:val="00AD1098"/>
    <w:rsid w:val="00AD2094"/>
    <w:rsid w:val="00AD25BA"/>
    <w:rsid w:val="00AD32B8"/>
    <w:rsid w:val="00AD4370"/>
    <w:rsid w:val="00AD5A89"/>
    <w:rsid w:val="00AE0D63"/>
    <w:rsid w:val="00AE112B"/>
    <w:rsid w:val="00AE19BC"/>
    <w:rsid w:val="00AE1BDA"/>
    <w:rsid w:val="00AE2836"/>
    <w:rsid w:val="00AE3813"/>
    <w:rsid w:val="00AE46F5"/>
    <w:rsid w:val="00AE49D7"/>
    <w:rsid w:val="00AE503E"/>
    <w:rsid w:val="00AE7542"/>
    <w:rsid w:val="00AF13E1"/>
    <w:rsid w:val="00AF204D"/>
    <w:rsid w:val="00AF2BB6"/>
    <w:rsid w:val="00AF2EBC"/>
    <w:rsid w:val="00AF532D"/>
    <w:rsid w:val="00AF61FA"/>
    <w:rsid w:val="00AF6836"/>
    <w:rsid w:val="00AF68DD"/>
    <w:rsid w:val="00AF6B37"/>
    <w:rsid w:val="00AF7C10"/>
    <w:rsid w:val="00AF7C43"/>
    <w:rsid w:val="00B003A3"/>
    <w:rsid w:val="00B01E16"/>
    <w:rsid w:val="00B022ED"/>
    <w:rsid w:val="00B025CF"/>
    <w:rsid w:val="00B02746"/>
    <w:rsid w:val="00B032DE"/>
    <w:rsid w:val="00B04516"/>
    <w:rsid w:val="00B069E6"/>
    <w:rsid w:val="00B07077"/>
    <w:rsid w:val="00B07C9D"/>
    <w:rsid w:val="00B11790"/>
    <w:rsid w:val="00B12D82"/>
    <w:rsid w:val="00B1353A"/>
    <w:rsid w:val="00B15F4B"/>
    <w:rsid w:val="00B16128"/>
    <w:rsid w:val="00B20277"/>
    <w:rsid w:val="00B217C3"/>
    <w:rsid w:val="00B233D2"/>
    <w:rsid w:val="00B2374C"/>
    <w:rsid w:val="00B250B5"/>
    <w:rsid w:val="00B273D5"/>
    <w:rsid w:val="00B273D9"/>
    <w:rsid w:val="00B30556"/>
    <w:rsid w:val="00B3288A"/>
    <w:rsid w:val="00B33549"/>
    <w:rsid w:val="00B33A3A"/>
    <w:rsid w:val="00B33DE1"/>
    <w:rsid w:val="00B33E84"/>
    <w:rsid w:val="00B3451E"/>
    <w:rsid w:val="00B3503C"/>
    <w:rsid w:val="00B3514E"/>
    <w:rsid w:val="00B36401"/>
    <w:rsid w:val="00B368B0"/>
    <w:rsid w:val="00B36983"/>
    <w:rsid w:val="00B41C8F"/>
    <w:rsid w:val="00B424CD"/>
    <w:rsid w:val="00B43ED5"/>
    <w:rsid w:val="00B448EC"/>
    <w:rsid w:val="00B50FE5"/>
    <w:rsid w:val="00B51DB8"/>
    <w:rsid w:val="00B523EB"/>
    <w:rsid w:val="00B53351"/>
    <w:rsid w:val="00B53CDF"/>
    <w:rsid w:val="00B547B7"/>
    <w:rsid w:val="00B569E7"/>
    <w:rsid w:val="00B5768F"/>
    <w:rsid w:val="00B57E5D"/>
    <w:rsid w:val="00B60911"/>
    <w:rsid w:val="00B60FD1"/>
    <w:rsid w:val="00B612BA"/>
    <w:rsid w:val="00B61A57"/>
    <w:rsid w:val="00B62452"/>
    <w:rsid w:val="00B649F7"/>
    <w:rsid w:val="00B6630A"/>
    <w:rsid w:val="00B66380"/>
    <w:rsid w:val="00B6653E"/>
    <w:rsid w:val="00B672C5"/>
    <w:rsid w:val="00B67460"/>
    <w:rsid w:val="00B6794D"/>
    <w:rsid w:val="00B67D40"/>
    <w:rsid w:val="00B70442"/>
    <w:rsid w:val="00B70DC2"/>
    <w:rsid w:val="00B72BD1"/>
    <w:rsid w:val="00B76320"/>
    <w:rsid w:val="00B773B7"/>
    <w:rsid w:val="00B775DB"/>
    <w:rsid w:val="00B77676"/>
    <w:rsid w:val="00B776B8"/>
    <w:rsid w:val="00B80DFE"/>
    <w:rsid w:val="00B80E8A"/>
    <w:rsid w:val="00B81E01"/>
    <w:rsid w:val="00B821E4"/>
    <w:rsid w:val="00B837F7"/>
    <w:rsid w:val="00B838CC"/>
    <w:rsid w:val="00B87AFB"/>
    <w:rsid w:val="00B90BFE"/>
    <w:rsid w:val="00B90CED"/>
    <w:rsid w:val="00B917AB"/>
    <w:rsid w:val="00B91D63"/>
    <w:rsid w:val="00B93C7E"/>
    <w:rsid w:val="00B951C5"/>
    <w:rsid w:val="00B95327"/>
    <w:rsid w:val="00B958EB"/>
    <w:rsid w:val="00B9599B"/>
    <w:rsid w:val="00BA0A98"/>
    <w:rsid w:val="00BA0D17"/>
    <w:rsid w:val="00BA0FDB"/>
    <w:rsid w:val="00BA22D1"/>
    <w:rsid w:val="00BA23CD"/>
    <w:rsid w:val="00BA2B4B"/>
    <w:rsid w:val="00BA2D29"/>
    <w:rsid w:val="00BA4BD4"/>
    <w:rsid w:val="00BA5759"/>
    <w:rsid w:val="00BA5845"/>
    <w:rsid w:val="00BA5B2A"/>
    <w:rsid w:val="00BA7A41"/>
    <w:rsid w:val="00BB0295"/>
    <w:rsid w:val="00BB0A5F"/>
    <w:rsid w:val="00BB1ACA"/>
    <w:rsid w:val="00BB292F"/>
    <w:rsid w:val="00BB322D"/>
    <w:rsid w:val="00BB3D37"/>
    <w:rsid w:val="00BB5472"/>
    <w:rsid w:val="00BB6903"/>
    <w:rsid w:val="00BB786E"/>
    <w:rsid w:val="00BB794F"/>
    <w:rsid w:val="00BC047A"/>
    <w:rsid w:val="00BC1147"/>
    <w:rsid w:val="00BC164E"/>
    <w:rsid w:val="00BC19FF"/>
    <w:rsid w:val="00BC1D01"/>
    <w:rsid w:val="00BC1D41"/>
    <w:rsid w:val="00BC293F"/>
    <w:rsid w:val="00BC321F"/>
    <w:rsid w:val="00BC39D0"/>
    <w:rsid w:val="00BC451C"/>
    <w:rsid w:val="00BC490C"/>
    <w:rsid w:val="00BC59EC"/>
    <w:rsid w:val="00BC64F4"/>
    <w:rsid w:val="00BC6826"/>
    <w:rsid w:val="00BC708F"/>
    <w:rsid w:val="00BC76C2"/>
    <w:rsid w:val="00BC77FC"/>
    <w:rsid w:val="00BC7C18"/>
    <w:rsid w:val="00BD0CBC"/>
    <w:rsid w:val="00BD1A8B"/>
    <w:rsid w:val="00BD4AD8"/>
    <w:rsid w:val="00BD5B03"/>
    <w:rsid w:val="00BD6115"/>
    <w:rsid w:val="00BD6939"/>
    <w:rsid w:val="00BD74FD"/>
    <w:rsid w:val="00BD7A7C"/>
    <w:rsid w:val="00BE03FD"/>
    <w:rsid w:val="00BE0D95"/>
    <w:rsid w:val="00BE5026"/>
    <w:rsid w:val="00BE5057"/>
    <w:rsid w:val="00BE50D8"/>
    <w:rsid w:val="00BE534E"/>
    <w:rsid w:val="00BE5BD3"/>
    <w:rsid w:val="00BE6AF9"/>
    <w:rsid w:val="00BE77F0"/>
    <w:rsid w:val="00BE78AC"/>
    <w:rsid w:val="00BF09ED"/>
    <w:rsid w:val="00BF3FE0"/>
    <w:rsid w:val="00BF40D5"/>
    <w:rsid w:val="00BF45FF"/>
    <w:rsid w:val="00BF52DF"/>
    <w:rsid w:val="00C01C06"/>
    <w:rsid w:val="00C02C59"/>
    <w:rsid w:val="00C02C7D"/>
    <w:rsid w:val="00C02F07"/>
    <w:rsid w:val="00C032E8"/>
    <w:rsid w:val="00C03EB5"/>
    <w:rsid w:val="00C05723"/>
    <w:rsid w:val="00C079F5"/>
    <w:rsid w:val="00C07D0E"/>
    <w:rsid w:val="00C11B10"/>
    <w:rsid w:val="00C11B79"/>
    <w:rsid w:val="00C11D25"/>
    <w:rsid w:val="00C12787"/>
    <w:rsid w:val="00C14644"/>
    <w:rsid w:val="00C163C6"/>
    <w:rsid w:val="00C1688A"/>
    <w:rsid w:val="00C178DD"/>
    <w:rsid w:val="00C205F4"/>
    <w:rsid w:val="00C22DF8"/>
    <w:rsid w:val="00C230D8"/>
    <w:rsid w:val="00C23752"/>
    <w:rsid w:val="00C24335"/>
    <w:rsid w:val="00C2447E"/>
    <w:rsid w:val="00C24C8E"/>
    <w:rsid w:val="00C26C5D"/>
    <w:rsid w:val="00C26E1D"/>
    <w:rsid w:val="00C30A65"/>
    <w:rsid w:val="00C30E4E"/>
    <w:rsid w:val="00C31216"/>
    <w:rsid w:val="00C3137B"/>
    <w:rsid w:val="00C34BD3"/>
    <w:rsid w:val="00C353CC"/>
    <w:rsid w:val="00C358C8"/>
    <w:rsid w:val="00C36670"/>
    <w:rsid w:val="00C367E0"/>
    <w:rsid w:val="00C379B0"/>
    <w:rsid w:val="00C403CD"/>
    <w:rsid w:val="00C40BF5"/>
    <w:rsid w:val="00C41499"/>
    <w:rsid w:val="00C43719"/>
    <w:rsid w:val="00C46649"/>
    <w:rsid w:val="00C4689C"/>
    <w:rsid w:val="00C46E12"/>
    <w:rsid w:val="00C47BBD"/>
    <w:rsid w:val="00C528F3"/>
    <w:rsid w:val="00C5385A"/>
    <w:rsid w:val="00C5430B"/>
    <w:rsid w:val="00C548C9"/>
    <w:rsid w:val="00C54E82"/>
    <w:rsid w:val="00C56083"/>
    <w:rsid w:val="00C6022B"/>
    <w:rsid w:val="00C61B67"/>
    <w:rsid w:val="00C63EE8"/>
    <w:rsid w:val="00C644E2"/>
    <w:rsid w:val="00C64F03"/>
    <w:rsid w:val="00C66B46"/>
    <w:rsid w:val="00C701A8"/>
    <w:rsid w:val="00C70CD2"/>
    <w:rsid w:val="00C70EBA"/>
    <w:rsid w:val="00C7171D"/>
    <w:rsid w:val="00C71941"/>
    <w:rsid w:val="00C721A7"/>
    <w:rsid w:val="00C7317D"/>
    <w:rsid w:val="00C749F2"/>
    <w:rsid w:val="00C7506C"/>
    <w:rsid w:val="00C7585C"/>
    <w:rsid w:val="00C76408"/>
    <w:rsid w:val="00C76551"/>
    <w:rsid w:val="00C8107F"/>
    <w:rsid w:val="00C813BC"/>
    <w:rsid w:val="00C8147F"/>
    <w:rsid w:val="00C817C3"/>
    <w:rsid w:val="00C82AB7"/>
    <w:rsid w:val="00C83751"/>
    <w:rsid w:val="00C848A2"/>
    <w:rsid w:val="00C85D9D"/>
    <w:rsid w:val="00C86151"/>
    <w:rsid w:val="00C869E1"/>
    <w:rsid w:val="00C86ABF"/>
    <w:rsid w:val="00C87DDC"/>
    <w:rsid w:val="00C912C3"/>
    <w:rsid w:val="00C9136E"/>
    <w:rsid w:val="00C91B2D"/>
    <w:rsid w:val="00C922C3"/>
    <w:rsid w:val="00C92518"/>
    <w:rsid w:val="00C93077"/>
    <w:rsid w:val="00C931FC"/>
    <w:rsid w:val="00C93FD2"/>
    <w:rsid w:val="00C95737"/>
    <w:rsid w:val="00C96790"/>
    <w:rsid w:val="00C96B97"/>
    <w:rsid w:val="00C96D7C"/>
    <w:rsid w:val="00C97C8B"/>
    <w:rsid w:val="00CA0C1A"/>
    <w:rsid w:val="00CA16D8"/>
    <w:rsid w:val="00CA20D9"/>
    <w:rsid w:val="00CA27F4"/>
    <w:rsid w:val="00CA36D3"/>
    <w:rsid w:val="00CA65DA"/>
    <w:rsid w:val="00CB07F6"/>
    <w:rsid w:val="00CB2292"/>
    <w:rsid w:val="00CB31E0"/>
    <w:rsid w:val="00CB336E"/>
    <w:rsid w:val="00CB37F5"/>
    <w:rsid w:val="00CB5CDB"/>
    <w:rsid w:val="00CB5FF3"/>
    <w:rsid w:val="00CC055C"/>
    <w:rsid w:val="00CC0D62"/>
    <w:rsid w:val="00CC1402"/>
    <w:rsid w:val="00CC1767"/>
    <w:rsid w:val="00CC27FC"/>
    <w:rsid w:val="00CC2C4A"/>
    <w:rsid w:val="00CC316E"/>
    <w:rsid w:val="00CC377A"/>
    <w:rsid w:val="00CC3C22"/>
    <w:rsid w:val="00CC4695"/>
    <w:rsid w:val="00CC47F3"/>
    <w:rsid w:val="00CC589F"/>
    <w:rsid w:val="00CC5C56"/>
    <w:rsid w:val="00CC5F97"/>
    <w:rsid w:val="00CC61E9"/>
    <w:rsid w:val="00CC662F"/>
    <w:rsid w:val="00CC78A0"/>
    <w:rsid w:val="00CC7950"/>
    <w:rsid w:val="00CC7C22"/>
    <w:rsid w:val="00CD06B6"/>
    <w:rsid w:val="00CD0A31"/>
    <w:rsid w:val="00CD0A80"/>
    <w:rsid w:val="00CD0E80"/>
    <w:rsid w:val="00CD2016"/>
    <w:rsid w:val="00CD3FF5"/>
    <w:rsid w:val="00CD551F"/>
    <w:rsid w:val="00CD5544"/>
    <w:rsid w:val="00CD5AC2"/>
    <w:rsid w:val="00CD5B65"/>
    <w:rsid w:val="00CD62E7"/>
    <w:rsid w:val="00CD6603"/>
    <w:rsid w:val="00CD6FC0"/>
    <w:rsid w:val="00CE08C5"/>
    <w:rsid w:val="00CE3970"/>
    <w:rsid w:val="00CE464C"/>
    <w:rsid w:val="00CE6F9F"/>
    <w:rsid w:val="00CF038B"/>
    <w:rsid w:val="00CF0770"/>
    <w:rsid w:val="00CF07B0"/>
    <w:rsid w:val="00CF0E9F"/>
    <w:rsid w:val="00CF1831"/>
    <w:rsid w:val="00CF21CF"/>
    <w:rsid w:val="00CF33D0"/>
    <w:rsid w:val="00CF3881"/>
    <w:rsid w:val="00CF45BA"/>
    <w:rsid w:val="00CF4815"/>
    <w:rsid w:val="00CF4ED4"/>
    <w:rsid w:val="00CF5A2C"/>
    <w:rsid w:val="00CF7AB6"/>
    <w:rsid w:val="00D0012B"/>
    <w:rsid w:val="00D00C5A"/>
    <w:rsid w:val="00D013F2"/>
    <w:rsid w:val="00D02436"/>
    <w:rsid w:val="00D029BB"/>
    <w:rsid w:val="00D02C21"/>
    <w:rsid w:val="00D0360E"/>
    <w:rsid w:val="00D047FC"/>
    <w:rsid w:val="00D04C28"/>
    <w:rsid w:val="00D0645D"/>
    <w:rsid w:val="00D0664D"/>
    <w:rsid w:val="00D06E7C"/>
    <w:rsid w:val="00D102B3"/>
    <w:rsid w:val="00D1043D"/>
    <w:rsid w:val="00D116CD"/>
    <w:rsid w:val="00D11825"/>
    <w:rsid w:val="00D11B00"/>
    <w:rsid w:val="00D13E84"/>
    <w:rsid w:val="00D14703"/>
    <w:rsid w:val="00D1482F"/>
    <w:rsid w:val="00D14B65"/>
    <w:rsid w:val="00D15CFD"/>
    <w:rsid w:val="00D16F9A"/>
    <w:rsid w:val="00D17933"/>
    <w:rsid w:val="00D17CE9"/>
    <w:rsid w:val="00D215B5"/>
    <w:rsid w:val="00D22C95"/>
    <w:rsid w:val="00D23E3D"/>
    <w:rsid w:val="00D2494D"/>
    <w:rsid w:val="00D254E8"/>
    <w:rsid w:val="00D25B7D"/>
    <w:rsid w:val="00D25D53"/>
    <w:rsid w:val="00D265AB"/>
    <w:rsid w:val="00D308FD"/>
    <w:rsid w:val="00D31214"/>
    <w:rsid w:val="00D31FF9"/>
    <w:rsid w:val="00D3254B"/>
    <w:rsid w:val="00D32A70"/>
    <w:rsid w:val="00D32FEC"/>
    <w:rsid w:val="00D33343"/>
    <w:rsid w:val="00D333A7"/>
    <w:rsid w:val="00D3469A"/>
    <w:rsid w:val="00D34C03"/>
    <w:rsid w:val="00D36CC3"/>
    <w:rsid w:val="00D37075"/>
    <w:rsid w:val="00D408F3"/>
    <w:rsid w:val="00D42B19"/>
    <w:rsid w:val="00D431C0"/>
    <w:rsid w:val="00D4338D"/>
    <w:rsid w:val="00D45A76"/>
    <w:rsid w:val="00D45B64"/>
    <w:rsid w:val="00D46337"/>
    <w:rsid w:val="00D463BD"/>
    <w:rsid w:val="00D467B8"/>
    <w:rsid w:val="00D46EF6"/>
    <w:rsid w:val="00D47041"/>
    <w:rsid w:val="00D50628"/>
    <w:rsid w:val="00D51FAB"/>
    <w:rsid w:val="00D52248"/>
    <w:rsid w:val="00D547B6"/>
    <w:rsid w:val="00D54A8E"/>
    <w:rsid w:val="00D55CEB"/>
    <w:rsid w:val="00D56602"/>
    <w:rsid w:val="00D56EA7"/>
    <w:rsid w:val="00D61851"/>
    <w:rsid w:val="00D62D8C"/>
    <w:rsid w:val="00D63E3D"/>
    <w:rsid w:val="00D6426D"/>
    <w:rsid w:val="00D6575E"/>
    <w:rsid w:val="00D65CFB"/>
    <w:rsid w:val="00D67860"/>
    <w:rsid w:val="00D67F4E"/>
    <w:rsid w:val="00D70436"/>
    <w:rsid w:val="00D71685"/>
    <w:rsid w:val="00D72D3F"/>
    <w:rsid w:val="00D7368E"/>
    <w:rsid w:val="00D76428"/>
    <w:rsid w:val="00D768BB"/>
    <w:rsid w:val="00D77021"/>
    <w:rsid w:val="00D777B6"/>
    <w:rsid w:val="00D777EC"/>
    <w:rsid w:val="00D778F0"/>
    <w:rsid w:val="00D77DE4"/>
    <w:rsid w:val="00D8165C"/>
    <w:rsid w:val="00D8168B"/>
    <w:rsid w:val="00D8272F"/>
    <w:rsid w:val="00D84745"/>
    <w:rsid w:val="00D86F8D"/>
    <w:rsid w:val="00D9070B"/>
    <w:rsid w:val="00D9075E"/>
    <w:rsid w:val="00D91A33"/>
    <w:rsid w:val="00D91E67"/>
    <w:rsid w:val="00D92106"/>
    <w:rsid w:val="00D92B1A"/>
    <w:rsid w:val="00D93397"/>
    <w:rsid w:val="00D943E7"/>
    <w:rsid w:val="00D97395"/>
    <w:rsid w:val="00DA0119"/>
    <w:rsid w:val="00DA4592"/>
    <w:rsid w:val="00DA53B4"/>
    <w:rsid w:val="00DA5803"/>
    <w:rsid w:val="00DA6E8D"/>
    <w:rsid w:val="00DA7430"/>
    <w:rsid w:val="00DB0843"/>
    <w:rsid w:val="00DB3F9E"/>
    <w:rsid w:val="00DB4007"/>
    <w:rsid w:val="00DB5803"/>
    <w:rsid w:val="00DB5C2A"/>
    <w:rsid w:val="00DB60A4"/>
    <w:rsid w:val="00DB62E9"/>
    <w:rsid w:val="00DB7602"/>
    <w:rsid w:val="00DB7F98"/>
    <w:rsid w:val="00DC05B9"/>
    <w:rsid w:val="00DC28AB"/>
    <w:rsid w:val="00DC429E"/>
    <w:rsid w:val="00DC4749"/>
    <w:rsid w:val="00DC50F8"/>
    <w:rsid w:val="00DC5614"/>
    <w:rsid w:val="00DC5C1F"/>
    <w:rsid w:val="00DC78E2"/>
    <w:rsid w:val="00DC7F0C"/>
    <w:rsid w:val="00DC7F74"/>
    <w:rsid w:val="00DD2686"/>
    <w:rsid w:val="00DD2AF0"/>
    <w:rsid w:val="00DD3F26"/>
    <w:rsid w:val="00DD5E01"/>
    <w:rsid w:val="00DD65E9"/>
    <w:rsid w:val="00DD6B9B"/>
    <w:rsid w:val="00DD71EB"/>
    <w:rsid w:val="00DD7660"/>
    <w:rsid w:val="00DE008E"/>
    <w:rsid w:val="00DE03D9"/>
    <w:rsid w:val="00DE0BA1"/>
    <w:rsid w:val="00DE2EBA"/>
    <w:rsid w:val="00DE4F14"/>
    <w:rsid w:val="00DE5D9A"/>
    <w:rsid w:val="00DE73F7"/>
    <w:rsid w:val="00DE7749"/>
    <w:rsid w:val="00DE7FEA"/>
    <w:rsid w:val="00DF0552"/>
    <w:rsid w:val="00DF0677"/>
    <w:rsid w:val="00DF0E84"/>
    <w:rsid w:val="00DF2F62"/>
    <w:rsid w:val="00DF3248"/>
    <w:rsid w:val="00DF34ED"/>
    <w:rsid w:val="00DF3542"/>
    <w:rsid w:val="00DF5DAB"/>
    <w:rsid w:val="00DF6915"/>
    <w:rsid w:val="00DF6D37"/>
    <w:rsid w:val="00E00953"/>
    <w:rsid w:val="00E015FD"/>
    <w:rsid w:val="00E03DB3"/>
    <w:rsid w:val="00E0560C"/>
    <w:rsid w:val="00E06082"/>
    <w:rsid w:val="00E0634F"/>
    <w:rsid w:val="00E064DF"/>
    <w:rsid w:val="00E078A6"/>
    <w:rsid w:val="00E12BE2"/>
    <w:rsid w:val="00E1315F"/>
    <w:rsid w:val="00E13C76"/>
    <w:rsid w:val="00E14250"/>
    <w:rsid w:val="00E14922"/>
    <w:rsid w:val="00E15C40"/>
    <w:rsid w:val="00E21EB5"/>
    <w:rsid w:val="00E2217E"/>
    <w:rsid w:val="00E245E0"/>
    <w:rsid w:val="00E26D2E"/>
    <w:rsid w:val="00E26F0C"/>
    <w:rsid w:val="00E27D66"/>
    <w:rsid w:val="00E27E82"/>
    <w:rsid w:val="00E3145F"/>
    <w:rsid w:val="00E32C93"/>
    <w:rsid w:val="00E34243"/>
    <w:rsid w:val="00E353F0"/>
    <w:rsid w:val="00E35E9E"/>
    <w:rsid w:val="00E35F45"/>
    <w:rsid w:val="00E372FE"/>
    <w:rsid w:val="00E37C44"/>
    <w:rsid w:val="00E37EBB"/>
    <w:rsid w:val="00E405A4"/>
    <w:rsid w:val="00E407FE"/>
    <w:rsid w:val="00E417C6"/>
    <w:rsid w:val="00E41872"/>
    <w:rsid w:val="00E41880"/>
    <w:rsid w:val="00E4485F"/>
    <w:rsid w:val="00E50FB5"/>
    <w:rsid w:val="00E53E76"/>
    <w:rsid w:val="00E559E0"/>
    <w:rsid w:val="00E55A84"/>
    <w:rsid w:val="00E55B5E"/>
    <w:rsid w:val="00E56F25"/>
    <w:rsid w:val="00E62324"/>
    <w:rsid w:val="00E62C24"/>
    <w:rsid w:val="00E642B7"/>
    <w:rsid w:val="00E66335"/>
    <w:rsid w:val="00E66598"/>
    <w:rsid w:val="00E667BB"/>
    <w:rsid w:val="00E70BA2"/>
    <w:rsid w:val="00E70E8D"/>
    <w:rsid w:val="00E7798E"/>
    <w:rsid w:val="00E81240"/>
    <w:rsid w:val="00E816A0"/>
    <w:rsid w:val="00E8309A"/>
    <w:rsid w:val="00E83395"/>
    <w:rsid w:val="00E83406"/>
    <w:rsid w:val="00E85D0B"/>
    <w:rsid w:val="00E86C69"/>
    <w:rsid w:val="00E905F5"/>
    <w:rsid w:val="00E908CF"/>
    <w:rsid w:val="00E912E1"/>
    <w:rsid w:val="00E913B8"/>
    <w:rsid w:val="00E916C1"/>
    <w:rsid w:val="00E930FF"/>
    <w:rsid w:val="00E935E2"/>
    <w:rsid w:val="00E947F0"/>
    <w:rsid w:val="00E957AA"/>
    <w:rsid w:val="00EA0429"/>
    <w:rsid w:val="00EA0EB2"/>
    <w:rsid w:val="00EA13E1"/>
    <w:rsid w:val="00EA13F7"/>
    <w:rsid w:val="00EA2CAD"/>
    <w:rsid w:val="00EA349D"/>
    <w:rsid w:val="00EA480D"/>
    <w:rsid w:val="00EA4E88"/>
    <w:rsid w:val="00EA5D23"/>
    <w:rsid w:val="00EA5F44"/>
    <w:rsid w:val="00EA5FB4"/>
    <w:rsid w:val="00EA6C34"/>
    <w:rsid w:val="00EA6E32"/>
    <w:rsid w:val="00EA706B"/>
    <w:rsid w:val="00EB0EB8"/>
    <w:rsid w:val="00EB0EC0"/>
    <w:rsid w:val="00EB1222"/>
    <w:rsid w:val="00EB12EB"/>
    <w:rsid w:val="00EB3064"/>
    <w:rsid w:val="00EB3C7F"/>
    <w:rsid w:val="00EB55C6"/>
    <w:rsid w:val="00EB68B6"/>
    <w:rsid w:val="00EB6FFF"/>
    <w:rsid w:val="00EB70D1"/>
    <w:rsid w:val="00EC0279"/>
    <w:rsid w:val="00EC0D1E"/>
    <w:rsid w:val="00EC1B0E"/>
    <w:rsid w:val="00EC28E3"/>
    <w:rsid w:val="00EC28FA"/>
    <w:rsid w:val="00EC43AD"/>
    <w:rsid w:val="00EC4DBB"/>
    <w:rsid w:val="00EC4ECE"/>
    <w:rsid w:val="00EC6312"/>
    <w:rsid w:val="00EC6351"/>
    <w:rsid w:val="00EC73A7"/>
    <w:rsid w:val="00ED3416"/>
    <w:rsid w:val="00ED358B"/>
    <w:rsid w:val="00ED437F"/>
    <w:rsid w:val="00ED4B46"/>
    <w:rsid w:val="00ED66A9"/>
    <w:rsid w:val="00ED79F0"/>
    <w:rsid w:val="00ED7CAD"/>
    <w:rsid w:val="00EE0FE7"/>
    <w:rsid w:val="00EE15CB"/>
    <w:rsid w:val="00EE2A66"/>
    <w:rsid w:val="00EE3EBF"/>
    <w:rsid w:val="00EE458E"/>
    <w:rsid w:val="00EE5DF6"/>
    <w:rsid w:val="00EE6062"/>
    <w:rsid w:val="00EE6095"/>
    <w:rsid w:val="00EE653E"/>
    <w:rsid w:val="00EE7541"/>
    <w:rsid w:val="00EF0E87"/>
    <w:rsid w:val="00EF1B5E"/>
    <w:rsid w:val="00EF1F6C"/>
    <w:rsid w:val="00EF272E"/>
    <w:rsid w:val="00EF318F"/>
    <w:rsid w:val="00EF3314"/>
    <w:rsid w:val="00EF446C"/>
    <w:rsid w:val="00EF4569"/>
    <w:rsid w:val="00EF5A73"/>
    <w:rsid w:val="00EF6258"/>
    <w:rsid w:val="00EF6967"/>
    <w:rsid w:val="00EF6EAF"/>
    <w:rsid w:val="00EF7551"/>
    <w:rsid w:val="00F00300"/>
    <w:rsid w:val="00F0124E"/>
    <w:rsid w:val="00F0439A"/>
    <w:rsid w:val="00F04D5D"/>
    <w:rsid w:val="00F06108"/>
    <w:rsid w:val="00F06E99"/>
    <w:rsid w:val="00F0725C"/>
    <w:rsid w:val="00F075B7"/>
    <w:rsid w:val="00F0798F"/>
    <w:rsid w:val="00F07EE4"/>
    <w:rsid w:val="00F1101D"/>
    <w:rsid w:val="00F11725"/>
    <w:rsid w:val="00F11ABF"/>
    <w:rsid w:val="00F132AB"/>
    <w:rsid w:val="00F14027"/>
    <w:rsid w:val="00F15597"/>
    <w:rsid w:val="00F15DF1"/>
    <w:rsid w:val="00F15E7A"/>
    <w:rsid w:val="00F16646"/>
    <w:rsid w:val="00F16722"/>
    <w:rsid w:val="00F16B2C"/>
    <w:rsid w:val="00F1745B"/>
    <w:rsid w:val="00F2000E"/>
    <w:rsid w:val="00F226F6"/>
    <w:rsid w:val="00F22DFD"/>
    <w:rsid w:val="00F23D9C"/>
    <w:rsid w:val="00F25A23"/>
    <w:rsid w:val="00F2604C"/>
    <w:rsid w:val="00F262FD"/>
    <w:rsid w:val="00F2682B"/>
    <w:rsid w:val="00F27351"/>
    <w:rsid w:val="00F2791A"/>
    <w:rsid w:val="00F27AF1"/>
    <w:rsid w:val="00F3036E"/>
    <w:rsid w:val="00F30CB3"/>
    <w:rsid w:val="00F3139C"/>
    <w:rsid w:val="00F314A1"/>
    <w:rsid w:val="00F31784"/>
    <w:rsid w:val="00F31802"/>
    <w:rsid w:val="00F32D6A"/>
    <w:rsid w:val="00F34A7C"/>
    <w:rsid w:val="00F35A74"/>
    <w:rsid w:val="00F361B3"/>
    <w:rsid w:val="00F37421"/>
    <w:rsid w:val="00F37CF0"/>
    <w:rsid w:val="00F41919"/>
    <w:rsid w:val="00F426A1"/>
    <w:rsid w:val="00F4318A"/>
    <w:rsid w:val="00F43F3F"/>
    <w:rsid w:val="00F441DF"/>
    <w:rsid w:val="00F449C3"/>
    <w:rsid w:val="00F450DD"/>
    <w:rsid w:val="00F467AC"/>
    <w:rsid w:val="00F46B85"/>
    <w:rsid w:val="00F47F38"/>
    <w:rsid w:val="00F50EF0"/>
    <w:rsid w:val="00F50FDD"/>
    <w:rsid w:val="00F536C3"/>
    <w:rsid w:val="00F54370"/>
    <w:rsid w:val="00F543E6"/>
    <w:rsid w:val="00F5500D"/>
    <w:rsid w:val="00F57CF5"/>
    <w:rsid w:val="00F60079"/>
    <w:rsid w:val="00F60D74"/>
    <w:rsid w:val="00F61BEC"/>
    <w:rsid w:val="00F622D8"/>
    <w:rsid w:val="00F62A4E"/>
    <w:rsid w:val="00F62E61"/>
    <w:rsid w:val="00F633BF"/>
    <w:rsid w:val="00F64468"/>
    <w:rsid w:val="00F64674"/>
    <w:rsid w:val="00F65D51"/>
    <w:rsid w:val="00F660FD"/>
    <w:rsid w:val="00F7086B"/>
    <w:rsid w:val="00F7432B"/>
    <w:rsid w:val="00F74772"/>
    <w:rsid w:val="00F74CAA"/>
    <w:rsid w:val="00F75E7A"/>
    <w:rsid w:val="00F7687E"/>
    <w:rsid w:val="00F779D8"/>
    <w:rsid w:val="00F807DE"/>
    <w:rsid w:val="00F80B96"/>
    <w:rsid w:val="00F80BA2"/>
    <w:rsid w:val="00F81B9E"/>
    <w:rsid w:val="00F822AC"/>
    <w:rsid w:val="00F836DC"/>
    <w:rsid w:val="00F8385F"/>
    <w:rsid w:val="00F83F45"/>
    <w:rsid w:val="00F84EDA"/>
    <w:rsid w:val="00F85A67"/>
    <w:rsid w:val="00F85C52"/>
    <w:rsid w:val="00F8628A"/>
    <w:rsid w:val="00F86A11"/>
    <w:rsid w:val="00F9098E"/>
    <w:rsid w:val="00F913D1"/>
    <w:rsid w:val="00F94A9D"/>
    <w:rsid w:val="00F96D26"/>
    <w:rsid w:val="00F972D5"/>
    <w:rsid w:val="00FA02DB"/>
    <w:rsid w:val="00FA0332"/>
    <w:rsid w:val="00FA06C0"/>
    <w:rsid w:val="00FA12D7"/>
    <w:rsid w:val="00FA1699"/>
    <w:rsid w:val="00FA16CF"/>
    <w:rsid w:val="00FA39DE"/>
    <w:rsid w:val="00FA4A82"/>
    <w:rsid w:val="00FA50B9"/>
    <w:rsid w:val="00FA5201"/>
    <w:rsid w:val="00FB0555"/>
    <w:rsid w:val="00FB0939"/>
    <w:rsid w:val="00FB174A"/>
    <w:rsid w:val="00FB2100"/>
    <w:rsid w:val="00FB249C"/>
    <w:rsid w:val="00FB2B30"/>
    <w:rsid w:val="00FB34C6"/>
    <w:rsid w:val="00FB3516"/>
    <w:rsid w:val="00FB4B58"/>
    <w:rsid w:val="00FB4F3F"/>
    <w:rsid w:val="00FB661A"/>
    <w:rsid w:val="00FB72D1"/>
    <w:rsid w:val="00FB7A39"/>
    <w:rsid w:val="00FC05A3"/>
    <w:rsid w:val="00FC2190"/>
    <w:rsid w:val="00FC3BA2"/>
    <w:rsid w:val="00FC462E"/>
    <w:rsid w:val="00FC4EB6"/>
    <w:rsid w:val="00FC5DCD"/>
    <w:rsid w:val="00FC72F2"/>
    <w:rsid w:val="00FD0250"/>
    <w:rsid w:val="00FD0B49"/>
    <w:rsid w:val="00FD0EC1"/>
    <w:rsid w:val="00FD197B"/>
    <w:rsid w:val="00FD1EE3"/>
    <w:rsid w:val="00FD294C"/>
    <w:rsid w:val="00FD3EE7"/>
    <w:rsid w:val="00FD68AF"/>
    <w:rsid w:val="00FE0C4F"/>
    <w:rsid w:val="00FE0E36"/>
    <w:rsid w:val="00FE3022"/>
    <w:rsid w:val="00FE37B3"/>
    <w:rsid w:val="00FE42C5"/>
    <w:rsid w:val="00FE4B18"/>
    <w:rsid w:val="00FE4D94"/>
    <w:rsid w:val="00FE5D94"/>
    <w:rsid w:val="00FE7027"/>
    <w:rsid w:val="00FE73A0"/>
    <w:rsid w:val="00FF0367"/>
    <w:rsid w:val="00FF1AB7"/>
    <w:rsid w:val="00FF370B"/>
    <w:rsid w:val="00FF3711"/>
    <w:rsid w:val="00FF3C09"/>
    <w:rsid w:val="00FF44DF"/>
    <w:rsid w:val="00FF52D6"/>
    <w:rsid w:val="00FF5ECB"/>
    <w:rsid w:val="00FF611E"/>
    <w:rsid w:val="00FF70A1"/>
    <w:rsid w:val="00FF72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1924B4"/>
  <w15:docId w15:val="{494F5E4C-99A2-4590-B735-BC9DB4CB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Asseco Normalny"/>
    <w:qFormat/>
    <w:rsid w:val="00B250B5"/>
    <w:pPr>
      <w:spacing w:after="160" w:line="260" w:lineRule="atLeast"/>
      <w:jc w:val="both"/>
    </w:pPr>
    <w:rPr>
      <w:rFonts w:cs="Arial"/>
      <w:noProof/>
      <w:color w:val="000000"/>
    </w:rPr>
  </w:style>
  <w:style w:type="paragraph" w:styleId="Nagwek1">
    <w:name w:val="heading 1"/>
    <w:aliases w:val="Asseco Nagłówek 1"/>
    <w:basedOn w:val="Normalny"/>
    <w:next w:val="Normalny"/>
    <w:link w:val="Nagwek1Znak"/>
    <w:unhideWhenUsed/>
    <w:qFormat/>
    <w:rsid w:val="00E55B5E"/>
    <w:pPr>
      <w:keepNext/>
      <w:keepLines/>
      <w:pageBreakBefore/>
      <w:numPr>
        <w:numId w:val="13"/>
      </w:numPr>
      <w:tabs>
        <w:tab w:val="left" w:pos="1588"/>
      </w:tabs>
      <w:spacing w:after="360"/>
      <w:ind w:left="426" w:hanging="426"/>
      <w:jc w:val="left"/>
      <w:outlineLvl w:val="0"/>
    </w:pPr>
    <w:rPr>
      <w:rFonts w:eastAsiaTheme="majorEastAsia" w:cstheme="majorBidi"/>
      <w:bCs/>
      <w:color w:val="00A4E0" w:themeColor="accent1"/>
      <w:sz w:val="36"/>
      <w:szCs w:val="28"/>
    </w:rPr>
  </w:style>
  <w:style w:type="paragraph" w:styleId="Nagwek2">
    <w:name w:val="heading 2"/>
    <w:aliases w:val="Asseco Nagłówek 2"/>
    <w:basedOn w:val="Nagwek1"/>
    <w:next w:val="Normalny"/>
    <w:link w:val="Nagwek2Znak"/>
    <w:unhideWhenUsed/>
    <w:qFormat/>
    <w:rsid w:val="001504E5"/>
    <w:pPr>
      <w:pageBreakBefore w:val="0"/>
      <w:numPr>
        <w:ilvl w:val="1"/>
      </w:numPr>
      <w:tabs>
        <w:tab w:val="clear" w:pos="1588"/>
      </w:tabs>
      <w:spacing w:before="480" w:after="240"/>
      <w:outlineLvl w:val="1"/>
    </w:pPr>
    <w:rPr>
      <w:sz w:val="32"/>
    </w:rPr>
  </w:style>
  <w:style w:type="paragraph" w:styleId="Nagwek3">
    <w:name w:val="heading 3"/>
    <w:aliases w:val="Asseco Nagłówek 3"/>
    <w:basedOn w:val="Nagwek2"/>
    <w:next w:val="Normalny"/>
    <w:link w:val="Nagwek3Znak"/>
    <w:unhideWhenUsed/>
    <w:qFormat/>
    <w:rsid w:val="001504E5"/>
    <w:pPr>
      <w:numPr>
        <w:ilvl w:val="2"/>
      </w:numPr>
      <w:spacing w:before="360" w:after="200"/>
      <w:outlineLvl w:val="2"/>
    </w:pPr>
    <w:rPr>
      <w:sz w:val="28"/>
    </w:rPr>
  </w:style>
  <w:style w:type="paragraph" w:styleId="Nagwek4">
    <w:name w:val="heading 4"/>
    <w:aliases w:val="Asseco Nagłówek 4"/>
    <w:basedOn w:val="Nagwek3"/>
    <w:next w:val="Normalny"/>
    <w:link w:val="Nagwek4Znak"/>
    <w:unhideWhenUsed/>
    <w:qFormat/>
    <w:rsid w:val="001504E5"/>
    <w:pPr>
      <w:numPr>
        <w:ilvl w:val="3"/>
      </w:numPr>
      <w:outlineLvl w:val="3"/>
    </w:pPr>
    <w:rPr>
      <w:sz w:val="24"/>
      <w:szCs w:val="24"/>
    </w:rPr>
  </w:style>
  <w:style w:type="paragraph" w:styleId="Nagwek5">
    <w:name w:val="heading 5"/>
    <w:aliases w:val="Asseco Nagłówek 5"/>
    <w:basedOn w:val="Nagwek4"/>
    <w:next w:val="Normalny"/>
    <w:link w:val="Nagwek5Znak"/>
    <w:unhideWhenUsed/>
    <w:qFormat/>
    <w:rsid w:val="001504E5"/>
    <w:pPr>
      <w:numPr>
        <w:ilvl w:val="4"/>
      </w:numPr>
      <w:outlineLvl w:val="4"/>
    </w:pPr>
  </w:style>
  <w:style w:type="paragraph" w:styleId="Nagwek6">
    <w:name w:val="heading 6"/>
    <w:aliases w:val="Asseco Nagłówek 6"/>
    <w:basedOn w:val="Nagwek5"/>
    <w:next w:val="Normalny"/>
    <w:link w:val="Nagwek6Znak"/>
    <w:uiPriority w:val="9"/>
    <w:qFormat/>
    <w:rsid w:val="001504E5"/>
    <w:pPr>
      <w:numPr>
        <w:ilvl w:val="5"/>
      </w:numPr>
      <w:outlineLvl w:val="5"/>
    </w:pPr>
  </w:style>
  <w:style w:type="paragraph" w:styleId="Nagwek7">
    <w:name w:val="heading 7"/>
    <w:basedOn w:val="Normalny"/>
    <w:next w:val="Normalny"/>
    <w:link w:val="Nagwek7Znak"/>
    <w:uiPriority w:val="9"/>
    <w:qFormat/>
    <w:rsid w:val="00E55B5E"/>
    <w:pPr>
      <w:tabs>
        <w:tab w:val="num" w:pos="384"/>
      </w:tabs>
      <w:spacing w:before="240" w:line="280" w:lineRule="atLeast"/>
      <w:ind w:left="384" w:hanging="1296"/>
      <w:outlineLvl w:val="6"/>
    </w:pPr>
    <w:rPr>
      <w:rFonts w:eastAsia="Times New Roman" w:cs="Times New Roman"/>
      <w:color w:val="00A4E0" w:themeColor="accent1"/>
      <w:szCs w:val="24"/>
    </w:rPr>
  </w:style>
  <w:style w:type="paragraph" w:styleId="Nagwek8">
    <w:name w:val="heading 8"/>
    <w:basedOn w:val="Normalny"/>
    <w:next w:val="Normalny"/>
    <w:link w:val="Nagwek8Znak"/>
    <w:uiPriority w:val="9"/>
    <w:qFormat/>
    <w:rsid w:val="00E55B5E"/>
    <w:pPr>
      <w:tabs>
        <w:tab w:val="num" w:pos="528"/>
      </w:tabs>
      <w:spacing w:before="240" w:line="280" w:lineRule="atLeast"/>
      <w:ind w:left="528" w:hanging="1440"/>
      <w:outlineLvl w:val="7"/>
    </w:pPr>
    <w:rPr>
      <w:rFonts w:eastAsia="Times New Roman" w:cs="Times New Roman"/>
      <w:iCs/>
      <w:color w:val="00A4E0" w:themeColor="accent1"/>
      <w:szCs w:val="24"/>
    </w:rPr>
  </w:style>
  <w:style w:type="paragraph" w:styleId="Nagwek9">
    <w:name w:val="heading 9"/>
    <w:basedOn w:val="Normalny"/>
    <w:next w:val="Normalny"/>
    <w:link w:val="Nagwek9Znak"/>
    <w:uiPriority w:val="9"/>
    <w:qFormat/>
    <w:rsid w:val="00E55B5E"/>
    <w:pPr>
      <w:tabs>
        <w:tab w:val="num" w:pos="672"/>
      </w:tabs>
      <w:spacing w:before="240" w:line="280" w:lineRule="atLeast"/>
      <w:ind w:left="672" w:hanging="1584"/>
      <w:outlineLvl w:val="8"/>
    </w:pPr>
    <w:rPr>
      <w:rFonts w:eastAsia="Times New Roman"/>
      <w:color w:val="00A4E0"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Standardowy"/>
    <w:uiPriority w:val="59"/>
    <w:rsid w:val="00B53CD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C36A7"/>
    <w:pPr>
      <w:spacing w:after="0" w:line="240" w:lineRule="auto"/>
    </w:pPr>
    <w:rPr>
      <w:color w:val="000000"/>
    </w:rPr>
    <w:tblPr>
      <w:tblBorders>
        <w:bottom w:val="single" w:sz="2" w:space="0" w:color="615D59" w:themeColor="accent4" w:themeShade="BF"/>
        <w:insideH w:val="single" w:sz="2" w:space="0" w:color="615D59" w:themeColor="accent4" w:themeShade="BF"/>
        <w:insideV w:val="single" w:sz="2" w:space="0" w:color="615D59" w:themeColor="accent4" w:themeShade="BF"/>
      </w:tblBorders>
    </w:tblPr>
    <w:tblStylePr w:type="firstRow">
      <w:pPr>
        <w:jc w:val="left"/>
      </w:pPr>
      <w:rPr>
        <w:rFonts w:ascii="Calibri" w:hAnsi="Calibri"/>
        <w:color w:val="4F8CFB"/>
        <w:sz w:val="22"/>
      </w:rPr>
      <w:tblPr/>
      <w:tcPr>
        <w:tcBorders>
          <w:top w:val="single" w:sz="2" w:space="0" w:color="00A4E0" w:themeColor="accent1"/>
          <w:left w:val="nil"/>
          <w:bottom w:val="single" w:sz="18" w:space="0" w:color="00A4E0" w:themeColor="accent1"/>
          <w:right w:val="nil"/>
          <w:insideH w:val="nil"/>
          <w:insideV w:val="nil"/>
          <w:tl2br w:val="nil"/>
          <w:tr2bl w:val="nil"/>
        </w:tcBorders>
        <w:vAlign w:val="center"/>
      </w:tcPr>
    </w:tblStylePr>
  </w:style>
  <w:style w:type="paragraph" w:styleId="Tekstdymka">
    <w:name w:val="Balloon Text"/>
    <w:basedOn w:val="Normalny"/>
    <w:link w:val="TekstdymkaZnak"/>
    <w:uiPriority w:val="99"/>
    <w:semiHidden/>
    <w:unhideWhenUsed/>
    <w:rsid w:val="00B53CDF"/>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B53CDF"/>
    <w:rPr>
      <w:rFonts w:ascii="Tahoma" w:hAnsi="Tahoma" w:cs="Tahoma"/>
      <w:sz w:val="16"/>
      <w:szCs w:val="16"/>
    </w:rPr>
  </w:style>
  <w:style w:type="paragraph" w:styleId="Tytu">
    <w:name w:val="Title"/>
    <w:basedOn w:val="Normalny"/>
    <w:next w:val="Normalny"/>
    <w:link w:val="TytuZnak"/>
    <w:uiPriority w:val="99"/>
    <w:rsid w:val="00860C28"/>
    <w:pPr>
      <w:jc w:val="left"/>
    </w:pPr>
    <w:rPr>
      <w:bCs/>
      <w:iCs/>
      <w:color w:val="FFFFFF" w:themeColor="background1"/>
      <w:sz w:val="52"/>
    </w:rPr>
  </w:style>
  <w:style w:type="character" w:customStyle="1" w:styleId="TytuZnak">
    <w:name w:val="Tytuł Znak"/>
    <w:basedOn w:val="Domylnaczcionkaakapitu"/>
    <w:link w:val="Tytu"/>
    <w:uiPriority w:val="99"/>
    <w:rsid w:val="004940D3"/>
    <w:rPr>
      <w:rFonts w:cs="Arial"/>
      <w:bCs/>
      <w:iCs/>
      <w:color w:val="FFFFFF" w:themeColor="background1"/>
      <w:sz w:val="52"/>
      <w:lang w:eastAsia="en-US"/>
    </w:rPr>
  </w:style>
  <w:style w:type="character" w:customStyle="1" w:styleId="Nagwek1Znak">
    <w:name w:val="Nagłówek 1 Znak"/>
    <w:aliases w:val="Asseco Nagłówek 1 Znak"/>
    <w:basedOn w:val="Domylnaczcionkaakapitu"/>
    <w:link w:val="Nagwek1"/>
    <w:rsid w:val="00E55B5E"/>
    <w:rPr>
      <w:rFonts w:eastAsiaTheme="majorEastAsia" w:cstheme="majorBidi"/>
      <w:bCs/>
      <w:noProof/>
      <w:color w:val="00A4E0" w:themeColor="accent1"/>
      <w:sz w:val="36"/>
      <w:szCs w:val="28"/>
    </w:rPr>
  </w:style>
  <w:style w:type="character" w:customStyle="1" w:styleId="Nagwek2Znak">
    <w:name w:val="Nagłówek 2 Znak"/>
    <w:aliases w:val="Asseco Nagłówek 2 Znak"/>
    <w:basedOn w:val="Domylnaczcionkaakapitu"/>
    <w:link w:val="Nagwek2"/>
    <w:rsid w:val="001504E5"/>
    <w:rPr>
      <w:rFonts w:eastAsiaTheme="majorEastAsia" w:cstheme="majorBidi"/>
      <w:bCs/>
      <w:noProof/>
      <w:color w:val="00A4E0" w:themeColor="accent1"/>
      <w:sz w:val="32"/>
      <w:szCs w:val="28"/>
    </w:rPr>
  </w:style>
  <w:style w:type="paragraph" w:styleId="Spistreci1">
    <w:name w:val="toc 1"/>
    <w:aliases w:val="Asseco Spis treści 1"/>
    <w:basedOn w:val="Normalny"/>
    <w:next w:val="Normalny"/>
    <w:autoRedefine/>
    <w:uiPriority w:val="39"/>
    <w:unhideWhenUsed/>
    <w:rsid w:val="00D215B5"/>
    <w:pPr>
      <w:tabs>
        <w:tab w:val="right" w:leader="dot" w:pos="9060"/>
      </w:tabs>
      <w:spacing w:before="160" w:after="120"/>
      <w:ind w:left="426" w:hanging="454"/>
      <w:jc w:val="left"/>
    </w:pPr>
    <w:rPr>
      <w:caps/>
      <w:sz w:val="24"/>
    </w:rPr>
  </w:style>
  <w:style w:type="character" w:customStyle="1" w:styleId="Nagwek3Znak">
    <w:name w:val="Nagłówek 3 Znak"/>
    <w:aliases w:val="Asseco Nagłówek 3 Znak"/>
    <w:basedOn w:val="Domylnaczcionkaakapitu"/>
    <w:link w:val="Nagwek3"/>
    <w:rsid w:val="001504E5"/>
    <w:rPr>
      <w:rFonts w:eastAsiaTheme="majorEastAsia" w:cstheme="majorBidi"/>
      <w:bCs/>
      <w:noProof/>
      <w:color w:val="00A4E0" w:themeColor="accent1"/>
      <w:sz w:val="28"/>
      <w:szCs w:val="28"/>
    </w:rPr>
  </w:style>
  <w:style w:type="character" w:styleId="Hipercze">
    <w:name w:val="Hyperlink"/>
    <w:basedOn w:val="Domylnaczcionkaakapitu"/>
    <w:uiPriority w:val="99"/>
    <w:unhideWhenUsed/>
    <w:rsid w:val="00E55B5E"/>
    <w:rPr>
      <w:color w:val="00A4E0" w:themeColor="accent1"/>
      <w:u w:val="single"/>
    </w:rPr>
  </w:style>
  <w:style w:type="paragraph" w:styleId="Podtytu">
    <w:name w:val="Subtitle"/>
    <w:basedOn w:val="stopkadok"/>
    <w:next w:val="Normalny"/>
    <w:link w:val="PodtytuZnak"/>
    <w:uiPriority w:val="11"/>
    <w:rsid w:val="004940D3"/>
    <w:pPr>
      <w:spacing w:before="80" w:after="240"/>
    </w:pPr>
    <w:rPr>
      <w:color w:val="FFFFFF" w:themeColor="background1"/>
      <w:sz w:val="36"/>
    </w:rPr>
  </w:style>
  <w:style w:type="character" w:customStyle="1" w:styleId="PodtytuZnak">
    <w:name w:val="Podtytuł Znak"/>
    <w:basedOn w:val="Domylnaczcionkaakapitu"/>
    <w:link w:val="Podtytu"/>
    <w:uiPriority w:val="11"/>
    <w:rsid w:val="004940D3"/>
    <w:rPr>
      <w:rFonts w:cs="Arial"/>
      <w:bCs/>
      <w:iCs/>
      <w:color w:val="FFFFFF" w:themeColor="background1"/>
      <w:sz w:val="36"/>
      <w:szCs w:val="16"/>
      <w:lang w:val="en-US" w:eastAsia="en-US"/>
    </w:rPr>
  </w:style>
  <w:style w:type="numbering" w:customStyle="1" w:styleId="StylListy">
    <w:name w:val="StylListy"/>
    <w:uiPriority w:val="99"/>
    <w:rsid w:val="00BC6826"/>
    <w:pPr>
      <w:numPr>
        <w:numId w:val="3"/>
      </w:numPr>
    </w:pPr>
  </w:style>
  <w:style w:type="paragraph" w:styleId="Lista">
    <w:name w:val="List"/>
    <w:basedOn w:val="Normalny"/>
    <w:uiPriority w:val="99"/>
    <w:semiHidden/>
    <w:unhideWhenUsed/>
    <w:rsid w:val="00CF0770"/>
    <w:pPr>
      <w:ind w:left="283" w:hanging="283"/>
      <w:contextualSpacing/>
    </w:pPr>
  </w:style>
  <w:style w:type="paragraph" w:styleId="Listanumerowana">
    <w:name w:val="List Number"/>
    <w:basedOn w:val="Normalny"/>
    <w:uiPriority w:val="99"/>
    <w:semiHidden/>
    <w:unhideWhenUsed/>
    <w:rsid w:val="00026EBE"/>
    <w:pPr>
      <w:numPr>
        <w:numId w:val="1"/>
      </w:numPr>
      <w:contextualSpacing/>
    </w:pPr>
  </w:style>
  <w:style w:type="character" w:styleId="Odwoaniedokomentarza">
    <w:name w:val="annotation reference"/>
    <w:basedOn w:val="Domylnaczcionkaakapitu"/>
    <w:uiPriority w:val="99"/>
    <w:semiHidden/>
    <w:unhideWhenUsed/>
    <w:rsid w:val="00106E07"/>
    <w:rPr>
      <w:sz w:val="16"/>
      <w:szCs w:val="16"/>
    </w:rPr>
  </w:style>
  <w:style w:type="numbering" w:customStyle="1" w:styleId="ListaWielo">
    <w:name w:val="ListaWielo"/>
    <w:uiPriority w:val="99"/>
    <w:rsid w:val="00651D3C"/>
    <w:pPr>
      <w:numPr>
        <w:numId w:val="2"/>
      </w:numPr>
    </w:pPr>
  </w:style>
  <w:style w:type="paragraph" w:styleId="Spistreci2">
    <w:name w:val="toc 2"/>
    <w:aliases w:val="Asseco Spis treści 2"/>
    <w:basedOn w:val="Normalny"/>
    <w:next w:val="Normalny"/>
    <w:autoRedefine/>
    <w:uiPriority w:val="39"/>
    <w:unhideWhenUsed/>
    <w:rsid w:val="00D215B5"/>
    <w:pPr>
      <w:tabs>
        <w:tab w:val="right" w:leader="dot" w:pos="9060"/>
      </w:tabs>
      <w:spacing w:before="80" w:after="80"/>
      <w:ind w:left="993" w:hanging="567"/>
      <w:jc w:val="left"/>
    </w:pPr>
    <w:rPr>
      <w:smallCaps/>
      <w:sz w:val="24"/>
    </w:rPr>
  </w:style>
  <w:style w:type="table" w:styleId="redniecieniowanie2akcent6">
    <w:name w:val="Medium Shading 2 Accent 6"/>
    <w:basedOn w:val="Standardowy"/>
    <w:uiPriority w:val="64"/>
    <w:rsid w:val="006500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7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700" w:themeFill="accent6"/>
      </w:tcPr>
    </w:tblStylePr>
    <w:tblStylePr w:type="lastCol">
      <w:rPr>
        <w:b/>
        <w:bCs/>
        <w:color w:val="FFFFFF" w:themeColor="background1"/>
      </w:rPr>
      <w:tblPr/>
      <w:tcPr>
        <w:tcBorders>
          <w:left w:val="nil"/>
          <w:right w:val="nil"/>
          <w:insideH w:val="nil"/>
          <w:insideV w:val="nil"/>
        </w:tcBorders>
        <w:shd w:val="clear" w:color="auto" w:fill="F287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matkomentarza">
    <w:name w:val="annotation subject"/>
    <w:basedOn w:val="Normalny"/>
    <w:link w:val="TematkomentarzaZnak"/>
    <w:uiPriority w:val="99"/>
    <w:semiHidden/>
    <w:unhideWhenUsed/>
    <w:rsid w:val="00437E0B"/>
    <w:rPr>
      <w:b/>
      <w:bCs/>
      <w:szCs w:val="20"/>
    </w:rPr>
  </w:style>
  <w:style w:type="character" w:customStyle="1" w:styleId="TematkomentarzaZnak">
    <w:name w:val="Temat komentarza Znak"/>
    <w:basedOn w:val="Domylnaczcionkaakapitu"/>
    <w:link w:val="Tematkomentarza"/>
    <w:uiPriority w:val="99"/>
    <w:semiHidden/>
    <w:rsid w:val="00437E0B"/>
    <w:rPr>
      <w:rFonts w:ascii="Verdana" w:hAnsi="Verdana"/>
      <w:b/>
      <w:bCs/>
      <w:sz w:val="20"/>
      <w:szCs w:val="20"/>
    </w:rPr>
  </w:style>
  <w:style w:type="paragraph" w:styleId="Poprawka">
    <w:name w:val="Revision"/>
    <w:hidden/>
    <w:uiPriority w:val="99"/>
    <w:semiHidden/>
    <w:rsid w:val="00680E6E"/>
    <w:pPr>
      <w:spacing w:after="0" w:line="240" w:lineRule="auto"/>
    </w:pPr>
    <w:rPr>
      <w:rFonts w:ascii="Verdana" w:hAnsi="Verdana"/>
      <w:sz w:val="20"/>
    </w:rPr>
  </w:style>
  <w:style w:type="character" w:styleId="Numerstrony">
    <w:name w:val="page number"/>
    <w:basedOn w:val="Domylnaczcionkaakapitu"/>
    <w:semiHidden/>
    <w:unhideWhenUsed/>
    <w:rsid w:val="000C5819"/>
  </w:style>
  <w:style w:type="paragraph" w:styleId="Spistreci6">
    <w:name w:val="toc 6"/>
    <w:aliases w:val="Asseco Spis treści 6"/>
    <w:basedOn w:val="Normalny"/>
    <w:next w:val="Normalny"/>
    <w:autoRedefine/>
    <w:uiPriority w:val="39"/>
    <w:unhideWhenUsed/>
    <w:rsid w:val="00D215B5"/>
    <w:pPr>
      <w:tabs>
        <w:tab w:val="right" w:leader="dot" w:pos="9060"/>
      </w:tabs>
      <w:spacing w:after="60"/>
      <w:ind w:left="2835" w:hanging="1276"/>
      <w:jc w:val="left"/>
    </w:pPr>
    <w:rPr>
      <w:rFonts w:cstheme="minorBidi"/>
      <w:color w:val="auto"/>
    </w:rPr>
  </w:style>
  <w:style w:type="paragraph" w:styleId="Spistreci7">
    <w:name w:val="toc 7"/>
    <w:basedOn w:val="Normalny"/>
    <w:next w:val="Normalny"/>
    <w:autoRedefine/>
    <w:uiPriority w:val="39"/>
    <w:unhideWhenUsed/>
    <w:rsid w:val="00BA4BD4"/>
    <w:pPr>
      <w:spacing w:after="0"/>
      <w:ind w:left="1200"/>
      <w:jc w:val="left"/>
    </w:pPr>
    <w:rPr>
      <w:sz w:val="18"/>
      <w:szCs w:val="18"/>
    </w:rPr>
  </w:style>
  <w:style w:type="paragraph" w:styleId="Spistreci8">
    <w:name w:val="toc 8"/>
    <w:basedOn w:val="Normalny"/>
    <w:next w:val="Normalny"/>
    <w:autoRedefine/>
    <w:uiPriority w:val="39"/>
    <w:unhideWhenUsed/>
    <w:rsid w:val="00BA4BD4"/>
    <w:pPr>
      <w:spacing w:after="0"/>
      <w:ind w:left="1400"/>
      <w:jc w:val="left"/>
    </w:pPr>
    <w:rPr>
      <w:sz w:val="18"/>
      <w:szCs w:val="18"/>
    </w:rPr>
  </w:style>
  <w:style w:type="paragraph" w:styleId="Spistreci9">
    <w:name w:val="toc 9"/>
    <w:basedOn w:val="Normalny"/>
    <w:next w:val="Normalny"/>
    <w:autoRedefine/>
    <w:uiPriority w:val="39"/>
    <w:unhideWhenUsed/>
    <w:rsid w:val="00BA4BD4"/>
    <w:pPr>
      <w:spacing w:after="0"/>
      <w:ind w:left="1600"/>
      <w:jc w:val="left"/>
    </w:pPr>
    <w:rPr>
      <w:sz w:val="18"/>
      <w:szCs w:val="18"/>
    </w:rPr>
  </w:style>
  <w:style w:type="paragraph" w:customStyle="1" w:styleId="AssecoTabelawypunktowanie2">
    <w:name w:val="Asseco Tabela wypunktowanie 2"/>
    <w:basedOn w:val="AssecoWypunktowanie2"/>
    <w:rsid w:val="00E50FB5"/>
    <w:pPr>
      <w:spacing w:before="40" w:after="40"/>
      <w:ind w:left="454" w:hanging="227"/>
      <w:jc w:val="left"/>
    </w:pPr>
  </w:style>
  <w:style w:type="paragraph" w:customStyle="1" w:styleId="AssecoWyliczaniezwyrnieniem2">
    <w:name w:val="Asseco Wyliczanie z wyróżnieniem 2"/>
    <w:basedOn w:val="AssecoWyliczaniezwyrnieniem1"/>
    <w:rsid w:val="00A11079"/>
    <w:pPr>
      <w:numPr>
        <w:numId w:val="14"/>
      </w:numPr>
      <w:ind w:left="714" w:hanging="288"/>
    </w:pPr>
  </w:style>
  <w:style w:type="paragraph" w:customStyle="1" w:styleId="AssecoWypunktowanie1">
    <w:name w:val="Asseco Wypunktowanie 1"/>
    <w:basedOn w:val="Normalny"/>
    <w:qFormat/>
    <w:rsid w:val="00A11079"/>
    <w:pPr>
      <w:numPr>
        <w:numId w:val="15"/>
      </w:numPr>
      <w:spacing w:before="80" w:after="80"/>
      <w:ind w:left="709" w:hanging="283"/>
    </w:pPr>
    <w:rPr>
      <w:rFonts w:eastAsia="Times New Roman"/>
      <w:bCs/>
    </w:rPr>
  </w:style>
  <w:style w:type="paragraph" w:customStyle="1" w:styleId="strlewanr">
    <w:name w:val="str lewa nr"/>
    <w:basedOn w:val="stopkadok"/>
    <w:rsid w:val="00335476"/>
    <w:pPr>
      <w:jc w:val="left"/>
    </w:pPr>
  </w:style>
  <w:style w:type="paragraph" w:customStyle="1" w:styleId="AssecoWyliczanie2">
    <w:name w:val="Asseco Wyliczanie 2"/>
    <w:basedOn w:val="Normalny"/>
    <w:rsid w:val="00A11079"/>
    <w:pPr>
      <w:widowControl w:val="0"/>
      <w:numPr>
        <w:numId w:val="5"/>
      </w:numPr>
      <w:autoSpaceDE w:val="0"/>
      <w:autoSpaceDN w:val="0"/>
      <w:adjustRightInd w:val="0"/>
      <w:spacing w:before="80" w:after="80"/>
      <w:ind w:left="709" w:hanging="283"/>
      <w:textAlignment w:val="center"/>
    </w:pPr>
    <w:rPr>
      <w:rFonts w:eastAsia="Times New Roman" w:cs="MyriadPro-Regular"/>
    </w:rPr>
  </w:style>
  <w:style w:type="paragraph" w:customStyle="1" w:styleId="AssecoWyrnieniewikszaczcionka">
    <w:name w:val="Asseco Wyróżnienie większa czcionka"/>
    <w:basedOn w:val="Normalny"/>
    <w:rsid w:val="00E55B5E"/>
    <w:pPr>
      <w:spacing w:after="240" w:line="280" w:lineRule="exact"/>
    </w:pPr>
    <w:rPr>
      <w:color w:val="00A4E0" w:themeColor="accent1"/>
      <w:sz w:val="24"/>
    </w:rPr>
  </w:style>
  <w:style w:type="paragraph" w:customStyle="1" w:styleId="AssecoWypunktowanie2">
    <w:name w:val="Asseco Wypunktowanie 2"/>
    <w:basedOn w:val="AssecoWypunktowanie1"/>
    <w:link w:val="AssecoWypunktowanie2Znak"/>
    <w:rsid w:val="00645B80"/>
    <w:pPr>
      <w:numPr>
        <w:numId w:val="9"/>
      </w:numPr>
    </w:pPr>
  </w:style>
  <w:style w:type="paragraph" w:customStyle="1" w:styleId="AssecoWyliczanieA">
    <w:name w:val="Asseco Wyliczanie A"/>
    <w:basedOn w:val="AssecoWyliczanie2"/>
    <w:rsid w:val="00A11079"/>
    <w:pPr>
      <w:numPr>
        <w:numId w:val="7"/>
      </w:numPr>
      <w:ind w:hanging="291"/>
    </w:pPr>
  </w:style>
  <w:style w:type="paragraph" w:customStyle="1" w:styleId="AssecoWyliczaniezwyrnieniem1">
    <w:name w:val="Asseco Wyliczanie z wyróżnieniem 1"/>
    <w:basedOn w:val="Normalny"/>
    <w:rsid w:val="00A11079"/>
    <w:pPr>
      <w:numPr>
        <w:numId w:val="6"/>
      </w:numPr>
      <w:spacing w:before="160" w:after="80"/>
      <w:ind w:left="426" w:hanging="426"/>
    </w:pPr>
    <w:rPr>
      <w:bCs/>
      <w:iCs/>
      <w:color w:val="00A4E0" w:themeColor="accent1"/>
    </w:rPr>
  </w:style>
  <w:style w:type="paragraph" w:customStyle="1" w:styleId="AssecoTabelatekstpodstawowy">
    <w:name w:val="Asseco Tabela tekst podstawowy"/>
    <w:basedOn w:val="Normalny"/>
    <w:rsid w:val="00860C28"/>
    <w:pPr>
      <w:spacing w:before="60" w:after="60"/>
      <w:jc w:val="left"/>
    </w:pPr>
    <w:rPr>
      <w:bCs/>
      <w:iCs/>
    </w:rPr>
  </w:style>
  <w:style w:type="paragraph" w:customStyle="1" w:styleId="AssecoTabelawypunktowanie1">
    <w:name w:val="Asseco Tabela wypunktowanie 1"/>
    <w:basedOn w:val="AssecoWypunktowanie1"/>
    <w:rsid w:val="005C789D"/>
    <w:pPr>
      <w:spacing w:before="40" w:after="40"/>
      <w:ind w:left="227" w:hanging="227"/>
      <w:jc w:val="left"/>
    </w:pPr>
  </w:style>
  <w:style w:type="paragraph" w:customStyle="1" w:styleId="AssecoWyliczanie3">
    <w:name w:val="Asseco Wyliczanie 3"/>
    <w:basedOn w:val="Normalny"/>
    <w:rsid w:val="00A11079"/>
    <w:pPr>
      <w:numPr>
        <w:ilvl w:val="2"/>
        <w:numId w:val="4"/>
      </w:numPr>
      <w:spacing w:before="80" w:after="80"/>
      <w:ind w:left="1021" w:hanging="170"/>
    </w:pPr>
    <w:rPr>
      <w:bCs/>
      <w:iCs/>
    </w:rPr>
  </w:style>
  <w:style w:type="character" w:customStyle="1" w:styleId="Nagwek6Znak">
    <w:name w:val="Nagłówek 6 Znak"/>
    <w:aliases w:val="Asseco Nagłówek 6 Znak"/>
    <w:basedOn w:val="Domylnaczcionkaakapitu"/>
    <w:link w:val="Nagwek6"/>
    <w:uiPriority w:val="9"/>
    <w:rsid w:val="001504E5"/>
    <w:rPr>
      <w:rFonts w:eastAsiaTheme="majorEastAsia" w:cstheme="majorBidi"/>
      <w:bCs/>
      <w:noProof/>
      <w:color w:val="00A4E0" w:themeColor="accent1"/>
      <w:sz w:val="24"/>
      <w:szCs w:val="24"/>
    </w:rPr>
  </w:style>
  <w:style w:type="character" w:customStyle="1" w:styleId="Nagwek7Znak">
    <w:name w:val="Nagłówek 7 Znak"/>
    <w:basedOn w:val="Domylnaczcionkaakapitu"/>
    <w:link w:val="Nagwek7"/>
    <w:uiPriority w:val="9"/>
    <w:rsid w:val="00E55B5E"/>
    <w:rPr>
      <w:rFonts w:eastAsia="Times New Roman" w:cs="Times New Roman"/>
      <w:noProof/>
      <w:color w:val="00A4E0" w:themeColor="accent1"/>
      <w:szCs w:val="24"/>
    </w:rPr>
  </w:style>
  <w:style w:type="character" w:customStyle="1" w:styleId="Nagwek8Znak">
    <w:name w:val="Nagłówek 8 Znak"/>
    <w:basedOn w:val="Domylnaczcionkaakapitu"/>
    <w:link w:val="Nagwek8"/>
    <w:uiPriority w:val="9"/>
    <w:rsid w:val="00E55B5E"/>
    <w:rPr>
      <w:rFonts w:eastAsia="Times New Roman" w:cs="Times New Roman"/>
      <w:iCs/>
      <w:noProof/>
      <w:color w:val="00A4E0" w:themeColor="accent1"/>
      <w:szCs w:val="24"/>
    </w:rPr>
  </w:style>
  <w:style w:type="character" w:customStyle="1" w:styleId="Nagwek9Znak">
    <w:name w:val="Nagłówek 9 Znak"/>
    <w:basedOn w:val="Domylnaczcionkaakapitu"/>
    <w:link w:val="Nagwek9"/>
    <w:uiPriority w:val="9"/>
    <w:rsid w:val="00E55B5E"/>
    <w:rPr>
      <w:rFonts w:eastAsia="Times New Roman" w:cs="Arial"/>
      <w:noProof/>
      <w:color w:val="00A4E0" w:themeColor="accent1"/>
    </w:rPr>
  </w:style>
  <w:style w:type="character" w:customStyle="1" w:styleId="Nagwek4Znak">
    <w:name w:val="Nagłówek 4 Znak"/>
    <w:aliases w:val="Asseco Nagłówek 4 Znak"/>
    <w:basedOn w:val="Domylnaczcionkaakapitu"/>
    <w:link w:val="Nagwek4"/>
    <w:rsid w:val="001504E5"/>
    <w:rPr>
      <w:rFonts w:eastAsiaTheme="majorEastAsia" w:cstheme="majorBidi"/>
      <w:bCs/>
      <w:noProof/>
      <w:color w:val="00A4E0" w:themeColor="accent1"/>
      <w:sz w:val="24"/>
      <w:szCs w:val="24"/>
    </w:rPr>
  </w:style>
  <w:style w:type="character" w:customStyle="1" w:styleId="Nagwek5Znak">
    <w:name w:val="Nagłówek 5 Znak"/>
    <w:aliases w:val="Asseco Nagłówek 5 Znak"/>
    <w:basedOn w:val="Domylnaczcionkaakapitu"/>
    <w:link w:val="Nagwek5"/>
    <w:rsid w:val="001504E5"/>
    <w:rPr>
      <w:rFonts w:eastAsiaTheme="majorEastAsia" w:cstheme="majorBidi"/>
      <w:bCs/>
      <w:noProof/>
      <w:color w:val="00A4E0" w:themeColor="accent1"/>
      <w:sz w:val="24"/>
      <w:szCs w:val="24"/>
    </w:rPr>
  </w:style>
  <w:style w:type="character" w:styleId="Odwoanieprzypisukocowego">
    <w:name w:val="endnote reference"/>
    <w:basedOn w:val="Domylnaczcionkaakapitu"/>
    <w:uiPriority w:val="99"/>
    <w:semiHidden/>
    <w:unhideWhenUsed/>
    <w:rsid w:val="00A376DC"/>
    <w:rPr>
      <w:vertAlign w:val="superscript"/>
    </w:rPr>
  </w:style>
  <w:style w:type="paragraph" w:customStyle="1" w:styleId="AssecoTabelawyliczanie1">
    <w:name w:val="Asseco Tabela wyliczanie 1)"/>
    <w:basedOn w:val="Normalny"/>
    <w:rsid w:val="00C30A65"/>
    <w:pPr>
      <w:numPr>
        <w:numId w:val="8"/>
      </w:numPr>
      <w:spacing w:before="60" w:after="60"/>
      <w:ind w:left="357" w:hanging="357"/>
      <w:jc w:val="left"/>
    </w:pPr>
  </w:style>
  <w:style w:type="paragraph" w:customStyle="1" w:styleId="stopkadok">
    <w:name w:val="stopka dok."/>
    <w:basedOn w:val="Normalny"/>
    <w:link w:val="stopkadokZnak"/>
    <w:rsid w:val="00860C28"/>
    <w:pPr>
      <w:spacing w:after="0" w:line="240" w:lineRule="atLeast"/>
      <w:jc w:val="right"/>
    </w:pPr>
    <w:rPr>
      <w:bCs/>
      <w:iCs/>
      <w:color w:val="000000" w:themeColor="text1"/>
      <w:sz w:val="18"/>
      <w:szCs w:val="16"/>
    </w:rPr>
  </w:style>
  <w:style w:type="paragraph" w:customStyle="1" w:styleId="Rodzajdokumentu">
    <w:name w:val="Rodzaj dokumentu"/>
    <w:basedOn w:val="Normalny"/>
    <w:rsid w:val="00E55B5E"/>
    <w:pPr>
      <w:spacing w:before="240"/>
      <w:jc w:val="right"/>
    </w:pPr>
    <w:rPr>
      <w:bCs/>
      <w:iCs/>
      <w:color w:val="00A4E0" w:themeColor="accent1"/>
      <w:sz w:val="40"/>
    </w:rPr>
  </w:style>
  <w:style w:type="paragraph" w:customStyle="1" w:styleId="zapiscopyright">
    <w:name w:val="zapis copyright"/>
    <w:basedOn w:val="stopkadok"/>
    <w:rsid w:val="000C54BF"/>
  </w:style>
  <w:style w:type="character" w:customStyle="1" w:styleId="AssecoWypunktowanie2Znak">
    <w:name w:val="Asseco Wypunktowanie 2 Znak"/>
    <w:basedOn w:val="Domylnaczcionkaakapitu"/>
    <w:link w:val="AssecoWypunktowanie2"/>
    <w:rsid w:val="002B3BED"/>
    <w:rPr>
      <w:rFonts w:eastAsia="Times New Roman" w:cs="Arial"/>
      <w:bCs/>
      <w:noProof/>
      <w:color w:val="000000"/>
    </w:rPr>
  </w:style>
  <w:style w:type="paragraph" w:styleId="Zwykytekst">
    <w:name w:val="Plain Text"/>
    <w:basedOn w:val="Normalny"/>
    <w:link w:val="ZwykytekstZnak"/>
    <w:uiPriority w:val="99"/>
    <w:semiHidden/>
    <w:rsid w:val="00837F32"/>
    <w:pPr>
      <w:spacing w:after="0" w:line="240" w:lineRule="auto"/>
      <w:jc w:val="left"/>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semiHidden/>
    <w:rsid w:val="00837F32"/>
    <w:rPr>
      <w:rFonts w:ascii="Courier New" w:eastAsia="Times New Roman" w:hAnsi="Courier New" w:cs="Courier New"/>
      <w:color w:val="000000"/>
      <w:sz w:val="20"/>
      <w:szCs w:val="20"/>
    </w:rPr>
  </w:style>
  <w:style w:type="paragraph" w:styleId="Mapadokumentu">
    <w:name w:val="Document Map"/>
    <w:basedOn w:val="Normalny"/>
    <w:link w:val="MapadokumentuZnak"/>
    <w:uiPriority w:val="99"/>
    <w:semiHidden/>
    <w:rsid w:val="00837F32"/>
    <w:pPr>
      <w:shd w:val="clear" w:color="auto" w:fill="000080"/>
      <w:spacing w:after="0" w:line="240" w:lineRule="auto"/>
      <w:jc w:val="left"/>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837F32"/>
    <w:rPr>
      <w:rFonts w:ascii="Tahoma" w:eastAsia="Times New Roman" w:hAnsi="Tahoma" w:cs="Tahoma"/>
      <w:color w:val="000000"/>
      <w:sz w:val="20"/>
      <w:szCs w:val="20"/>
      <w:shd w:val="clear" w:color="auto" w:fill="000080"/>
    </w:rPr>
  </w:style>
  <w:style w:type="paragraph" w:styleId="Zwrotgrzecznociowy">
    <w:name w:val="Salutation"/>
    <w:basedOn w:val="Normalny"/>
    <w:next w:val="Normalny"/>
    <w:link w:val="ZwrotgrzecznociowyZnak"/>
    <w:uiPriority w:val="99"/>
    <w:semiHidden/>
    <w:rsid w:val="00837F32"/>
    <w:pPr>
      <w:spacing w:after="0" w:line="240" w:lineRule="auto"/>
      <w:jc w:val="left"/>
    </w:pPr>
    <w:rPr>
      <w:rFonts w:ascii="Verdana" w:eastAsia="Times New Roman" w:hAnsi="Verdana" w:cs="Times New Roman"/>
      <w:sz w:val="20"/>
      <w:szCs w:val="20"/>
    </w:rPr>
  </w:style>
  <w:style w:type="character" w:customStyle="1" w:styleId="ZwrotgrzecznociowyZnak">
    <w:name w:val="Zwrot grzecznościowy Znak"/>
    <w:basedOn w:val="Domylnaczcionkaakapitu"/>
    <w:link w:val="Zwrotgrzecznociowy"/>
    <w:uiPriority w:val="99"/>
    <w:semiHidden/>
    <w:rsid w:val="00837F32"/>
    <w:rPr>
      <w:rFonts w:ascii="Verdana" w:eastAsia="Times New Roman" w:hAnsi="Verdana" w:cs="Times New Roman"/>
      <w:color w:val="000000"/>
      <w:sz w:val="20"/>
      <w:szCs w:val="20"/>
    </w:rPr>
  </w:style>
  <w:style w:type="character" w:styleId="UyteHipercze">
    <w:name w:val="FollowedHyperlink"/>
    <w:basedOn w:val="Domylnaczcionkaakapitu"/>
    <w:uiPriority w:val="99"/>
    <w:semiHidden/>
    <w:rsid w:val="00837F32"/>
    <w:rPr>
      <w:color w:val="800080"/>
      <w:u w:val="single"/>
    </w:rPr>
  </w:style>
  <w:style w:type="paragraph" w:styleId="Tekstpodstawowy3">
    <w:name w:val="Body Text 3"/>
    <w:basedOn w:val="Normalny"/>
    <w:link w:val="Tekstpodstawowy3Znak"/>
    <w:uiPriority w:val="99"/>
    <w:semiHidden/>
    <w:rsid w:val="00837F32"/>
    <w:pPr>
      <w:spacing w:after="0" w:line="240" w:lineRule="auto"/>
      <w:jc w:val="center"/>
    </w:pPr>
    <w:rPr>
      <w:rFonts w:ascii="Arial" w:eastAsia="Times New Roman" w:hAnsi="Arial" w:cs="Times New Roman"/>
      <w:b/>
      <w:caps/>
      <w:sz w:val="32"/>
      <w:szCs w:val="20"/>
    </w:rPr>
  </w:style>
  <w:style w:type="character" w:customStyle="1" w:styleId="Tekstpodstawowy3Znak">
    <w:name w:val="Tekst podstawowy 3 Znak"/>
    <w:basedOn w:val="Domylnaczcionkaakapitu"/>
    <w:link w:val="Tekstpodstawowy3"/>
    <w:uiPriority w:val="99"/>
    <w:semiHidden/>
    <w:rsid w:val="00837F32"/>
    <w:rPr>
      <w:rFonts w:ascii="Arial" w:eastAsia="Times New Roman" w:hAnsi="Arial" w:cs="Times New Roman"/>
      <w:b/>
      <w:caps/>
      <w:color w:val="000000"/>
      <w:sz w:val="32"/>
      <w:szCs w:val="20"/>
    </w:rPr>
  </w:style>
  <w:style w:type="character" w:customStyle="1" w:styleId="stopkadokZnak">
    <w:name w:val="stopka dok. Znak"/>
    <w:basedOn w:val="Domylnaczcionkaakapitu"/>
    <w:link w:val="stopkadok"/>
    <w:rsid w:val="00672DAB"/>
    <w:rPr>
      <w:rFonts w:cs="Arial"/>
      <w:color w:val="000000" w:themeColor="text1"/>
      <w:sz w:val="18"/>
      <w:szCs w:val="16"/>
      <w:lang w:eastAsia="en-US"/>
    </w:rPr>
  </w:style>
  <w:style w:type="character" w:styleId="Pogrubienie">
    <w:name w:val="Strong"/>
    <w:aliases w:val="Asseco Wyróżnienie pogrubione"/>
    <w:basedOn w:val="Domylnaczcionkaakapitu"/>
    <w:uiPriority w:val="22"/>
    <w:qFormat/>
    <w:rsid w:val="00AF2BB6"/>
    <w:rPr>
      <w:rFonts w:ascii="Calibri" w:hAnsi="Calibri"/>
      <w:b/>
      <w:bCs/>
      <w:color w:val="000000"/>
      <w:sz w:val="22"/>
    </w:rPr>
  </w:style>
  <w:style w:type="paragraph" w:styleId="Tekstpodstawowy2">
    <w:name w:val="Body Text 2"/>
    <w:basedOn w:val="Normalny"/>
    <w:link w:val="Tekstpodstawowy2Znak"/>
    <w:uiPriority w:val="99"/>
    <w:semiHidden/>
    <w:rsid w:val="00837F32"/>
    <w:pPr>
      <w:spacing w:after="120" w:line="280" w:lineRule="atLeast"/>
    </w:pPr>
    <w:rPr>
      <w:rFonts w:ascii="Verdana" w:eastAsia="Times New Roman" w:hAnsi="Verdana" w:cs="Times New Roman"/>
      <w:color w:val="FF0000"/>
      <w:sz w:val="20"/>
      <w:szCs w:val="20"/>
    </w:rPr>
  </w:style>
  <w:style w:type="character" w:customStyle="1" w:styleId="Tekstpodstawowy2Znak">
    <w:name w:val="Tekst podstawowy 2 Znak"/>
    <w:basedOn w:val="Domylnaczcionkaakapitu"/>
    <w:link w:val="Tekstpodstawowy2"/>
    <w:uiPriority w:val="99"/>
    <w:semiHidden/>
    <w:rsid w:val="00837F32"/>
    <w:rPr>
      <w:rFonts w:ascii="Verdana" w:eastAsia="Times New Roman" w:hAnsi="Verdana" w:cs="Times New Roman"/>
      <w:color w:val="FF0000"/>
      <w:sz w:val="20"/>
      <w:szCs w:val="20"/>
      <w:lang w:eastAsia="en-US"/>
    </w:rPr>
  </w:style>
  <w:style w:type="paragraph" w:styleId="Tekstpodstawowywcity2">
    <w:name w:val="Body Text Indent 2"/>
    <w:basedOn w:val="Normalny"/>
    <w:link w:val="Tekstpodstawowywcity2Znak"/>
    <w:uiPriority w:val="99"/>
    <w:semiHidden/>
    <w:rsid w:val="00837F32"/>
    <w:pPr>
      <w:spacing w:after="120" w:line="280" w:lineRule="atLeast"/>
      <w:ind w:left="993" w:hanging="567"/>
      <w:jc w:val="left"/>
    </w:pPr>
    <w:rPr>
      <w:rFonts w:ascii="Verdana" w:eastAsia="Times New Roman" w:hAnsi="Verdana" w:cs="Times New Roman"/>
      <w:kern w:val="20"/>
      <w:szCs w:val="20"/>
    </w:rPr>
  </w:style>
  <w:style w:type="character" w:customStyle="1" w:styleId="Tekstpodstawowywcity2Znak">
    <w:name w:val="Tekst podstawowy wcięty 2 Znak"/>
    <w:basedOn w:val="Domylnaczcionkaakapitu"/>
    <w:link w:val="Tekstpodstawowywcity2"/>
    <w:uiPriority w:val="99"/>
    <w:semiHidden/>
    <w:rsid w:val="00837F32"/>
    <w:rPr>
      <w:rFonts w:ascii="Verdana" w:eastAsia="Times New Roman" w:hAnsi="Verdana" w:cs="Times New Roman"/>
      <w:color w:val="000000"/>
      <w:kern w:val="20"/>
      <w:szCs w:val="20"/>
    </w:rPr>
  </w:style>
  <w:style w:type="paragraph" w:styleId="Tekstpodstawowywcity3">
    <w:name w:val="Body Text Indent 3"/>
    <w:basedOn w:val="Normalny"/>
    <w:link w:val="Tekstpodstawowywcity3Znak"/>
    <w:uiPriority w:val="99"/>
    <w:semiHidden/>
    <w:rsid w:val="00837F32"/>
    <w:pPr>
      <w:spacing w:after="120" w:line="280" w:lineRule="atLeast"/>
      <w:ind w:left="851" w:hanging="425"/>
      <w:jc w:val="left"/>
    </w:pPr>
    <w:rPr>
      <w:rFonts w:ascii="Verdana" w:eastAsia="Times New Roman" w:hAnsi="Verdana" w:cs="Times New Roman"/>
      <w:kern w:val="20"/>
      <w:szCs w:val="20"/>
    </w:rPr>
  </w:style>
  <w:style w:type="character" w:customStyle="1" w:styleId="Tekstpodstawowywcity3Znak">
    <w:name w:val="Tekst podstawowy wcięty 3 Znak"/>
    <w:basedOn w:val="Domylnaczcionkaakapitu"/>
    <w:link w:val="Tekstpodstawowywcity3"/>
    <w:uiPriority w:val="99"/>
    <w:semiHidden/>
    <w:rsid w:val="00837F32"/>
    <w:rPr>
      <w:rFonts w:ascii="Verdana" w:eastAsia="Times New Roman" w:hAnsi="Verdana" w:cs="Times New Roman"/>
      <w:color w:val="000000"/>
      <w:kern w:val="20"/>
      <w:szCs w:val="20"/>
    </w:rPr>
  </w:style>
  <w:style w:type="paragraph" w:styleId="Adresnakopercie">
    <w:name w:val="envelope address"/>
    <w:basedOn w:val="Normalny"/>
    <w:uiPriority w:val="99"/>
    <w:semiHidden/>
    <w:rsid w:val="00837F32"/>
    <w:pPr>
      <w:framePr w:w="7920" w:h="1980" w:hRule="exact" w:hSpace="141" w:wrap="auto" w:hAnchor="page" w:xAlign="center" w:yAlign="bottom"/>
      <w:spacing w:after="120" w:line="280" w:lineRule="atLeast"/>
      <w:ind w:left="2880"/>
    </w:pPr>
    <w:rPr>
      <w:rFonts w:ascii="Arial" w:eastAsia="Times New Roman" w:hAnsi="Arial"/>
      <w:sz w:val="20"/>
      <w:szCs w:val="24"/>
    </w:rPr>
  </w:style>
  <w:style w:type="paragraph" w:styleId="Adreszwrotnynakopercie">
    <w:name w:val="envelope return"/>
    <w:basedOn w:val="Normalny"/>
    <w:uiPriority w:val="99"/>
    <w:semiHidden/>
    <w:rsid w:val="00837F32"/>
    <w:pPr>
      <w:spacing w:after="120" w:line="280" w:lineRule="atLeast"/>
    </w:pPr>
    <w:rPr>
      <w:rFonts w:ascii="Arial" w:eastAsia="Times New Roman" w:hAnsi="Arial"/>
      <w:sz w:val="20"/>
      <w:szCs w:val="20"/>
    </w:rPr>
  </w:style>
  <w:style w:type="paragraph" w:styleId="Data">
    <w:name w:val="Date"/>
    <w:basedOn w:val="Normalny"/>
    <w:next w:val="Normalny"/>
    <w:link w:val="DataZnak"/>
    <w:uiPriority w:val="99"/>
    <w:semiHidden/>
    <w:rsid w:val="00837F32"/>
    <w:pPr>
      <w:spacing w:after="120" w:line="280" w:lineRule="atLeast"/>
    </w:pPr>
    <w:rPr>
      <w:rFonts w:ascii="Arial" w:eastAsia="Times New Roman" w:hAnsi="Arial" w:cs="Times New Roman"/>
      <w:sz w:val="20"/>
      <w:szCs w:val="24"/>
    </w:rPr>
  </w:style>
  <w:style w:type="character" w:customStyle="1" w:styleId="DataZnak">
    <w:name w:val="Data Znak"/>
    <w:basedOn w:val="Domylnaczcionkaakapitu"/>
    <w:link w:val="Data"/>
    <w:uiPriority w:val="99"/>
    <w:semiHidden/>
    <w:rsid w:val="00837F32"/>
    <w:rPr>
      <w:rFonts w:ascii="Arial" w:eastAsia="Times New Roman" w:hAnsi="Arial" w:cs="Times New Roman"/>
      <w:color w:val="000000"/>
      <w:sz w:val="20"/>
      <w:szCs w:val="24"/>
    </w:rPr>
  </w:style>
  <w:style w:type="paragraph" w:styleId="HTML-adres">
    <w:name w:val="HTML Address"/>
    <w:basedOn w:val="Normalny"/>
    <w:link w:val="HTML-adresZnak"/>
    <w:semiHidden/>
    <w:rsid w:val="00837F32"/>
    <w:pPr>
      <w:spacing w:after="120" w:line="280" w:lineRule="atLeast"/>
    </w:pPr>
    <w:rPr>
      <w:rFonts w:ascii="Arial" w:eastAsia="Times New Roman" w:hAnsi="Arial" w:cs="Times New Roman"/>
      <w:i/>
      <w:iCs/>
      <w:sz w:val="20"/>
      <w:szCs w:val="24"/>
    </w:rPr>
  </w:style>
  <w:style w:type="character" w:customStyle="1" w:styleId="HTML-adresZnak">
    <w:name w:val="HTML - adres Znak"/>
    <w:basedOn w:val="Domylnaczcionkaakapitu"/>
    <w:link w:val="HTML-adres"/>
    <w:semiHidden/>
    <w:rsid w:val="00837F32"/>
    <w:rPr>
      <w:rFonts w:ascii="Arial" w:eastAsia="Times New Roman" w:hAnsi="Arial" w:cs="Times New Roman"/>
      <w:i/>
      <w:iCs/>
      <w:color w:val="000000"/>
      <w:sz w:val="20"/>
      <w:szCs w:val="24"/>
    </w:rPr>
  </w:style>
  <w:style w:type="paragraph" w:styleId="HTML-wstpniesformatowany">
    <w:name w:val="HTML Preformatted"/>
    <w:basedOn w:val="Normalny"/>
    <w:link w:val="HTML-wstpniesformatowanyZnak"/>
    <w:semiHidden/>
    <w:rsid w:val="00837F32"/>
    <w:pPr>
      <w:spacing w:after="120" w:line="280" w:lineRule="atLeast"/>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semiHidden/>
    <w:rsid w:val="00837F32"/>
    <w:rPr>
      <w:rFonts w:ascii="Courier New" w:eastAsia="Times New Roman" w:hAnsi="Courier New" w:cs="Courier New"/>
      <w:color w:val="000000"/>
      <w:sz w:val="20"/>
      <w:szCs w:val="20"/>
    </w:rPr>
  </w:style>
  <w:style w:type="paragraph" w:styleId="Indeks1">
    <w:name w:val="index 1"/>
    <w:basedOn w:val="Normalny"/>
    <w:next w:val="Normalny"/>
    <w:autoRedefine/>
    <w:uiPriority w:val="99"/>
    <w:semiHidden/>
    <w:rsid w:val="00837F32"/>
    <w:pPr>
      <w:spacing w:after="120" w:line="280" w:lineRule="atLeast"/>
      <w:ind w:left="180" w:hanging="180"/>
    </w:pPr>
    <w:rPr>
      <w:rFonts w:ascii="Arial" w:eastAsia="Times New Roman" w:hAnsi="Arial" w:cs="Times New Roman"/>
      <w:sz w:val="20"/>
      <w:szCs w:val="24"/>
    </w:rPr>
  </w:style>
  <w:style w:type="paragraph" w:styleId="Indeks2">
    <w:name w:val="index 2"/>
    <w:basedOn w:val="Normalny"/>
    <w:next w:val="Normalny"/>
    <w:autoRedefine/>
    <w:uiPriority w:val="99"/>
    <w:semiHidden/>
    <w:rsid w:val="00837F32"/>
    <w:pPr>
      <w:spacing w:after="120" w:line="280" w:lineRule="atLeast"/>
      <w:ind w:left="360" w:hanging="180"/>
    </w:pPr>
    <w:rPr>
      <w:rFonts w:ascii="Arial" w:eastAsia="Times New Roman" w:hAnsi="Arial" w:cs="Times New Roman"/>
      <w:sz w:val="20"/>
      <w:szCs w:val="24"/>
    </w:rPr>
  </w:style>
  <w:style w:type="paragraph" w:styleId="Indeks3">
    <w:name w:val="index 3"/>
    <w:basedOn w:val="Normalny"/>
    <w:next w:val="Normalny"/>
    <w:autoRedefine/>
    <w:uiPriority w:val="99"/>
    <w:semiHidden/>
    <w:rsid w:val="00837F32"/>
    <w:pPr>
      <w:spacing w:after="120" w:line="280" w:lineRule="atLeast"/>
      <w:ind w:left="540" w:hanging="180"/>
    </w:pPr>
    <w:rPr>
      <w:rFonts w:ascii="Arial" w:eastAsia="Times New Roman" w:hAnsi="Arial" w:cs="Times New Roman"/>
      <w:sz w:val="20"/>
      <w:szCs w:val="24"/>
    </w:rPr>
  </w:style>
  <w:style w:type="paragraph" w:styleId="Indeks4">
    <w:name w:val="index 4"/>
    <w:basedOn w:val="Normalny"/>
    <w:next w:val="Normalny"/>
    <w:autoRedefine/>
    <w:uiPriority w:val="99"/>
    <w:semiHidden/>
    <w:rsid w:val="00837F32"/>
    <w:pPr>
      <w:spacing w:after="120" w:line="280" w:lineRule="atLeast"/>
      <w:ind w:left="720" w:hanging="180"/>
    </w:pPr>
    <w:rPr>
      <w:rFonts w:ascii="Arial" w:eastAsia="Times New Roman" w:hAnsi="Arial" w:cs="Times New Roman"/>
      <w:sz w:val="20"/>
      <w:szCs w:val="24"/>
    </w:rPr>
  </w:style>
  <w:style w:type="paragraph" w:styleId="Indeks5">
    <w:name w:val="index 5"/>
    <w:basedOn w:val="Normalny"/>
    <w:next w:val="Normalny"/>
    <w:autoRedefine/>
    <w:uiPriority w:val="99"/>
    <w:semiHidden/>
    <w:rsid w:val="00837F32"/>
    <w:pPr>
      <w:spacing w:after="120" w:line="280" w:lineRule="atLeast"/>
      <w:ind w:left="900" w:hanging="180"/>
    </w:pPr>
    <w:rPr>
      <w:rFonts w:ascii="Arial" w:eastAsia="Times New Roman" w:hAnsi="Arial" w:cs="Times New Roman"/>
      <w:sz w:val="20"/>
      <w:szCs w:val="24"/>
    </w:rPr>
  </w:style>
  <w:style w:type="paragraph" w:styleId="Indeks6">
    <w:name w:val="index 6"/>
    <w:basedOn w:val="Normalny"/>
    <w:next w:val="Normalny"/>
    <w:autoRedefine/>
    <w:uiPriority w:val="99"/>
    <w:semiHidden/>
    <w:rsid w:val="00837F32"/>
    <w:pPr>
      <w:spacing w:after="120" w:line="280" w:lineRule="atLeast"/>
      <w:ind w:left="1080" w:hanging="180"/>
    </w:pPr>
    <w:rPr>
      <w:rFonts w:ascii="Arial" w:eastAsia="Times New Roman" w:hAnsi="Arial" w:cs="Times New Roman"/>
      <w:sz w:val="20"/>
      <w:szCs w:val="24"/>
    </w:rPr>
  </w:style>
  <w:style w:type="paragraph" w:styleId="Indeks7">
    <w:name w:val="index 7"/>
    <w:basedOn w:val="Normalny"/>
    <w:next w:val="Normalny"/>
    <w:autoRedefine/>
    <w:uiPriority w:val="99"/>
    <w:semiHidden/>
    <w:rsid w:val="00837F32"/>
    <w:pPr>
      <w:spacing w:after="120" w:line="280" w:lineRule="atLeast"/>
      <w:ind w:left="1260" w:hanging="180"/>
    </w:pPr>
    <w:rPr>
      <w:rFonts w:ascii="Arial" w:eastAsia="Times New Roman" w:hAnsi="Arial" w:cs="Times New Roman"/>
      <w:sz w:val="20"/>
      <w:szCs w:val="24"/>
    </w:rPr>
  </w:style>
  <w:style w:type="paragraph" w:styleId="Indeks8">
    <w:name w:val="index 8"/>
    <w:basedOn w:val="Normalny"/>
    <w:next w:val="Normalny"/>
    <w:autoRedefine/>
    <w:uiPriority w:val="99"/>
    <w:semiHidden/>
    <w:rsid w:val="00837F32"/>
    <w:pPr>
      <w:spacing w:after="120" w:line="280" w:lineRule="atLeast"/>
      <w:ind w:left="1440" w:hanging="180"/>
    </w:pPr>
    <w:rPr>
      <w:rFonts w:ascii="Arial" w:eastAsia="Times New Roman" w:hAnsi="Arial" w:cs="Times New Roman"/>
      <w:sz w:val="20"/>
      <w:szCs w:val="24"/>
    </w:rPr>
  </w:style>
  <w:style w:type="paragraph" w:styleId="Indeks9">
    <w:name w:val="index 9"/>
    <w:basedOn w:val="Normalny"/>
    <w:next w:val="Normalny"/>
    <w:autoRedefine/>
    <w:uiPriority w:val="99"/>
    <w:semiHidden/>
    <w:rsid w:val="00837F32"/>
    <w:pPr>
      <w:spacing w:after="120" w:line="280" w:lineRule="atLeast"/>
      <w:ind w:left="1620" w:hanging="180"/>
    </w:pPr>
    <w:rPr>
      <w:rFonts w:ascii="Arial" w:eastAsia="Times New Roman" w:hAnsi="Arial" w:cs="Times New Roman"/>
      <w:sz w:val="20"/>
      <w:szCs w:val="24"/>
    </w:rPr>
  </w:style>
  <w:style w:type="paragraph" w:customStyle="1" w:styleId="AssecoRozdzia">
    <w:name w:val="Asseco Rozdział"/>
    <w:basedOn w:val="Normalny"/>
    <w:link w:val="AssecoRozdziaZnak"/>
    <w:rsid w:val="00E55B5E"/>
    <w:pPr>
      <w:pageBreakBefore/>
      <w:spacing w:before="240"/>
      <w:jc w:val="left"/>
    </w:pPr>
    <w:rPr>
      <w:bCs/>
      <w:iCs/>
      <w:color w:val="00A4E0" w:themeColor="accent1"/>
      <w:sz w:val="36"/>
    </w:rPr>
  </w:style>
  <w:style w:type="character" w:customStyle="1" w:styleId="AssecoRozdziaZnak">
    <w:name w:val="Asseco Rozdział Znak"/>
    <w:basedOn w:val="Domylnaczcionkaakapitu"/>
    <w:link w:val="AssecoRozdzia"/>
    <w:rsid w:val="00E55B5E"/>
    <w:rPr>
      <w:rFonts w:cs="Arial"/>
      <w:bCs/>
      <w:iCs/>
      <w:noProof/>
      <w:color w:val="00A4E0" w:themeColor="accent1"/>
      <w:sz w:val="36"/>
    </w:rPr>
  </w:style>
  <w:style w:type="character" w:styleId="Odwoanieprzypisudolnego">
    <w:name w:val="footnote reference"/>
    <w:basedOn w:val="Domylnaczcionkaakapitu"/>
    <w:uiPriority w:val="99"/>
    <w:semiHidden/>
    <w:unhideWhenUsed/>
    <w:rsid w:val="00837F32"/>
    <w:rPr>
      <w:vertAlign w:val="superscript"/>
    </w:rPr>
  </w:style>
  <w:style w:type="character" w:styleId="HTML-staaszeroko">
    <w:name w:val="HTML Typewriter"/>
    <w:basedOn w:val="Domylnaczcionkaakapitu"/>
    <w:uiPriority w:val="99"/>
    <w:semiHidden/>
    <w:unhideWhenUsed/>
    <w:rsid w:val="00837F32"/>
    <w:rPr>
      <w:rFonts w:ascii="Courier New" w:eastAsia="Times New Roman" w:hAnsi="Courier New" w:cs="Courier New"/>
      <w:sz w:val="20"/>
      <w:szCs w:val="20"/>
    </w:rPr>
  </w:style>
  <w:style w:type="paragraph" w:customStyle="1" w:styleId="AssecoWypunktowanie3">
    <w:name w:val="Asseco Wypunktowanie 3"/>
    <w:basedOn w:val="AssecoWypunktowanie2"/>
    <w:rsid w:val="00A11079"/>
    <w:pPr>
      <w:numPr>
        <w:ilvl w:val="1"/>
        <w:numId w:val="10"/>
      </w:numPr>
      <w:ind w:left="1418" w:hanging="284"/>
    </w:pPr>
  </w:style>
  <w:style w:type="paragraph" w:customStyle="1" w:styleId="AssecoTabelatekstnagwkw">
    <w:name w:val="Asseco Tabela tekst nagłówków"/>
    <w:basedOn w:val="AssecoWypunktowanie2"/>
    <w:rsid w:val="008376D8"/>
    <w:pPr>
      <w:numPr>
        <w:numId w:val="0"/>
      </w:numPr>
      <w:jc w:val="left"/>
    </w:pPr>
    <w:rPr>
      <w:rFonts w:ascii="Calibri" w:hAnsi="Calibri"/>
      <w:color w:val="00A4E0" w:themeColor="accent1"/>
    </w:rPr>
  </w:style>
  <w:style w:type="paragraph" w:styleId="Spistreci4">
    <w:name w:val="toc 4"/>
    <w:aliases w:val="Asseco Spis treści 4"/>
    <w:basedOn w:val="Normalny"/>
    <w:next w:val="Normalny"/>
    <w:autoRedefine/>
    <w:uiPriority w:val="39"/>
    <w:unhideWhenUsed/>
    <w:rsid w:val="00D215B5"/>
    <w:pPr>
      <w:tabs>
        <w:tab w:val="right" w:leader="dot" w:pos="9060"/>
      </w:tabs>
      <w:spacing w:after="60"/>
      <w:ind w:left="2127" w:hanging="907"/>
      <w:jc w:val="left"/>
    </w:pPr>
    <w:rPr>
      <w:rFonts w:cstheme="minorBidi"/>
      <w:color w:val="auto"/>
    </w:rPr>
  </w:style>
  <w:style w:type="paragraph" w:styleId="Spistreci3">
    <w:name w:val="toc 3"/>
    <w:aliases w:val="Asseco Spis treści 3"/>
    <w:basedOn w:val="Normalny"/>
    <w:next w:val="Normalny"/>
    <w:autoRedefine/>
    <w:uiPriority w:val="39"/>
    <w:unhideWhenUsed/>
    <w:rsid w:val="00D215B5"/>
    <w:pPr>
      <w:tabs>
        <w:tab w:val="right" w:leader="dot" w:pos="9060"/>
      </w:tabs>
      <w:spacing w:before="60" w:after="60"/>
      <w:ind w:left="1843" w:hanging="850"/>
    </w:pPr>
    <w:rPr>
      <w:rFonts w:cstheme="minorBidi"/>
      <w:color w:val="auto"/>
    </w:rPr>
  </w:style>
  <w:style w:type="paragraph" w:customStyle="1" w:styleId="AssecoWyliczanie1">
    <w:name w:val="Asseco Wyliczanie 1"/>
    <w:basedOn w:val="Normalny"/>
    <w:rsid w:val="007F4A5F"/>
    <w:pPr>
      <w:numPr>
        <w:numId w:val="12"/>
      </w:numPr>
      <w:ind w:left="397" w:hanging="397"/>
    </w:pPr>
    <w:rPr>
      <w:bCs/>
      <w:iCs/>
    </w:rPr>
  </w:style>
  <w:style w:type="paragraph" w:styleId="Spistreci5">
    <w:name w:val="toc 5"/>
    <w:aliases w:val="Asseco Spis treści 5"/>
    <w:basedOn w:val="Normalny"/>
    <w:uiPriority w:val="39"/>
    <w:rsid w:val="00D215B5"/>
    <w:pPr>
      <w:tabs>
        <w:tab w:val="right" w:leader="dot" w:pos="9072"/>
      </w:tabs>
      <w:spacing w:after="60"/>
      <w:ind w:left="2552" w:hanging="1134"/>
      <w:jc w:val="left"/>
    </w:pPr>
    <w:rPr>
      <w:color w:val="auto"/>
    </w:rPr>
  </w:style>
  <w:style w:type="paragraph" w:styleId="Tekstprzypisukocowego">
    <w:name w:val="endnote text"/>
    <w:basedOn w:val="Normalny"/>
    <w:link w:val="TekstprzypisukocowegoZnak"/>
    <w:uiPriority w:val="99"/>
    <w:semiHidden/>
    <w:rsid w:val="005A58F2"/>
    <w:pPr>
      <w:keepLines/>
      <w:spacing w:after="240" w:line="200" w:lineRule="atLeast"/>
    </w:pPr>
    <w:rPr>
      <w:rFonts w:ascii="Verdana" w:eastAsia="Times New Roman" w:hAnsi="Verdana" w:cs="Times New Roman"/>
      <w:sz w:val="18"/>
      <w:szCs w:val="20"/>
    </w:rPr>
  </w:style>
  <w:style w:type="character" w:customStyle="1" w:styleId="TekstprzypisukocowegoZnak">
    <w:name w:val="Tekst przypisu końcowego Znak"/>
    <w:basedOn w:val="Domylnaczcionkaakapitu"/>
    <w:link w:val="Tekstprzypisukocowego"/>
    <w:uiPriority w:val="99"/>
    <w:semiHidden/>
    <w:rsid w:val="005A58F2"/>
    <w:rPr>
      <w:rFonts w:ascii="Verdana" w:eastAsia="Times New Roman" w:hAnsi="Verdana" w:cs="Times New Roman"/>
      <w:noProof/>
      <w:color w:val="000000"/>
      <w:sz w:val="18"/>
      <w:szCs w:val="20"/>
    </w:rPr>
  </w:style>
  <w:style w:type="table" w:customStyle="1" w:styleId="Asseco">
    <w:name w:val="Asseco"/>
    <w:basedOn w:val="Standardowy"/>
    <w:uiPriority w:val="60"/>
    <w:rsid w:val="000B575D"/>
    <w:pPr>
      <w:spacing w:after="0" w:line="240" w:lineRule="auto"/>
    </w:pPr>
    <w:rPr>
      <w:rFonts w:eastAsiaTheme="minorHAnsi"/>
      <w:color w:val="000000" w:themeColor="text1" w:themeShade="BF"/>
      <w:lang w:eastAsia="en-US"/>
    </w:rPr>
    <w:tblPr>
      <w:tblStyleRowBandSize w:val="1"/>
      <w:tblStyleColBandSize w:val="1"/>
      <w:tblBorders>
        <w:bottom w:val="single" w:sz="2" w:space="0" w:color="615D59" w:themeColor="accent4" w:themeShade="BF"/>
        <w:insideH w:val="single" w:sz="2" w:space="0" w:color="615D59" w:themeColor="accent4" w:themeShade="BF"/>
        <w:insideV w:val="single" w:sz="2" w:space="0" w:color="615D59" w:themeColor="accent4" w:themeShade="BF"/>
      </w:tblBorders>
    </w:tblPr>
    <w:tcPr>
      <w:shd w:val="clear" w:color="auto" w:fill="auto"/>
    </w:tcPr>
    <w:tblStylePr w:type="firstRow">
      <w:pPr>
        <w:spacing w:before="0" w:after="0" w:line="240" w:lineRule="auto"/>
      </w:pPr>
      <w:rPr>
        <w:rFonts w:ascii="Calibri" w:hAnsi="Calibri"/>
        <w:b/>
        <w:bCs/>
        <w:sz w:val="22"/>
      </w:rPr>
      <w:tblPr/>
      <w:tcPr>
        <w:tcBorders>
          <w:top w:val="single" w:sz="8" w:space="0" w:color="000000" w:themeColor="text1"/>
          <w:left w:val="nil"/>
          <w:bottom w:val="single" w:sz="8" w:space="0" w:color="000000" w:themeColor="text1"/>
          <w:right w:val="nil"/>
          <w:insideH w:val="single" w:sz="2" w:space="0" w:color="615D59" w:themeColor="accent4" w:themeShade="BF"/>
          <w:insideV w:val="single" w:sz="2" w:space="0" w:color="615D59" w:themeColor="accent4" w:themeShade="BF"/>
        </w:tcBorders>
        <w:shd w:val="clear" w:color="auto" w:fill="auto"/>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insideH w:val="nil"/>
          <w:insideV w:val="nil"/>
        </w:tcBorders>
        <w:shd w:val="clear" w:color="auto" w:fill="auto"/>
      </w:tcPr>
    </w:tblStylePr>
  </w:style>
  <w:style w:type="table" w:customStyle="1" w:styleId="Jasnecieniowanie2">
    <w:name w:val="Jasne cieniowanie2"/>
    <w:basedOn w:val="Standardowy"/>
    <w:uiPriority w:val="60"/>
    <w:rsid w:val="005A58F2"/>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apunktowana">
    <w:name w:val="List Bullet"/>
    <w:basedOn w:val="Normalny"/>
    <w:uiPriority w:val="99"/>
    <w:semiHidden/>
    <w:unhideWhenUsed/>
    <w:rsid w:val="005A58F2"/>
    <w:pPr>
      <w:spacing w:after="0" w:line="240" w:lineRule="auto"/>
    </w:pPr>
    <w:rPr>
      <w:rFonts w:ascii="Arial" w:eastAsia="Arial" w:hAnsi="Arial"/>
      <w:color w:val="auto"/>
      <w:sz w:val="20"/>
      <w:lang w:val="en-GB" w:eastAsia="ja-JP"/>
    </w:rPr>
  </w:style>
  <w:style w:type="character" w:customStyle="1" w:styleId="TekstpodstawowyZnak1">
    <w:name w:val="Tekst podstawowy Znak1"/>
    <w:aliases w:val="Tekst podstawowy Znak Znak Znak Znak Znak Znak1"/>
    <w:basedOn w:val="Domylnaczcionkaakapitu"/>
    <w:semiHidden/>
    <w:rsid w:val="005A58F2"/>
    <w:rPr>
      <w:rFonts w:asciiTheme="minorHAnsi" w:eastAsiaTheme="minorHAnsi" w:hAnsiTheme="minorHAnsi" w:cstheme="minorBidi"/>
      <w:sz w:val="22"/>
      <w:szCs w:val="22"/>
      <w:lang w:eastAsia="en-US"/>
    </w:rPr>
  </w:style>
  <w:style w:type="paragraph" w:customStyle="1" w:styleId="Nagwekspisutreci1">
    <w:name w:val="Nagłówek spisu treści1"/>
    <w:basedOn w:val="Nagwek1"/>
    <w:next w:val="Normalny"/>
    <w:uiPriority w:val="39"/>
    <w:semiHidden/>
    <w:qFormat/>
    <w:rsid w:val="005A58F2"/>
    <w:pPr>
      <w:tabs>
        <w:tab w:val="clear" w:pos="1588"/>
      </w:tabs>
      <w:spacing w:before="480" w:after="0" w:line="276" w:lineRule="auto"/>
      <w:outlineLvl w:val="9"/>
    </w:pPr>
    <w:rPr>
      <w:rFonts w:ascii="Cambria" w:eastAsia="MS Gothic" w:hAnsi="Cambria" w:cs="Times New Roman"/>
      <w:color w:val="365F91"/>
    </w:rPr>
  </w:style>
  <w:style w:type="character" w:styleId="Tekstzastpczy">
    <w:name w:val="Placeholder Text"/>
    <w:basedOn w:val="Domylnaczcionkaakapitu"/>
    <w:uiPriority w:val="99"/>
    <w:semiHidden/>
    <w:rsid w:val="005A58F2"/>
    <w:rPr>
      <w:color w:val="808080"/>
    </w:rPr>
  </w:style>
  <w:style w:type="character" w:customStyle="1" w:styleId="redniecieniowanie1akcent1Znak">
    <w:name w:val="Średnie cieniowanie 1 — akcent 1 Znak"/>
    <w:basedOn w:val="Domylnaczcionkaakapitu"/>
    <w:link w:val="redniecieniowanie1akcent116"/>
    <w:uiPriority w:val="1"/>
    <w:locked/>
    <w:rsid w:val="005A58F2"/>
  </w:style>
  <w:style w:type="table" w:styleId="redniasiatka2akcent2">
    <w:name w:val="Medium Grid 2 Accent 2"/>
    <w:basedOn w:val="Standardowy"/>
    <w:link w:val="redniasiatka2akcent2Znak"/>
    <w:uiPriority w:val="29"/>
    <w:rsid w:val="005A58F2"/>
    <w:pPr>
      <w:spacing w:after="0" w:line="240" w:lineRule="auto"/>
    </w:pPr>
    <w:rPr>
      <w:i/>
      <w:iCs/>
      <w:color w:val="000000"/>
    </w:rPr>
    <w:tblPr>
      <w:tblStyleRowBandSize w:val="1"/>
      <w:tblStyleColBandSize w:val="1"/>
      <w:tblBorders>
        <w:top w:val="single" w:sz="8" w:space="0" w:color="5CC299" w:themeColor="accent2"/>
        <w:left w:val="single" w:sz="8" w:space="0" w:color="5CC299" w:themeColor="accent2"/>
        <w:bottom w:val="single" w:sz="8" w:space="0" w:color="5CC299" w:themeColor="accent2"/>
        <w:right w:val="single" w:sz="8" w:space="0" w:color="5CC299" w:themeColor="accent2"/>
        <w:insideH w:val="single" w:sz="8" w:space="0" w:color="5CC299" w:themeColor="accent2"/>
        <w:insideV w:val="single" w:sz="8" w:space="0" w:color="5CC299" w:themeColor="accent2"/>
      </w:tblBorders>
    </w:tblPr>
    <w:tcPr>
      <w:shd w:val="clear" w:color="auto" w:fill="D6EFE5" w:themeFill="accent2" w:themeFillTint="3F"/>
    </w:tcPr>
    <w:tblStylePr w:type="firstRow">
      <w:tblPr/>
      <w:tcPr>
        <w:shd w:val="clear" w:color="auto" w:fill="EEF9F4"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EF2EA" w:themeFill="accent2" w:themeFillTint="33"/>
      </w:tcPr>
    </w:tblStylePr>
    <w:tblStylePr w:type="band1Vert">
      <w:tblPr/>
      <w:tcPr>
        <w:shd w:val="clear" w:color="auto" w:fill="ADE0CC" w:themeFill="accent2" w:themeFillTint="7F"/>
      </w:tcPr>
    </w:tblStylePr>
    <w:tblStylePr w:type="band1Horz">
      <w:tblPr/>
      <w:tcPr>
        <w:tcBorders>
          <w:insideH w:val="single" w:sz="6" w:space="0" w:color="5CC299" w:themeColor="accent2"/>
          <w:insideV w:val="single" w:sz="6" w:space="0" w:color="5CC299" w:themeColor="accent2"/>
        </w:tcBorders>
        <w:shd w:val="clear" w:color="auto" w:fill="ADE0CC" w:themeFill="accent2" w:themeFillTint="7F"/>
      </w:tcPr>
    </w:tblStylePr>
    <w:tblStylePr w:type="nwCell">
      <w:tblPr/>
      <w:tcPr>
        <w:shd w:val="clear" w:color="auto" w:fill="FFFFFF" w:themeFill="background1"/>
      </w:tcPr>
    </w:tblStylePr>
  </w:style>
  <w:style w:type="character" w:customStyle="1" w:styleId="redniasiatka2akcent2Znak">
    <w:name w:val="Średnia siatka 2 — akcent 2 Znak"/>
    <w:link w:val="redniasiatka2akcent2"/>
    <w:uiPriority w:val="29"/>
    <w:locked/>
    <w:rsid w:val="005A58F2"/>
    <w:rPr>
      <w:i/>
      <w:iCs/>
      <w:color w:val="000000"/>
    </w:rPr>
  </w:style>
  <w:style w:type="table" w:styleId="redniecieniowanie2akcent3">
    <w:name w:val="Medium Shading 2 Accent 3"/>
    <w:basedOn w:val="Standardowy"/>
    <w:uiPriority w:val="60"/>
    <w:rsid w:val="005A58F2"/>
    <w:pPr>
      <w:spacing w:after="0" w:line="240" w:lineRule="auto"/>
    </w:pPr>
    <w:rPr>
      <w:rFonts w:ascii="Calibri" w:eastAsia="Calibri" w:hAnsi="Calibri" w:cs="Times New Roman"/>
      <w:color w:val="943634"/>
      <w:sz w:val="20"/>
      <w:szCs w:val="20"/>
      <w:lang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tyl1">
    <w:name w:val="Styl1"/>
    <w:basedOn w:val="Standardowy"/>
    <w:rsid w:val="00A633FC"/>
    <w:pPr>
      <w:spacing w:after="0" w:line="240" w:lineRule="auto"/>
    </w:pPr>
    <w:rPr>
      <w:rFonts w:ascii="Arial" w:eastAsia="Times New Roman" w:hAnsi="Arial" w:cs="Times New Roma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Grad" w:hAnsi="Grad" w:hint="default"/>
        <w:color w:val="auto"/>
        <w:sz w:val="20"/>
        <w:szCs w:val="20"/>
      </w:rPr>
    </w:tblStylePr>
    <w:tblStylePr w:type="firstCol">
      <w:rPr>
        <w:b w:val="0"/>
        <w:color w:val="2B4467"/>
      </w:rPr>
    </w:tblStylePr>
  </w:style>
  <w:style w:type="table" w:customStyle="1" w:styleId="redniecieniowanie1akcent111">
    <w:name w:val="Średnie cieniowanie 1 — akcent 111"/>
    <w:basedOn w:val="Standardowy"/>
    <w:uiPriority w:val="1"/>
    <w:rsid w:val="005A58F2"/>
    <w:pPr>
      <w:spacing w:after="0" w:line="240" w:lineRule="auto"/>
    </w:pPr>
    <w:rPr>
      <w:rFonts w:eastAsiaTheme="minorHAnsi"/>
      <w:lang w:eastAsia="en-US"/>
    </w:rPr>
    <w:tblPr>
      <w:tblStyleRowBandSize w:val="1"/>
      <w:tblStyleColBandSize w:val="1"/>
      <w:tblBorders>
        <w:top w:val="single" w:sz="8" w:space="0" w:color="28C5FF" w:themeColor="accent1" w:themeTint="BF"/>
        <w:left w:val="single" w:sz="8" w:space="0" w:color="28C5FF" w:themeColor="accent1" w:themeTint="BF"/>
        <w:bottom w:val="single" w:sz="8" w:space="0" w:color="28C5FF" w:themeColor="accent1" w:themeTint="BF"/>
        <w:right w:val="single" w:sz="8" w:space="0" w:color="28C5FF" w:themeColor="accent1" w:themeTint="BF"/>
        <w:insideH w:val="single" w:sz="8" w:space="0" w:color="28C5FF" w:themeColor="accent1" w:themeTint="BF"/>
      </w:tblBorders>
    </w:tblPr>
  </w:style>
  <w:style w:type="table" w:customStyle="1" w:styleId="redniecieniowanie1akcent112">
    <w:name w:val="Średnie cieniowanie 1 — akcent 112"/>
    <w:basedOn w:val="Standardowy"/>
    <w:uiPriority w:val="1"/>
    <w:rsid w:val="005A58F2"/>
    <w:pPr>
      <w:spacing w:after="0" w:line="240" w:lineRule="auto"/>
    </w:pPr>
    <w:rPr>
      <w:rFonts w:eastAsiaTheme="minorHAnsi"/>
      <w:sz w:val="20"/>
      <w:szCs w:val="20"/>
      <w:lang w:eastAsia="en-US"/>
    </w:rPr>
    <w:tblPr/>
    <w:tblStylePr w:type="firstRow">
      <w:pPr>
        <w:spacing w:beforeLines="0" w:beforeAutospacing="0" w:afterLines="0" w:afterAutospacing="0" w:line="240" w:lineRule="auto"/>
      </w:pPr>
      <w:tblPr/>
      <w:tcPr>
        <w:tcBorders>
          <w:top w:val="single" w:sz="8" w:space="0" w:color="28C5FF" w:themeColor="accent1" w:themeTint="BF"/>
          <w:left w:val="single" w:sz="8" w:space="0" w:color="28C5FF" w:themeColor="accent1" w:themeTint="BF"/>
          <w:bottom w:val="single" w:sz="8" w:space="0" w:color="28C5FF" w:themeColor="accent1" w:themeTint="BF"/>
          <w:right w:val="single" w:sz="8" w:space="0" w:color="28C5FF" w:themeColor="accent1" w:themeTint="BF"/>
          <w:insideH w:val="nil"/>
          <w:insideV w:val="nil"/>
        </w:tcBorders>
        <w:shd w:val="clear" w:color="auto" w:fill="00A4E0" w:themeFill="accent1"/>
      </w:tcPr>
    </w:tblStylePr>
  </w:style>
  <w:style w:type="table" w:customStyle="1" w:styleId="redniecieniowanie1akcent113">
    <w:name w:val="Średnie cieniowanie 1 — akcent 113"/>
    <w:basedOn w:val="Standardowy"/>
    <w:uiPriority w:val="1"/>
    <w:rsid w:val="005A58F2"/>
    <w:pPr>
      <w:spacing w:after="0" w:line="240" w:lineRule="auto"/>
    </w:pPr>
    <w:rPr>
      <w:rFonts w:eastAsiaTheme="minorHAnsi"/>
      <w:sz w:val="20"/>
      <w:szCs w:val="20"/>
      <w:lang w:eastAsia="en-US"/>
    </w:rPr>
    <w:tblPr/>
    <w:tblStylePr w:type="lastRow">
      <w:pPr>
        <w:spacing w:beforeLines="0" w:beforeAutospacing="0" w:afterLines="0" w:afterAutospacing="0" w:line="240" w:lineRule="auto"/>
      </w:pPr>
      <w:tblPr/>
      <w:tcPr>
        <w:tcBorders>
          <w:top w:val="double" w:sz="6" w:space="0" w:color="28C5FF" w:themeColor="accent1" w:themeTint="BF"/>
          <w:left w:val="single" w:sz="8" w:space="0" w:color="28C5FF" w:themeColor="accent1" w:themeTint="BF"/>
          <w:bottom w:val="single" w:sz="8" w:space="0" w:color="28C5FF" w:themeColor="accent1" w:themeTint="BF"/>
          <w:right w:val="single" w:sz="8" w:space="0" w:color="28C5FF" w:themeColor="accent1" w:themeTint="BF"/>
          <w:insideH w:val="nil"/>
          <w:insideV w:val="nil"/>
        </w:tcBorders>
      </w:tcPr>
    </w:tblStylePr>
  </w:style>
  <w:style w:type="table" w:customStyle="1" w:styleId="redniecieniowanie1akcent114">
    <w:name w:val="Średnie cieniowanie 1 — akcent 114"/>
    <w:basedOn w:val="Standardowy"/>
    <w:uiPriority w:val="1"/>
    <w:rsid w:val="005A58F2"/>
    <w:pPr>
      <w:spacing w:after="0" w:line="240" w:lineRule="auto"/>
    </w:pPr>
    <w:rPr>
      <w:rFonts w:eastAsiaTheme="minorHAnsi"/>
      <w:sz w:val="20"/>
      <w:szCs w:val="20"/>
      <w:lang w:eastAsia="en-US"/>
    </w:rPr>
    <w:tblPr/>
    <w:tblStylePr w:type="band1Vert">
      <w:tblPr/>
      <w:tcPr>
        <w:shd w:val="clear" w:color="auto" w:fill="B8EBFF" w:themeFill="accent1" w:themeFillTint="3F"/>
      </w:tcPr>
    </w:tblStylePr>
  </w:style>
  <w:style w:type="table" w:customStyle="1" w:styleId="redniecieniowanie1akcent115">
    <w:name w:val="Średnie cieniowanie 1 — akcent 115"/>
    <w:basedOn w:val="Standardowy"/>
    <w:uiPriority w:val="1"/>
    <w:rsid w:val="005A58F2"/>
    <w:pPr>
      <w:spacing w:after="0" w:line="240" w:lineRule="auto"/>
    </w:pPr>
    <w:rPr>
      <w:rFonts w:eastAsiaTheme="minorHAnsi"/>
      <w:sz w:val="20"/>
      <w:szCs w:val="20"/>
      <w:lang w:eastAsia="en-US"/>
    </w:rPr>
    <w:tblPr/>
    <w:tblStylePr w:type="band1Horz">
      <w:tblPr/>
      <w:tcPr>
        <w:tcBorders>
          <w:insideH w:val="nil"/>
          <w:insideV w:val="nil"/>
        </w:tcBorders>
        <w:shd w:val="clear" w:color="auto" w:fill="B8EBFF" w:themeFill="accent1" w:themeFillTint="3F"/>
      </w:tcPr>
    </w:tblStylePr>
  </w:style>
  <w:style w:type="table" w:customStyle="1" w:styleId="redniecieniowanie1akcent116">
    <w:name w:val="Średnie cieniowanie 1 — akcent 116"/>
    <w:basedOn w:val="Standardowy"/>
    <w:link w:val="redniecieniowanie1akcent1Znak"/>
    <w:uiPriority w:val="1"/>
    <w:rsid w:val="005A58F2"/>
    <w:pPr>
      <w:spacing w:after="0" w:line="240" w:lineRule="auto"/>
    </w:pPr>
    <w:tblPr/>
    <w:tblStylePr w:type="band2Horz">
      <w:tblPr/>
      <w:tcPr>
        <w:tcBorders>
          <w:insideH w:val="nil"/>
          <w:insideV w:val="nil"/>
        </w:tcBorders>
      </w:tcPr>
    </w:tblStylePr>
  </w:style>
  <w:style w:type="table" w:styleId="redniecieniowanie2akcent5">
    <w:name w:val="Medium Shading 2 Accent 5"/>
    <w:basedOn w:val="Standardowy"/>
    <w:uiPriority w:val="64"/>
    <w:rsid w:val="000E4ACA"/>
    <w:pPr>
      <w:spacing w:after="0" w:line="240" w:lineRule="auto"/>
    </w:pPr>
    <w:rPr>
      <w:color w:val="000000"/>
    </w:rPr>
    <w:tblPr>
      <w:tblStyleRowBandSize w:val="1"/>
      <w:tblStyleColBandSize w:val="1"/>
      <w:tblBorders>
        <w:bottom w:val="single" w:sz="2" w:space="0" w:color="615D59" w:themeColor="accent4" w:themeShade="BF"/>
        <w:insideH w:val="single" w:sz="2" w:space="0" w:color="615D59" w:themeColor="accent4" w:themeShade="BF"/>
        <w:insideV w:val="single" w:sz="2" w:space="0" w:color="615D59" w:themeColor="accent4" w:themeShade="BF"/>
      </w:tblBorders>
    </w:tblPr>
    <w:tcPr>
      <w:shd w:val="clear" w:color="auto" w:fill="FFFFFF" w:themeFill="background1"/>
    </w:tcPr>
    <w:tblStylePr w:type="firstRow">
      <w:pPr>
        <w:spacing w:before="0" w:after="0" w:line="240" w:lineRule="auto"/>
      </w:pPr>
      <w:rPr>
        <w:b/>
        <w:bCs/>
        <w:color w:val="FFFFFF" w:themeColor="background1"/>
      </w:rPr>
      <w:tblPr/>
      <w:tcPr>
        <w:tcBorders>
          <w:top w:val="single" w:sz="2" w:space="0" w:color="615D59" w:themeColor="accent4" w:themeShade="BF"/>
          <w:left w:val="nil"/>
          <w:bottom w:val="nil"/>
          <w:right w:val="nil"/>
          <w:insideH w:val="single" w:sz="2" w:space="0" w:color="615D59" w:themeColor="accent4" w:themeShade="BF"/>
          <w:insideV w:val="single" w:sz="2" w:space="0" w:color="615D59" w:themeColor="accent4" w:themeShade="BF"/>
          <w:tl2br w:val="nil"/>
          <w:tr2bl w:val="nil"/>
        </w:tcBorders>
        <w:shd w:val="clear" w:color="auto" w:fill="FFFFFF" w:themeFill="background1"/>
      </w:tcPr>
    </w:tblStylePr>
    <w:tblStylePr w:type="lastRow">
      <w:pPr>
        <w:spacing w:before="0" w:after="0" w:line="240" w:lineRule="auto"/>
      </w:pPr>
      <w:rPr>
        <w:color w:val="auto"/>
      </w:rPr>
      <w:tblPr/>
      <w:tcPr>
        <w:tcBorders>
          <w:top w:val="single" w:sz="2" w:space="0" w:color="615D59" w:themeColor="accent4" w:themeShade="BF"/>
          <w:left w:val="single" w:sz="2" w:space="0" w:color="615D59" w:themeColor="accent4" w:themeShade="BF"/>
          <w:bottom w:val="single" w:sz="2" w:space="0" w:color="615D59" w:themeColor="accent4" w:themeShade="BF"/>
          <w:right w:val="single" w:sz="2" w:space="0" w:color="615D59" w:themeColor="accent4" w:themeShade="BF"/>
          <w:insideH w:val="single" w:sz="2" w:space="0" w:color="615D59" w:themeColor="accent4" w:themeShade="BF"/>
          <w:insideV w:val="single" w:sz="2" w:space="0" w:color="615D59" w:themeColor="accent4" w:themeShade="BF"/>
          <w:tl2br w:val="nil"/>
          <w:tr2bl w:val="nil"/>
        </w:tcBorders>
        <w:shd w:val="clear" w:color="auto" w:fill="FFFFFF" w:themeFill="background1"/>
      </w:tcPr>
    </w:tblStylePr>
    <w:tblStylePr w:type="firstCol">
      <w:rPr>
        <w:b/>
        <w:bCs/>
        <w:color w:val="FFFFFF" w:themeColor="background1"/>
      </w:rPr>
      <w:tblPr/>
      <w:tcPr>
        <w:tcBorders>
          <w:top w:val="nil"/>
          <w:insideH w:val="nil"/>
          <w:insideV w:val="nil"/>
        </w:tcBorders>
        <w:shd w:val="clear" w:color="auto" w:fill="FFFFFF" w:themeFill="background1"/>
      </w:tcPr>
    </w:tblStylePr>
    <w:tblStylePr w:type="lastCol">
      <w:rPr>
        <w:b/>
        <w:bCs/>
        <w:color w:val="FFFFFF" w:themeColor="background1"/>
      </w:rPr>
      <w:tblPr/>
      <w:tcPr>
        <w:tcBorders>
          <w:insideH w:val="single" w:sz="2" w:space="0" w:color="615D59" w:themeColor="accent4" w:themeShade="BF"/>
          <w:insideV w:val="single" w:sz="2" w:space="0" w:color="615D59" w:themeColor="accent4" w:themeShade="BF"/>
        </w:tcBorders>
        <w:shd w:val="clear" w:color="auto" w:fill="FFFFFF" w:themeFill="background1"/>
      </w:tcPr>
    </w:tblStylePr>
    <w:tblStylePr w:type="band1Vert">
      <w:tblPr/>
      <w:tcPr>
        <w:tcBorders>
          <w:insideH w:val="single" w:sz="2" w:space="0" w:color="615D59" w:themeColor="accent4" w:themeShade="BF"/>
          <w:insideV w:val="single" w:sz="2" w:space="0" w:color="615D59" w:themeColor="accent4" w:themeShade="BF"/>
        </w:tcBorders>
        <w:shd w:val="clear" w:color="auto" w:fill="FFFFFF" w:themeFill="background1"/>
      </w:tcPr>
    </w:tblStylePr>
    <w:tblStylePr w:type="band2Vert">
      <w:tblPr/>
      <w:tcPr>
        <w:tcBorders>
          <w:top w:val="nil"/>
          <w:left w:val="nil"/>
          <w:bottom w:val="nil"/>
          <w:right w:val="nil"/>
          <w:insideH w:val="nil"/>
          <w:insideV w:val="nil"/>
          <w:tl2br w:val="nil"/>
          <w:tr2bl w:val="nil"/>
        </w:tcBorders>
        <w:shd w:val="clear" w:color="auto" w:fill="FFFFFF" w:themeFill="background1"/>
      </w:tcPr>
    </w:tblStylePr>
    <w:tblStylePr w:type="band1Horz">
      <w:tblPr/>
      <w:tcPr>
        <w:tcBorders>
          <w:insideH w:val="single" w:sz="2" w:space="0" w:color="615D59" w:themeColor="accent4" w:themeShade="BF"/>
          <w:insideV w:val="single" w:sz="2" w:space="0" w:color="615D59" w:themeColor="accent4" w:themeShade="BF"/>
        </w:tcBorders>
        <w:shd w:val="clear" w:color="auto" w:fill="FFFFFF" w:themeFill="background1"/>
      </w:tcPr>
    </w:tblStylePr>
    <w:tblStylePr w:type="band2Horz">
      <w:tblPr/>
      <w:tcPr>
        <w:tcBorders>
          <w:insideH w:val="single" w:sz="2" w:space="0" w:color="615D59" w:themeColor="accent4" w:themeShade="BF"/>
          <w:insideV w:val="single" w:sz="2" w:space="0" w:color="615D59" w:themeColor="accent4" w:themeShade="BF"/>
        </w:tcBorders>
        <w:shd w:val="clear" w:color="auto" w:fill="FFFFFF" w:themeFill="background1"/>
      </w:tcPr>
    </w:tblStylePr>
    <w:tblStylePr w:type="neCell">
      <w:tblPr/>
      <w:tcPr>
        <w:tcBorders>
          <w:top w:val="single" w:sz="2" w:space="0" w:color="615D59" w:themeColor="accent4" w:themeShade="BF"/>
          <w:left w:val="nil"/>
          <w:bottom w:val="nil"/>
          <w:right w:val="nil"/>
          <w:insideH w:val="nil"/>
          <w:insideV w:val="nil"/>
          <w:tl2br w:val="nil"/>
          <w:tr2bl w:val="nil"/>
        </w:tcBorders>
        <w:shd w:val="clear" w:color="auto" w:fill="FFFFFF" w:themeFill="background1"/>
      </w:tcPr>
    </w:tblStylePr>
    <w:tblStylePr w:type="nwCell">
      <w:rPr>
        <w:color w:val="FFFFFF" w:themeColor="background1"/>
      </w:rPr>
      <w:tblPr/>
      <w:tcPr>
        <w:tcBorders>
          <w:top w:val="single" w:sz="2" w:space="0" w:color="615D59" w:themeColor="accent4" w:themeShade="BF"/>
          <w:left w:val="nil"/>
          <w:bottom w:val="nil"/>
          <w:right w:val="nil"/>
          <w:insideH w:val="nil"/>
          <w:insideV w:val="nil"/>
          <w:tl2br w:val="nil"/>
          <w:tr2bl w:val="nil"/>
        </w:tcBorders>
        <w:shd w:val="clear" w:color="auto" w:fill="FFFFFF" w:themeFill="background1"/>
      </w:tcPr>
    </w:tblStylePr>
  </w:style>
  <w:style w:type="numbering" w:customStyle="1" w:styleId="Rola">
    <w:name w:val="Rola"/>
    <w:rsid w:val="005A58F2"/>
    <w:pPr>
      <w:numPr>
        <w:numId w:val="11"/>
      </w:numPr>
    </w:p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cs="Arial"/>
      <w:bCs/>
      <w:iCs/>
      <w:color w:val="000000"/>
      <w:sz w:val="20"/>
      <w:szCs w:val="20"/>
      <w:lang w:eastAsia="en-US"/>
    </w:rPr>
  </w:style>
  <w:style w:type="paragraph" w:styleId="Nagwek">
    <w:name w:val="header"/>
    <w:basedOn w:val="Normalny"/>
    <w:link w:val="NagwekZnak"/>
    <w:uiPriority w:val="99"/>
    <w:unhideWhenUsed/>
    <w:rsid w:val="003F5E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5E53"/>
    <w:rPr>
      <w:rFonts w:cs="Arial"/>
      <w:bCs/>
      <w:iCs/>
      <w:color w:val="000000"/>
      <w:lang w:eastAsia="en-US"/>
    </w:rPr>
  </w:style>
  <w:style w:type="paragraph" w:customStyle="1" w:styleId="stopkatekstniebieski">
    <w:name w:val="stopka tekst niebieski"/>
    <w:basedOn w:val="stopkadok"/>
    <w:rsid w:val="00E55B5E"/>
    <w:pPr>
      <w:jc w:val="left"/>
    </w:pPr>
    <w:rPr>
      <w:color w:val="00A4E0" w:themeColor="accent1"/>
    </w:rPr>
  </w:style>
  <w:style w:type="paragraph" w:customStyle="1" w:styleId="data0">
    <w:name w:val="data"/>
    <w:basedOn w:val="Normalny"/>
    <w:rsid w:val="00664D9B"/>
    <w:rPr>
      <w:color w:val="FFFFFF" w:themeColor="background1"/>
    </w:rPr>
  </w:style>
  <w:style w:type="character" w:styleId="Wyrnienieintensywne">
    <w:name w:val="Intense Emphasis"/>
    <w:aliases w:val="Asseco Wyróżnienie"/>
    <w:basedOn w:val="Domylnaczcionkaakapitu"/>
    <w:uiPriority w:val="21"/>
    <w:rsid w:val="0012548D"/>
    <w:rPr>
      <w:rFonts w:ascii="Calibri" w:hAnsi="Calibri"/>
      <w:b w:val="0"/>
      <w:bCs/>
      <w:i w:val="0"/>
      <w:iCs/>
      <w:color w:val="00A4E0" w:themeColor="accent1"/>
      <w:sz w:val="22"/>
    </w:rPr>
  </w:style>
  <w:style w:type="table" w:styleId="Jasnecieniowanieakcent6">
    <w:name w:val="Light Shading Accent 6"/>
    <w:basedOn w:val="Standardowy"/>
    <w:uiPriority w:val="60"/>
    <w:rsid w:val="000B575D"/>
    <w:pPr>
      <w:spacing w:after="0" w:line="240" w:lineRule="auto"/>
    </w:pPr>
    <w:rPr>
      <w:color w:val="000000"/>
    </w:rPr>
    <w:tblPr>
      <w:tblStyleRowBandSize w:val="1"/>
      <w:tblStyleColBandSize w:val="1"/>
      <w:tblBorders>
        <w:bottom w:val="single" w:sz="2" w:space="0" w:color="615D59" w:themeColor="accent4" w:themeShade="BF"/>
        <w:insideH w:val="single" w:sz="2" w:space="0" w:color="615D59" w:themeColor="accent4" w:themeShade="BF"/>
        <w:insideV w:val="single" w:sz="2" w:space="0" w:color="615D59" w:themeColor="accent4" w:themeShade="BF"/>
      </w:tblBorders>
    </w:tblPr>
    <w:tblStylePr w:type="firstRow">
      <w:pPr>
        <w:spacing w:before="0" w:after="0" w:line="240" w:lineRule="auto"/>
      </w:pPr>
      <w:rPr>
        <w:b/>
        <w:bCs/>
      </w:rPr>
      <w:tblPr/>
      <w:tcPr>
        <w:tcBorders>
          <w:top w:val="single" w:sz="2" w:space="0" w:color="615D59" w:themeColor="accent4" w:themeShade="BF"/>
          <w:left w:val="nil"/>
          <w:bottom w:val="nil"/>
          <w:right w:val="nil"/>
          <w:insideH w:val="single" w:sz="2" w:space="0" w:color="615D59" w:themeColor="accent4" w:themeShade="BF"/>
          <w:insideV w:val="single" w:sz="2" w:space="0" w:color="615D59" w:themeColor="accent4" w:themeShade="BF"/>
          <w:tl2br w:val="nil"/>
          <w:tr2bl w:val="nil"/>
        </w:tcBorders>
      </w:tcPr>
    </w:tblStylePr>
    <w:tblStylePr w:type="lastRow">
      <w:pPr>
        <w:spacing w:before="0" w:after="0" w:line="240" w:lineRule="auto"/>
      </w:pPr>
      <w:rPr>
        <w:b/>
        <w:bCs/>
      </w:rPr>
      <w:tblPr/>
      <w:tcPr>
        <w:tcBorders>
          <w:top w:val="single" w:sz="8" w:space="0" w:color="F28700" w:themeColor="accent6"/>
          <w:left w:val="nil"/>
          <w:bottom w:val="single" w:sz="8" w:space="0" w:color="F28700" w:themeColor="accent6"/>
          <w:right w:val="nil"/>
          <w:insideH w:val="nil"/>
          <w:insideV w:val="nil"/>
        </w:tcBorders>
      </w:tcPr>
    </w:tblStylePr>
    <w:tblStylePr w:type="firstCol">
      <w:rPr>
        <w:b/>
        <w:bCs/>
      </w:rPr>
    </w:tblStylePr>
    <w:tblStylePr w:type="lastCol">
      <w:rPr>
        <w:b/>
        <w:bCs/>
      </w:rPr>
    </w:tblStylePr>
  </w:style>
  <w:style w:type="paragraph" w:styleId="Legenda">
    <w:name w:val="caption"/>
    <w:aliases w:val="Asseco Rys."/>
    <w:basedOn w:val="Normalny"/>
    <w:next w:val="Normalny"/>
    <w:qFormat/>
    <w:rsid w:val="00CB31E0"/>
    <w:pPr>
      <w:spacing w:before="120" w:after="360"/>
      <w:jc w:val="center"/>
    </w:pPr>
  </w:style>
  <w:style w:type="paragraph" w:styleId="Spisilustracji">
    <w:name w:val="table of figures"/>
    <w:basedOn w:val="Normalny"/>
    <w:next w:val="Normalny"/>
    <w:uiPriority w:val="99"/>
    <w:unhideWhenUsed/>
    <w:rsid w:val="00270260"/>
    <w:pPr>
      <w:tabs>
        <w:tab w:val="right" w:leader="dot" w:pos="9060"/>
      </w:tabs>
      <w:spacing w:after="40"/>
    </w:pPr>
  </w:style>
  <w:style w:type="paragraph" w:styleId="Stopka">
    <w:name w:val="footer"/>
    <w:basedOn w:val="Normalny"/>
    <w:link w:val="StopkaZnak"/>
    <w:uiPriority w:val="99"/>
    <w:unhideWhenUsed/>
    <w:rsid w:val="00BB78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786E"/>
    <w:rPr>
      <w:rFonts w:cs="Arial"/>
      <w:noProof/>
      <w:color w:val="000000"/>
    </w:rPr>
  </w:style>
  <w:style w:type="paragraph" w:styleId="NormalnyWeb">
    <w:name w:val="Normal (Web)"/>
    <w:basedOn w:val="Normalny"/>
    <w:uiPriority w:val="99"/>
    <w:semiHidden/>
    <w:unhideWhenUsed/>
    <w:rsid w:val="00036B32"/>
    <w:pPr>
      <w:spacing w:before="100" w:beforeAutospacing="1" w:after="100" w:afterAutospacing="1" w:line="240" w:lineRule="auto"/>
      <w:jc w:val="left"/>
    </w:pPr>
    <w:rPr>
      <w:rFonts w:ascii="Times New Roman" w:hAnsi="Times New Roman" w:cs="Times New Roman"/>
      <w:noProof w:val="0"/>
      <w:color w:val="auto"/>
      <w:sz w:val="24"/>
      <w:szCs w:val="24"/>
    </w:rPr>
  </w:style>
  <w:style w:type="paragraph" w:customStyle="1" w:styleId="Text">
    <w:name w:val="Text"/>
    <w:basedOn w:val="Normalny"/>
    <w:link w:val="TextChar"/>
    <w:qFormat/>
    <w:rsid w:val="006D03A9"/>
    <w:pPr>
      <w:autoSpaceDE w:val="0"/>
      <w:autoSpaceDN w:val="0"/>
      <w:adjustRightInd w:val="0"/>
      <w:spacing w:before="120" w:after="120" w:line="360" w:lineRule="auto"/>
    </w:pPr>
    <w:rPr>
      <w:rFonts w:ascii="Arial" w:eastAsia="MS Mincho" w:hAnsi="Arial"/>
      <w:noProof w:val="0"/>
      <w:color w:val="808080" w:themeColor="background1" w:themeShade="80"/>
      <w:sz w:val="20"/>
      <w:szCs w:val="20"/>
    </w:rPr>
  </w:style>
  <w:style w:type="character" w:customStyle="1" w:styleId="TextChar">
    <w:name w:val="Text Char"/>
    <w:basedOn w:val="Domylnaczcionkaakapitu"/>
    <w:link w:val="Text"/>
    <w:locked/>
    <w:rsid w:val="006D03A9"/>
    <w:rPr>
      <w:rFonts w:ascii="Arial" w:eastAsia="MS Mincho" w:hAnsi="Arial" w:cs="Arial"/>
      <w:color w:val="808080" w:themeColor="background1" w:themeShade="80"/>
      <w:sz w:val="20"/>
      <w:szCs w:val="20"/>
    </w:rPr>
  </w:style>
  <w:style w:type="paragraph" w:styleId="Akapitzlist">
    <w:name w:val="List Paragraph"/>
    <w:basedOn w:val="Normalny"/>
    <w:uiPriority w:val="34"/>
    <w:qFormat/>
    <w:rsid w:val="00903234"/>
    <w:pPr>
      <w:spacing w:before="200" w:after="200" w:line="276" w:lineRule="auto"/>
      <w:ind w:left="720"/>
      <w:contextualSpacing/>
      <w:jc w:val="left"/>
    </w:pPr>
    <w:rPr>
      <w:rFonts w:cstheme="minorBidi"/>
      <w:noProof w:val="0"/>
      <w:color w:val="auto"/>
      <w:sz w:val="20"/>
      <w:szCs w:val="20"/>
      <w:lang w:eastAsia="en-US" w:bidi="en-US"/>
    </w:rPr>
  </w:style>
  <w:style w:type="table" w:styleId="Tabelasiatki1jasna">
    <w:name w:val="Grid Table 1 Light"/>
    <w:basedOn w:val="Standardowy"/>
    <w:uiPriority w:val="46"/>
    <w:rsid w:val="00D86F8D"/>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ascii="Calibri" w:hAnsi="Calibri"/>
        <w:b/>
        <w:bCs/>
        <w:color w:val="4F8CFB"/>
        <w:sz w:val="22"/>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0727">
      <w:bodyDiv w:val="1"/>
      <w:marLeft w:val="0"/>
      <w:marRight w:val="0"/>
      <w:marTop w:val="0"/>
      <w:marBottom w:val="0"/>
      <w:divBdr>
        <w:top w:val="none" w:sz="0" w:space="0" w:color="auto"/>
        <w:left w:val="none" w:sz="0" w:space="0" w:color="auto"/>
        <w:bottom w:val="none" w:sz="0" w:space="0" w:color="auto"/>
        <w:right w:val="none" w:sz="0" w:space="0" w:color="auto"/>
      </w:divBdr>
      <w:divsChild>
        <w:div w:id="134375288">
          <w:marLeft w:val="360"/>
          <w:marRight w:val="0"/>
          <w:marTop w:val="120"/>
          <w:marBottom w:val="0"/>
          <w:divBdr>
            <w:top w:val="none" w:sz="0" w:space="0" w:color="auto"/>
            <w:left w:val="none" w:sz="0" w:space="0" w:color="auto"/>
            <w:bottom w:val="none" w:sz="0" w:space="0" w:color="auto"/>
            <w:right w:val="none" w:sz="0" w:space="0" w:color="auto"/>
          </w:divBdr>
        </w:div>
        <w:div w:id="552817260">
          <w:marLeft w:val="360"/>
          <w:marRight w:val="0"/>
          <w:marTop w:val="120"/>
          <w:marBottom w:val="0"/>
          <w:divBdr>
            <w:top w:val="none" w:sz="0" w:space="0" w:color="auto"/>
            <w:left w:val="none" w:sz="0" w:space="0" w:color="auto"/>
            <w:bottom w:val="none" w:sz="0" w:space="0" w:color="auto"/>
            <w:right w:val="none" w:sz="0" w:space="0" w:color="auto"/>
          </w:divBdr>
        </w:div>
        <w:div w:id="816842691">
          <w:marLeft w:val="360"/>
          <w:marRight w:val="0"/>
          <w:marTop w:val="120"/>
          <w:marBottom w:val="0"/>
          <w:divBdr>
            <w:top w:val="none" w:sz="0" w:space="0" w:color="auto"/>
            <w:left w:val="none" w:sz="0" w:space="0" w:color="auto"/>
            <w:bottom w:val="none" w:sz="0" w:space="0" w:color="auto"/>
            <w:right w:val="none" w:sz="0" w:space="0" w:color="auto"/>
          </w:divBdr>
        </w:div>
        <w:div w:id="1786119912">
          <w:marLeft w:val="360"/>
          <w:marRight w:val="0"/>
          <w:marTop w:val="120"/>
          <w:marBottom w:val="0"/>
          <w:divBdr>
            <w:top w:val="none" w:sz="0" w:space="0" w:color="auto"/>
            <w:left w:val="none" w:sz="0" w:space="0" w:color="auto"/>
            <w:bottom w:val="none" w:sz="0" w:space="0" w:color="auto"/>
            <w:right w:val="none" w:sz="0" w:space="0" w:color="auto"/>
          </w:divBdr>
        </w:div>
        <w:div w:id="1852799284">
          <w:marLeft w:val="360"/>
          <w:marRight w:val="0"/>
          <w:marTop w:val="120"/>
          <w:marBottom w:val="0"/>
          <w:divBdr>
            <w:top w:val="none" w:sz="0" w:space="0" w:color="auto"/>
            <w:left w:val="none" w:sz="0" w:space="0" w:color="auto"/>
            <w:bottom w:val="none" w:sz="0" w:space="0" w:color="auto"/>
            <w:right w:val="none" w:sz="0" w:space="0" w:color="auto"/>
          </w:divBdr>
        </w:div>
      </w:divsChild>
    </w:div>
    <w:div w:id="98574740">
      <w:bodyDiv w:val="1"/>
      <w:marLeft w:val="0"/>
      <w:marRight w:val="0"/>
      <w:marTop w:val="0"/>
      <w:marBottom w:val="0"/>
      <w:divBdr>
        <w:top w:val="none" w:sz="0" w:space="0" w:color="auto"/>
        <w:left w:val="none" w:sz="0" w:space="0" w:color="auto"/>
        <w:bottom w:val="none" w:sz="0" w:space="0" w:color="auto"/>
        <w:right w:val="none" w:sz="0" w:space="0" w:color="auto"/>
      </w:divBdr>
    </w:div>
    <w:div w:id="208996191">
      <w:bodyDiv w:val="1"/>
      <w:marLeft w:val="0"/>
      <w:marRight w:val="0"/>
      <w:marTop w:val="0"/>
      <w:marBottom w:val="0"/>
      <w:divBdr>
        <w:top w:val="none" w:sz="0" w:space="0" w:color="auto"/>
        <w:left w:val="none" w:sz="0" w:space="0" w:color="auto"/>
        <w:bottom w:val="none" w:sz="0" w:space="0" w:color="auto"/>
        <w:right w:val="none" w:sz="0" w:space="0" w:color="auto"/>
      </w:divBdr>
    </w:div>
    <w:div w:id="240524173">
      <w:bodyDiv w:val="1"/>
      <w:marLeft w:val="0"/>
      <w:marRight w:val="0"/>
      <w:marTop w:val="0"/>
      <w:marBottom w:val="0"/>
      <w:divBdr>
        <w:top w:val="none" w:sz="0" w:space="0" w:color="auto"/>
        <w:left w:val="none" w:sz="0" w:space="0" w:color="auto"/>
        <w:bottom w:val="none" w:sz="0" w:space="0" w:color="auto"/>
        <w:right w:val="none" w:sz="0" w:space="0" w:color="auto"/>
      </w:divBdr>
    </w:div>
    <w:div w:id="246815635">
      <w:bodyDiv w:val="1"/>
      <w:marLeft w:val="0"/>
      <w:marRight w:val="0"/>
      <w:marTop w:val="0"/>
      <w:marBottom w:val="0"/>
      <w:divBdr>
        <w:top w:val="none" w:sz="0" w:space="0" w:color="auto"/>
        <w:left w:val="none" w:sz="0" w:space="0" w:color="auto"/>
        <w:bottom w:val="none" w:sz="0" w:space="0" w:color="auto"/>
        <w:right w:val="none" w:sz="0" w:space="0" w:color="auto"/>
      </w:divBdr>
    </w:div>
    <w:div w:id="307249261">
      <w:bodyDiv w:val="1"/>
      <w:marLeft w:val="0"/>
      <w:marRight w:val="0"/>
      <w:marTop w:val="0"/>
      <w:marBottom w:val="0"/>
      <w:divBdr>
        <w:top w:val="none" w:sz="0" w:space="0" w:color="auto"/>
        <w:left w:val="none" w:sz="0" w:space="0" w:color="auto"/>
        <w:bottom w:val="none" w:sz="0" w:space="0" w:color="auto"/>
        <w:right w:val="none" w:sz="0" w:space="0" w:color="auto"/>
      </w:divBdr>
      <w:divsChild>
        <w:div w:id="148791749">
          <w:marLeft w:val="547"/>
          <w:marRight w:val="0"/>
          <w:marTop w:val="120"/>
          <w:marBottom w:val="120"/>
          <w:divBdr>
            <w:top w:val="none" w:sz="0" w:space="0" w:color="auto"/>
            <w:left w:val="none" w:sz="0" w:space="0" w:color="auto"/>
            <w:bottom w:val="none" w:sz="0" w:space="0" w:color="auto"/>
            <w:right w:val="none" w:sz="0" w:space="0" w:color="auto"/>
          </w:divBdr>
        </w:div>
        <w:div w:id="220024114">
          <w:marLeft w:val="547"/>
          <w:marRight w:val="0"/>
          <w:marTop w:val="120"/>
          <w:marBottom w:val="120"/>
          <w:divBdr>
            <w:top w:val="none" w:sz="0" w:space="0" w:color="auto"/>
            <w:left w:val="none" w:sz="0" w:space="0" w:color="auto"/>
            <w:bottom w:val="none" w:sz="0" w:space="0" w:color="auto"/>
            <w:right w:val="none" w:sz="0" w:space="0" w:color="auto"/>
          </w:divBdr>
        </w:div>
        <w:div w:id="885214557">
          <w:marLeft w:val="547"/>
          <w:marRight w:val="0"/>
          <w:marTop w:val="120"/>
          <w:marBottom w:val="120"/>
          <w:divBdr>
            <w:top w:val="none" w:sz="0" w:space="0" w:color="auto"/>
            <w:left w:val="none" w:sz="0" w:space="0" w:color="auto"/>
            <w:bottom w:val="none" w:sz="0" w:space="0" w:color="auto"/>
            <w:right w:val="none" w:sz="0" w:space="0" w:color="auto"/>
          </w:divBdr>
        </w:div>
        <w:div w:id="1378238860">
          <w:marLeft w:val="547"/>
          <w:marRight w:val="0"/>
          <w:marTop w:val="120"/>
          <w:marBottom w:val="120"/>
          <w:divBdr>
            <w:top w:val="none" w:sz="0" w:space="0" w:color="auto"/>
            <w:left w:val="none" w:sz="0" w:space="0" w:color="auto"/>
            <w:bottom w:val="none" w:sz="0" w:space="0" w:color="auto"/>
            <w:right w:val="none" w:sz="0" w:space="0" w:color="auto"/>
          </w:divBdr>
        </w:div>
        <w:div w:id="1725982506">
          <w:marLeft w:val="547"/>
          <w:marRight w:val="0"/>
          <w:marTop w:val="120"/>
          <w:marBottom w:val="120"/>
          <w:divBdr>
            <w:top w:val="none" w:sz="0" w:space="0" w:color="auto"/>
            <w:left w:val="none" w:sz="0" w:space="0" w:color="auto"/>
            <w:bottom w:val="none" w:sz="0" w:space="0" w:color="auto"/>
            <w:right w:val="none" w:sz="0" w:space="0" w:color="auto"/>
          </w:divBdr>
        </w:div>
      </w:divsChild>
    </w:div>
    <w:div w:id="327948851">
      <w:bodyDiv w:val="1"/>
      <w:marLeft w:val="0"/>
      <w:marRight w:val="0"/>
      <w:marTop w:val="0"/>
      <w:marBottom w:val="0"/>
      <w:divBdr>
        <w:top w:val="none" w:sz="0" w:space="0" w:color="auto"/>
        <w:left w:val="none" w:sz="0" w:space="0" w:color="auto"/>
        <w:bottom w:val="none" w:sz="0" w:space="0" w:color="auto"/>
        <w:right w:val="none" w:sz="0" w:space="0" w:color="auto"/>
      </w:divBdr>
    </w:div>
    <w:div w:id="353650887">
      <w:bodyDiv w:val="1"/>
      <w:marLeft w:val="0"/>
      <w:marRight w:val="0"/>
      <w:marTop w:val="0"/>
      <w:marBottom w:val="0"/>
      <w:divBdr>
        <w:top w:val="none" w:sz="0" w:space="0" w:color="auto"/>
        <w:left w:val="none" w:sz="0" w:space="0" w:color="auto"/>
        <w:bottom w:val="none" w:sz="0" w:space="0" w:color="auto"/>
        <w:right w:val="none" w:sz="0" w:space="0" w:color="auto"/>
      </w:divBdr>
      <w:divsChild>
        <w:div w:id="5838158">
          <w:marLeft w:val="547"/>
          <w:marRight w:val="0"/>
          <w:marTop w:val="120"/>
          <w:marBottom w:val="120"/>
          <w:divBdr>
            <w:top w:val="none" w:sz="0" w:space="0" w:color="auto"/>
            <w:left w:val="none" w:sz="0" w:space="0" w:color="auto"/>
            <w:bottom w:val="none" w:sz="0" w:space="0" w:color="auto"/>
            <w:right w:val="none" w:sz="0" w:space="0" w:color="auto"/>
          </w:divBdr>
        </w:div>
        <w:div w:id="9069513">
          <w:marLeft w:val="547"/>
          <w:marRight w:val="0"/>
          <w:marTop w:val="120"/>
          <w:marBottom w:val="120"/>
          <w:divBdr>
            <w:top w:val="none" w:sz="0" w:space="0" w:color="auto"/>
            <w:left w:val="none" w:sz="0" w:space="0" w:color="auto"/>
            <w:bottom w:val="none" w:sz="0" w:space="0" w:color="auto"/>
            <w:right w:val="none" w:sz="0" w:space="0" w:color="auto"/>
          </w:divBdr>
        </w:div>
        <w:div w:id="416512493">
          <w:marLeft w:val="547"/>
          <w:marRight w:val="0"/>
          <w:marTop w:val="120"/>
          <w:marBottom w:val="120"/>
          <w:divBdr>
            <w:top w:val="none" w:sz="0" w:space="0" w:color="auto"/>
            <w:left w:val="none" w:sz="0" w:space="0" w:color="auto"/>
            <w:bottom w:val="none" w:sz="0" w:space="0" w:color="auto"/>
            <w:right w:val="none" w:sz="0" w:space="0" w:color="auto"/>
          </w:divBdr>
        </w:div>
        <w:div w:id="628320350">
          <w:marLeft w:val="547"/>
          <w:marRight w:val="0"/>
          <w:marTop w:val="120"/>
          <w:marBottom w:val="120"/>
          <w:divBdr>
            <w:top w:val="none" w:sz="0" w:space="0" w:color="auto"/>
            <w:left w:val="none" w:sz="0" w:space="0" w:color="auto"/>
            <w:bottom w:val="none" w:sz="0" w:space="0" w:color="auto"/>
            <w:right w:val="none" w:sz="0" w:space="0" w:color="auto"/>
          </w:divBdr>
        </w:div>
        <w:div w:id="1856337225">
          <w:marLeft w:val="547"/>
          <w:marRight w:val="0"/>
          <w:marTop w:val="120"/>
          <w:marBottom w:val="120"/>
          <w:divBdr>
            <w:top w:val="none" w:sz="0" w:space="0" w:color="auto"/>
            <w:left w:val="none" w:sz="0" w:space="0" w:color="auto"/>
            <w:bottom w:val="none" w:sz="0" w:space="0" w:color="auto"/>
            <w:right w:val="none" w:sz="0" w:space="0" w:color="auto"/>
          </w:divBdr>
        </w:div>
      </w:divsChild>
    </w:div>
    <w:div w:id="419253180">
      <w:bodyDiv w:val="1"/>
      <w:marLeft w:val="0"/>
      <w:marRight w:val="0"/>
      <w:marTop w:val="0"/>
      <w:marBottom w:val="0"/>
      <w:divBdr>
        <w:top w:val="none" w:sz="0" w:space="0" w:color="auto"/>
        <w:left w:val="none" w:sz="0" w:space="0" w:color="auto"/>
        <w:bottom w:val="none" w:sz="0" w:space="0" w:color="auto"/>
        <w:right w:val="none" w:sz="0" w:space="0" w:color="auto"/>
      </w:divBdr>
      <w:divsChild>
        <w:div w:id="1079592669">
          <w:marLeft w:val="0"/>
          <w:marRight w:val="0"/>
          <w:marTop w:val="0"/>
          <w:marBottom w:val="0"/>
          <w:divBdr>
            <w:top w:val="none" w:sz="0" w:space="0" w:color="auto"/>
            <w:left w:val="none" w:sz="0" w:space="0" w:color="auto"/>
            <w:bottom w:val="none" w:sz="0" w:space="0" w:color="auto"/>
            <w:right w:val="none" w:sz="0" w:space="0" w:color="auto"/>
          </w:divBdr>
          <w:divsChild>
            <w:div w:id="2016221698">
              <w:marLeft w:val="225"/>
              <w:marRight w:val="225"/>
              <w:marTop w:val="225"/>
              <w:marBottom w:val="0"/>
              <w:divBdr>
                <w:top w:val="none" w:sz="0" w:space="0" w:color="auto"/>
                <w:left w:val="none" w:sz="0" w:space="0" w:color="auto"/>
                <w:bottom w:val="none" w:sz="0" w:space="0" w:color="auto"/>
                <w:right w:val="none" w:sz="0" w:space="0" w:color="auto"/>
              </w:divBdr>
              <w:divsChild>
                <w:div w:id="74464449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460271977">
      <w:bodyDiv w:val="1"/>
      <w:marLeft w:val="0"/>
      <w:marRight w:val="0"/>
      <w:marTop w:val="0"/>
      <w:marBottom w:val="0"/>
      <w:divBdr>
        <w:top w:val="none" w:sz="0" w:space="0" w:color="auto"/>
        <w:left w:val="none" w:sz="0" w:space="0" w:color="auto"/>
        <w:bottom w:val="none" w:sz="0" w:space="0" w:color="auto"/>
        <w:right w:val="none" w:sz="0" w:space="0" w:color="auto"/>
      </w:divBdr>
      <w:divsChild>
        <w:div w:id="13003470">
          <w:marLeft w:val="547"/>
          <w:marRight w:val="0"/>
          <w:marTop w:val="0"/>
          <w:marBottom w:val="0"/>
          <w:divBdr>
            <w:top w:val="none" w:sz="0" w:space="0" w:color="auto"/>
            <w:left w:val="none" w:sz="0" w:space="0" w:color="auto"/>
            <w:bottom w:val="none" w:sz="0" w:space="0" w:color="auto"/>
            <w:right w:val="none" w:sz="0" w:space="0" w:color="auto"/>
          </w:divBdr>
        </w:div>
        <w:div w:id="1562596148">
          <w:marLeft w:val="547"/>
          <w:marRight w:val="0"/>
          <w:marTop w:val="0"/>
          <w:marBottom w:val="0"/>
          <w:divBdr>
            <w:top w:val="none" w:sz="0" w:space="0" w:color="auto"/>
            <w:left w:val="none" w:sz="0" w:space="0" w:color="auto"/>
            <w:bottom w:val="none" w:sz="0" w:space="0" w:color="auto"/>
            <w:right w:val="none" w:sz="0" w:space="0" w:color="auto"/>
          </w:divBdr>
        </w:div>
        <w:div w:id="2048411345">
          <w:marLeft w:val="547"/>
          <w:marRight w:val="0"/>
          <w:marTop w:val="0"/>
          <w:marBottom w:val="0"/>
          <w:divBdr>
            <w:top w:val="none" w:sz="0" w:space="0" w:color="auto"/>
            <w:left w:val="none" w:sz="0" w:space="0" w:color="auto"/>
            <w:bottom w:val="none" w:sz="0" w:space="0" w:color="auto"/>
            <w:right w:val="none" w:sz="0" w:space="0" w:color="auto"/>
          </w:divBdr>
        </w:div>
      </w:divsChild>
    </w:div>
    <w:div w:id="488715234">
      <w:bodyDiv w:val="1"/>
      <w:marLeft w:val="0"/>
      <w:marRight w:val="0"/>
      <w:marTop w:val="0"/>
      <w:marBottom w:val="0"/>
      <w:divBdr>
        <w:top w:val="none" w:sz="0" w:space="0" w:color="auto"/>
        <w:left w:val="none" w:sz="0" w:space="0" w:color="auto"/>
        <w:bottom w:val="none" w:sz="0" w:space="0" w:color="auto"/>
        <w:right w:val="none" w:sz="0" w:space="0" w:color="auto"/>
      </w:divBdr>
      <w:divsChild>
        <w:div w:id="497309111">
          <w:marLeft w:val="547"/>
          <w:marRight w:val="0"/>
          <w:marTop w:val="120"/>
          <w:marBottom w:val="120"/>
          <w:divBdr>
            <w:top w:val="none" w:sz="0" w:space="0" w:color="auto"/>
            <w:left w:val="none" w:sz="0" w:space="0" w:color="auto"/>
            <w:bottom w:val="none" w:sz="0" w:space="0" w:color="auto"/>
            <w:right w:val="none" w:sz="0" w:space="0" w:color="auto"/>
          </w:divBdr>
        </w:div>
        <w:div w:id="740762304">
          <w:marLeft w:val="547"/>
          <w:marRight w:val="0"/>
          <w:marTop w:val="120"/>
          <w:marBottom w:val="120"/>
          <w:divBdr>
            <w:top w:val="none" w:sz="0" w:space="0" w:color="auto"/>
            <w:left w:val="none" w:sz="0" w:space="0" w:color="auto"/>
            <w:bottom w:val="none" w:sz="0" w:space="0" w:color="auto"/>
            <w:right w:val="none" w:sz="0" w:space="0" w:color="auto"/>
          </w:divBdr>
        </w:div>
        <w:div w:id="1040742652">
          <w:marLeft w:val="547"/>
          <w:marRight w:val="0"/>
          <w:marTop w:val="120"/>
          <w:marBottom w:val="120"/>
          <w:divBdr>
            <w:top w:val="none" w:sz="0" w:space="0" w:color="auto"/>
            <w:left w:val="none" w:sz="0" w:space="0" w:color="auto"/>
            <w:bottom w:val="none" w:sz="0" w:space="0" w:color="auto"/>
            <w:right w:val="none" w:sz="0" w:space="0" w:color="auto"/>
          </w:divBdr>
        </w:div>
        <w:div w:id="1511682984">
          <w:marLeft w:val="547"/>
          <w:marRight w:val="0"/>
          <w:marTop w:val="120"/>
          <w:marBottom w:val="120"/>
          <w:divBdr>
            <w:top w:val="none" w:sz="0" w:space="0" w:color="auto"/>
            <w:left w:val="none" w:sz="0" w:space="0" w:color="auto"/>
            <w:bottom w:val="none" w:sz="0" w:space="0" w:color="auto"/>
            <w:right w:val="none" w:sz="0" w:space="0" w:color="auto"/>
          </w:divBdr>
        </w:div>
        <w:div w:id="2131169050">
          <w:marLeft w:val="547"/>
          <w:marRight w:val="0"/>
          <w:marTop w:val="120"/>
          <w:marBottom w:val="120"/>
          <w:divBdr>
            <w:top w:val="none" w:sz="0" w:space="0" w:color="auto"/>
            <w:left w:val="none" w:sz="0" w:space="0" w:color="auto"/>
            <w:bottom w:val="none" w:sz="0" w:space="0" w:color="auto"/>
            <w:right w:val="none" w:sz="0" w:space="0" w:color="auto"/>
          </w:divBdr>
        </w:div>
      </w:divsChild>
    </w:div>
    <w:div w:id="531767679">
      <w:bodyDiv w:val="1"/>
      <w:marLeft w:val="0"/>
      <w:marRight w:val="0"/>
      <w:marTop w:val="0"/>
      <w:marBottom w:val="0"/>
      <w:divBdr>
        <w:top w:val="none" w:sz="0" w:space="0" w:color="auto"/>
        <w:left w:val="none" w:sz="0" w:space="0" w:color="auto"/>
        <w:bottom w:val="none" w:sz="0" w:space="0" w:color="auto"/>
        <w:right w:val="none" w:sz="0" w:space="0" w:color="auto"/>
      </w:divBdr>
      <w:divsChild>
        <w:div w:id="46533692">
          <w:marLeft w:val="547"/>
          <w:marRight w:val="0"/>
          <w:marTop w:val="0"/>
          <w:marBottom w:val="0"/>
          <w:divBdr>
            <w:top w:val="none" w:sz="0" w:space="0" w:color="auto"/>
            <w:left w:val="none" w:sz="0" w:space="0" w:color="auto"/>
            <w:bottom w:val="none" w:sz="0" w:space="0" w:color="auto"/>
            <w:right w:val="none" w:sz="0" w:space="0" w:color="auto"/>
          </w:divBdr>
        </w:div>
        <w:div w:id="2095742276">
          <w:marLeft w:val="547"/>
          <w:marRight w:val="0"/>
          <w:marTop w:val="0"/>
          <w:marBottom w:val="0"/>
          <w:divBdr>
            <w:top w:val="none" w:sz="0" w:space="0" w:color="auto"/>
            <w:left w:val="none" w:sz="0" w:space="0" w:color="auto"/>
            <w:bottom w:val="none" w:sz="0" w:space="0" w:color="auto"/>
            <w:right w:val="none" w:sz="0" w:space="0" w:color="auto"/>
          </w:divBdr>
        </w:div>
        <w:div w:id="2124499537">
          <w:marLeft w:val="547"/>
          <w:marRight w:val="0"/>
          <w:marTop w:val="0"/>
          <w:marBottom w:val="0"/>
          <w:divBdr>
            <w:top w:val="none" w:sz="0" w:space="0" w:color="auto"/>
            <w:left w:val="none" w:sz="0" w:space="0" w:color="auto"/>
            <w:bottom w:val="none" w:sz="0" w:space="0" w:color="auto"/>
            <w:right w:val="none" w:sz="0" w:space="0" w:color="auto"/>
          </w:divBdr>
        </w:div>
      </w:divsChild>
    </w:div>
    <w:div w:id="566577834">
      <w:bodyDiv w:val="1"/>
      <w:marLeft w:val="0"/>
      <w:marRight w:val="0"/>
      <w:marTop w:val="0"/>
      <w:marBottom w:val="0"/>
      <w:divBdr>
        <w:top w:val="none" w:sz="0" w:space="0" w:color="auto"/>
        <w:left w:val="none" w:sz="0" w:space="0" w:color="auto"/>
        <w:bottom w:val="none" w:sz="0" w:space="0" w:color="auto"/>
        <w:right w:val="none" w:sz="0" w:space="0" w:color="auto"/>
      </w:divBdr>
    </w:div>
    <w:div w:id="570582103">
      <w:bodyDiv w:val="1"/>
      <w:marLeft w:val="0"/>
      <w:marRight w:val="0"/>
      <w:marTop w:val="0"/>
      <w:marBottom w:val="0"/>
      <w:divBdr>
        <w:top w:val="none" w:sz="0" w:space="0" w:color="auto"/>
        <w:left w:val="none" w:sz="0" w:space="0" w:color="auto"/>
        <w:bottom w:val="none" w:sz="0" w:space="0" w:color="auto"/>
        <w:right w:val="none" w:sz="0" w:space="0" w:color="auto"/>
      </w:divBdr>
    </w:div>
    <w:div w:id="655032641">
      <w:bodyDiv w:val="1"/>
      <w:marLeft w:val="0"/>
      <w:marRight w:val="0"/>
      <w:marTop w:val="0"/>
      <w:marBottom w:val="0"/>
      <w:divBdr>
        <w:top w:val="none" w:sz="0" w:space="0" w:color="auto"/>
        <w:left w:val="none" w:sz="0" w:space="0" w:color="auto"/>
        <w:bottom w:val="none" w:sz="0" w:space="0" w:color="auto"/>
        <w:right w:val="none" w:sz="0" w:space="0" w:color="auto"/>
      </w:divBdr>
    </w:div>
    <w:div w:id="715618049">
      <w:bodyDiv w:val="1"/>
      <w:marLeft w:val="0"/>
      <w:marRight w:val="0"/>
      <w:marTop w:val="0"/>
      <w:marBottom w:val="0"/>
      <w:divBdr>
        <w:top w:val="none" w:sz="0" w:space="0" w:color="auto"/>
        <w:left w:val="none" w:sz="0" w:space="0" w:color="auto"/>
        <w:bottom w:val="none" w:sz="0" w:space="0" w:color="auto"/>
        <w:right w:val="none" w:sz="0" w:space="0" w:color="auto"/>
      </w:divBdr>
      <w:divsChild>
        <w:div w:id="652684068">
          <w:marLeft w:val="547"/>
          <w:marRight w:val="0"/>
          <w:marTop w:val="0"/>
          <w:marBottom w:val="0"/>
          <w:divBdr>
            <w:top w:val="none" w:sz="0" w:space="0" w:color="auto"/>
            <w:left w:val="none" w:sz="0" w:space="0" w:color="auto"/>
            <w:bottom w:val="none" w:sz="0" w:space="0" w:color="auto"/>
            <w:right w:val="none" w:sz="0" w:space="0" w:color="auto"/>
          </w:divBdr>
        </w:div>
        <w:div w:id="1001927701">
          <w:marLeft w:val="547"/>
          <w:marRight w:val="0"/>
          <w:marTop w:val="0"/>
          <w:marBottom w:val="0"/>
          <w:divBdr>
            <w:top w:val="none" w:sz="0" w:space="0" w:color="auto"/>
            <w:left w:val="none" w:sz="0" w:space="0" w:color="auto"/>
            <w:bottom w:val="none" w:sz="0" w:space="0" w:color="auto"/>
            <w:right w:val="none" w:sz="0" w:space="0" w:color="auto"/>
          </w:divBdr>
        </w:div>
        <w:div w:id="1477450135">
          <w:marLeft w:val="547"/>
          <w:marRight w:val="0"/>
          <w:marTop w:val="0"/>
          <w:marBottom w:val="0"/>
          <w:divBdr>
            <w:top w:val="none" w:sz="0" w:space="0" w:color="auto"/>
            <w:left w:val="none" w:sz="0" w:space="0" w:color="auto"/>
            <w:bottom w:val="none" w:sz="0" w:space="0" w:color="auto"/>
            <w:right w:val="none" w:sz="0" w:space="0" w:color="auto"/>
          </w:divBdr>
        </w:div>
      </w:divsChild>
    </w:div>
    <w:div w:id="757213236">
      <w:bodyDiv w:val="1"/>
      <w:marLeft w:val="0"/>
      <w:marRight w:val="0"/>
      <w:marTop w:val="0"/>
      <w:marBottom w:val="0"/>
      <w:divBdr>
        <w:top w:val="none" w:sz="0" w:space="0" w:color="auto"/>
        <w:left w:val="none" w:sz="0" w:space="0" w:color="auto"/>
        <w:bottom w:val="none" w:sz="0" w:space="0" w:color="auto"/>
        <w:right w:val="none" w:sz="0" w:space="0" w:color="auto"/>
      </w:divBdr>
    </w:div>
    <w:div w:id="805195745">
      <w:bodyDiv w:val="1"/>
      <w:marLeft w:val="0"/>
      <w:marRight w:val="0"/>
      <w:marTop w:val="0"/>
      <w:marBottom w:val="0"/>
      <w:divBdr>
        <w:top w:val="none" w:sz="0" w:space="0" w:color="auto"/>
        <w:left w:val="none" w:sz="0" w:space="0" w:color="auto"/>
        <w:bottom w:val="none" w:sz="0" w:space="0" w:color="auto"/>
        <w:right w:val="none" w:sz="0" w:space="0" w:color="auto"/>
      </w:divBdr>
    </w:div>
    <w:div w:id="806777256">
      <w:bodyDiv w:val="1"/>
      <w:marLeft w:val="0"/>
      <w:marRight w:val="0"/>
      <w:marTop w:val="0"/>
      <w:marBottom w:val="0"/>
      <w:divBdr>
        <w:top w:val="none" w:sz="0" w:space="0" w:color="auto"/>
        <w:left w:val="none" w:sz="0" w:space="0" w:color="auto"/>
        <w:bottom w:val="none" w:sz="0" w:space="0" w:color="auto"/>
        <w:right w:val="none" w:sz="0" w:space="0" w:color="auto"/>
      </w:divBdr>
      <w:divsChild>
        <w:div w:id="1924610510">
          <w:marLeft w:val="0"/>
          <w:marRight w:val="0"/>
          <w:marTop w:val="0"/>
          <w:marBottom w:val="0"/>
          <w:divBdr>
            <w:top w:val="none" w:sz="0" w:space="0" w:color="auto"/>
            <w:left w:val="none" w:sz="0" w:space="0" w:color="auto"/>
            <w:bottom w:val="none" w:sz="0" w:space="0" w:color="auto"/>
            <w:right w:val="none" w:sz="0" w:space="0" w:color="auto"/>
          </w:divBdr>
          <w:divsChild>
            <w:div w:id="263464952">
              <w:marLeft w:val="225"/>
              <w:marRight w:val="225"/>
              <w:marTop w:val="225"/>
              <w:marBottom w:val="0"/>
              <w:divBdr>
                <w:top w:val="none" w:sz="0" w:space="0" w:color="auto"/>
                <w:left w:val="none" w:sz="0" w:space="0" w:color="auto"/>
                <w:bottom w:val="none" w:sz="0" w:space="0" w:color="auto"/>
                <w:right w:val="none" w:sz="0" w:space="0" w:color="auto"/>
              </w:divBdr>
              <w:divsChild>
                <w:div w:id="7369796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807014161">
      <w:bodyDiv w:val="1"/>
      <w:marLeft w:val="0"/>
      <w:marRight w:val="0"/>
      <w:marTop w:val="0"/>
      <w:marBottom w:val="0"/>
      <w:divBdr>
        <w:top w:val="none" w:sz="0" w:space="0" w:color="auto"/>
        <w:left w:val="none" w:sz="0" w:space="0" w:color="auto"/>
        <w:bottom w:val="none" w:sz="0" w:space="0" w:color="auto"/>
        <w:right w:val="none" w:sz="0" w:space="0" w:color="auto"/>
      </w:divBdr>
      <w:divsChild>
        <w:div w:id="842470996">
          <w:marLeft w:val="0"/>
          <w:marRight w:val="0"/>
          <w:marTop w:val="0"/>
          <w:marBottom w:val="0"/>
          <w:divBdr>
            <w:top w:val="none" w:sz="0" w:space="0" w:color="auto"/>
            <w:left w:val="none" w:sz="0" w:space="0" w:color="auto"/>
            <w:bottom w:val="none" w:sz="0" w:space="0" w:color="auto"/>
            <w:right w:val="none" w:sz="0" w:space="0" w:color="auto"/>
          </w:divBdr>
          <w:divsChild>
            <w:div w:id="1945645081">
              <w:marLeft w:val="225"/>
              <w:marRight w:val="225"/>
              <w:marTop w:val="225"/>
              <w:marBottom w:val="0"/>
              <w:divBdr>
                <w:top w:val="none" w:sz="0" w:space="0" w:color="auto"/>
                <w:left w:val="none" w:sz="0" w:space="0" w:color="auto"/>
                <w:bottom w:val="none" w:sz="0" w:space="0" w:color="auto"/>
                <w:right w:val="none" w:sz="0" w:space="0" w:color="auto"/>
              </w:divBdr>
              <w:divsChild>
                <w:div w:id="19409900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850295041">
      <w:bodyDiv w:val="1"/>
      <w:marLeft w:val="0"/>
      <w:marRight w:val="0"/>
      <w:marTop w:val="0"/>
      <w:marBottom w:val="0"/>
      <w:divBdr>
        <w:top w:val="none" w:sz="0" w:space="0" w:color="auto"/>
        <w:left w:val="none" w:sz="0" w:space="0" w:color="auto"/>
        <w:bottom w:val="none" w:sz="0" w:space="0" w:color="auto"/>
        <w:right w:val="none" w:sz="0" w:space="0" w:color="auto"/>
      </w:divBdr>
      <w:divsChild>
        <w:div w:id="477503578">
          <w:marLeft w:val="547"/>
          <w:marRight w:val="0"/>
          <w:marTop w:val="0"/>
          <w:marBottom w:val="0"/>
          <w:divBdr>
            <w:top w:val="none" w:sz="0" w:space="0" w:color="auto"/>
            <w:left w:val="none" w:sz="0" w:space="0" w:color="auto"/>
            <w:bottom w:val="none" w:sz="0" w:space="0" w:color="auto"/>
            <w:right w:val="none" w:sz="0" w:space="0" w:color="auto"/>
          </w:divBdr>
        </w:div>
        <w:div w:id="968362098">
          <w:marLeft w:val="547"/>
          <w:marRight w:val="0"/>
          <w:marTop w:val="0"/>
          <w:marBottom w:val="0"/>
          <w:divBdr>
            <w:top w:val="none" w:sz="0" w:space="0" w:color="auto"/>
            <w:left w:val="none" w:sz="0" w:space="0" w:color="auto"/>
            <w:bottom w:val="none" w:sz="0" w:space="0" w:color="auto"/>
            <w:right w:val="none" w:sz="0" w:space="0" w:color="auto"/>
          </w:divBdr>
        </w:div>
        <w:div w:id="1385252874">
          <w:marLeft w:val="547"/>
          <w:marRight w:val="0"/>
          <w:marTop w:val="0"/>
          <w:marBottom w:val="0"/>
          <w:divBdr>
            <w:top w:val="none" w:sz="0" w:space="0" w:color="auto"/>
            <w:left w:val="none" w:sz="0" w:space="0" w:color="auto"/>
            <w:bottom w:val="none" w:sz="0" w:space="0" w:color="auto"/>
            <w:right w:val="none" w:sz="0" w:space="0" w:color="auto"/>
          </w:divBdr>
        </w:div>
      </w:divsChild>
    </w:div>
    <w:div w:id="943801055">
      <w:bodyDiv w:val="1"/>
      <w:marLeft w:val="0"/>
      <w:marRight w:val="0"/>
      <w:marTop w:val="0"/>
      <w:marBottom w:val="0"/>
      <w:divBdr>
        <w:top w:val="none" w:sz="0" w:space="0" w:color="auto"/>
        <w:left w:val="none" w:sz="0" w:space="0" w:color="auto"/>
        <w:bottom w:val="none" w:sz="0" w:space="0" w:color="auto"/>
        <w:right w:val="none" w:sz="0" w:space="0" w:color="auto"/>
      </w:divBdr>
      <w:divsChild>
        <w:div w:id="368994382">
          <w:marLeft w:val="360"/>
          <w:marRight w:val="0"/>
          <w:marTop w:val="120"/>
          <w:marBottom w:val="0"/>
          <w:divBdr>
            <w:top w:val="none" w:sz="0" w:space="0" w:color="auto"/>
            <w:left w:val="none" w:sz="0" w:space="0" w:color="auto"/>
            <w:bottom w:val="none" w:sz="0" w:space="0" w:color="auto"/>
            <w:right w:val="none" w:sz="0" w:space="0" w:color="auto"/>
          </w:divBdr>
        </w:div>
        <w:div w:id="513765873">
          <w:marLeft w:val="360"/>
          <w:marRight w:val="0"/>
          <w:marTop w:val="120"/>
          <w:marBottom w:val="0"/>
          <w:divBdr>
            <w:top w:val="none" w:sz="0" w:space="0" w:color="auto"/>
            <w:left w:val="none" w:sz="0" w:space="0" w:color="auto"/>
            <w:bottom w:val="none" w:sz="0" w:space="0" w:color="auto"/>
            <w:right w:val="none" w:sz="0" w:space="0" w:color="auto"/>
          </w:divBdr>
        </w:div>
        <w:div w:id="727536326">
          <w:marLeft w:val="360"/>
          <w:marRight w:val="0"/>
          <w:marTop w:val="120"/>
          <w:marBottom w:val="0"/>
          <w:divBdr>
            <w:top w:val="none" w:sz="0" w:space="0" w:color="auto"/>
            <w:left w:val="none" w:sz="0" w:space="0" w:color="auto"/>
            <w:bottom w:val="none" w:sz="0" w:space="0" w:color="auto"/>
            <w:right w:val="none" w:sz="0" w:space="0" w:color="auto"/>
          </w:divBdr>
        </w:div>
        <w:div w:id="1609658523">
          <w:marLeft w:val="360"/>
          <w:marRight w:val="0"/>
          <w:marTop w:val="120"/>
          <w:marBottom w:val="0"/>
          <w:divBdr>
            <w:top w:val="none" w:sz="0" w:space="0" w:color="auto"/>
            <w:left w:val="none" w:sz="0" w:space="0" w:color="auto"/>
            <w:bottom w:val="none" w:sz="0" w:space="0" w:color="auto"/>
            <w:right w:val="none" w:sz="0" w:space="0" w:color="auto"/>
          </w:divBdr>
        </w:div>
        <w:div w:id="2107772140">
          <w:marLeft w:val="360"/>
          <w:marRight w:val="0"/>
          <w:marTop w:val="120"/>
          <w:marBottom w:val="0"/>
          <w:divBdr>
            <w:top w:val="none" w:sz="0" w:space="0" w:color="auto"/>
            <w:left w:val="none" w:sz="0" w:space="0" w:color="auto"/>
            <w:bottom w:val="none" w:sz="0" w:space="0" w:color="auto"/>
            <w:right w:val="none" w:sz="0" w:space="0" w:color="auto"/>
          </w:divBdr>
        </w:div>
      </w:divsChild>
    </w:div>
    <w:div w:id="986126888">
      <w:bodyDiv w:val="1"/>
      <w:marLeft w:val="0"/>
      <w:marRight w:val="0"/>
      <w:marTop w:val="0"/>
      <w:marBottom w:val="0"/>
      <w:divBdr>
        <w:top w:val="none" w:sz="0" w:space="0" w:color="auto"/>
        <w:left w:val="none" w:sz="0" w:space="0" w:color="auto"/>
        <w:bottom w:val="none" w:sz="0" w:space="0" w:color="auto"/>
        <w:right w:val="none" w:sz="0" w:space="0" w:color="auto"/>
      </w:divBdr>
    </w:div>
    <w:div w:id="1060133929">
      <w:bodyDiv w:val="1"/>
      <w:marLeft w:val="0"/>
      <w:marRight w:val="0"/>
      <w:marTop w:val="0"/>
      <w:marBottom w:val="0"/>
      <w:divBdr>
        <w:top w:val="none" w:sz="0" w:space="0" w:color="auto"/>
        <w:left w:val="none" w:sz="0" w:space="0" w:color="auto"/>
        <w:bottom w:val="none" w:sz="0" w:space="0" w:color="auto"/>
        <w:right w:val="none" w:sz="0" w:space="0" w:color="auto"/>
      </w:divBdr>
      <w:divsChild>
        <w:div w:id="63339837">
          <w:marLeft w:val="562"/>
          <w:marRight w:val="0"/>
          <w:marTop w:val="120"/>
          <w:marBottom w:val="0"/>
          <w:divBdr>
            <w:top w:val="none" w:sz="0" w:space="0" w:color="auto"/>
            <w:left w:val="none" w:sz="0" w:space="0" w:color="auto"/>
            <w:bottom w:val="none" w:sz="0" w:space="0" w:color="auto"/>
            <w:right w:val="none" w:sz="0" w:space="0" w:color="auto"/>
          </w:divBdr>
        </w:div>
        <w:div w:id="399720727">
          <w:marLeft w:val="562"/>
          <w:marRight w:val="0"/>
          <w:marTop w:val="120"/>
          <w:marBottom w:val="0"/>
          <w:divBdr>
            <w:top w:val="none" w:sz="0" w:space="0" w:color="auto"/>
            <w:left w:val="none" w:sz="0" w:space="0" w:color="auto"/>
            <w:bottom w:val="none" w:sz="0" w:space="0" w:color="auto"/>
            <w:right w:val="none" w:sz="0" w:space="0" w:color="auto"/>
          </w:divBdr>
        </w:div>
        <w:div w:id="1638560663">
          <w:marLeft w:val="562"/>
          <w:marRight w:val="0"/>
          <w:marTop w:val="120"/>
          <w:marBottom w:val="0"/>
          <w:divBdr>
            <w:top w:val="none" w:sz="0" w:space="0" w:color="auto"/>
            <w:left w:val="none" w:sz="0" w:space="0" w:color="auto"/>
            <w:bottom w:val="none" w:sz="0" w:space="0" w:color="auto"/>
            <w:right w:val="none" w:sz="0" w:space="0" w:color="auto"/>
          </w:divBdr>
        </w:div>
        <w:div w:id="2135102034">
          <w:marLeft w:val="562"/>
          <w:marRight w:val="0"/>
          <w:marTop w:val="120"/>
          <w:marBottom w:val="0"/>
          <w:divBdr>
            <w:top w:val="none" w:sz="0" w:space="0" w:color="auto"/>
            <w:left w:val="none" w:sz="0" w:space="0" w:color="auto"/>
            <w:bottom w:val="none" w:sz="0" w:space="0" w:color="auto"/>
            <w:right w:val="none" w:sz="0" w:space="0" w:color="auto"/>
          </w:divBdr>
        </w:div>
      </w:divsChild>
    </w:div>
    <w:div w:id="1085109073">
      <w:bodyDiv w:val="1"/>
      <w:marLeft w:val="0"/>
      <w:marRight w:val="0"/>
      <w:marTop w:val="0"/>
      <w:marBottom w:val="0"/>
      <w:divBdr>
        <w:top w:val="none" w:sz="0" w:space="0" w:color="auto"/>
        <w:left w:val="none" w:sz="0" w:space="0" w:color="auto"/>
        <w:bottom w:val="none" w:sz="0" w:space="0" w:color="auto"/>
        <w:right w:val="none" w:sz="0" w:space="0" w:color="auto"/>
      </w:divBdr>
    </w:div>
    <w:div w:id="1217232300">
      <w:bodyDiv w:val="1"/>
      <w:marLeft w:val="0"/>
      <w:marRight w:val="0"/>
      <w:marTop w:val="0"/>
      <w:marBottom w:val="0"/>
      <w:divBdr>
        <w:top w:val="none" w:sz="0" w:space="0" w:color="auto"/>
        <w:left w:val="none" w:sz="0" w:space="0" w:color="auto"/>
        <w:bottom w:val="none" w:sz="0" w:space="0" w:color="auto"/>
        <w:right w:val="none" w:sz="0" w:space="0" w:color="auto"/>
      </w:divBdr>
      <w:divsChild>
        <w:div w:id="24992179">
          <w:marLeft w:val="547"/>
          <w:marRight w:val="0"/>
          <w:marTop w:val="120"/>
          <w:marBottom w:val="120"/>
          <w:divBdr>
            <w:top w:val="none" w:sz="0" w:space="0" w:color="auto"/>
            <w:left w:val="none" w:sz="0" w:space="0" w:color="auto"/>
            <w:bottom w:val="none" w:sz="0" w:space="0" w:color="auto"/>
            <w:right w:val="none" w:sz="0" w:space="0" w:color="auto"/>
          </w:divBdr>
        </w:div>
        <w:div w:id="375470464">
          <w:marLeft w:val="547"/>
          <w:marRight w:val="0"/>
          <w:marTop w:val="120"/>
          <w:marBottom w:val="120"/>
          <w:divBdr>
            <w:top w:val="none" w:sz="0" w:space="0" w:color="auto"/>
            <w:left w:val="none" w:sz="0" w:space="0" w:color="auto"/>
            <w:bottom w:val="none" w:sz="0" w:space="0" w:color="auto"/>
            <w:right w:val="none" w:sz="0" w:space="0" w:color="auto"/>
          </w:divBdr>
        </w:div>
        <w:div w:id="1309703605">
          <w:marLeft w:val="547"/>
          <w:marRight w:val="0"/>
          <w:marTop w:val="120"/>
          <w:marBottom w:val="120"/>
          <w:divBdr>
            <w:top w:val="none" w:sz="0" w:space="0" w:color="auto"/>
            <w:left w:val="none" w:sz="0" w:space="0" w:color="auto"/>
            <w:bottom w:val="none" w:sz="0" w:space="0" w:color="auto"/>
            <w:right w:val="none" w:sz="0" w:space="0" w:color="auto"/>
          </w:divBdr>
        </w:div>
        <w:div w:id="1863206838">
          <w:marLeft w:val="547"/>
          <w:marRight w:val="0"/>
          <w:marTop w:val="120"/>
          <w:marBottom w:val="120"/>
          <w:divBdr>
            <w:top w:val="none" w:sz="0" w:space="0" w:color="auto"/>
            <w:left w:val="none" w:sz="0" w:space="0" w:color="auto"/>
            <w:bottom w:val="none" w:sz="0" w:space="0" w:color="auto"/>
            <w:right w:val="none" w:sz="0" w:space="0" w:color="auto"/>
          </w:divBdr>
        </w:div>
        <w:div w:id="2072998849">
          <w:marLeft w:val="547"/>
          <w:marRight w:val="0"/>
          <w:marTop w:val="120"/>
          <w:marBottom w:val="120"/>
          <w:divBdr>
            <w:top w:val="none" w:sz="0" w:space="0" w:color="auto"/>
            <w:left w:val="none" w:sz="0" w:space="0" w:color="auto"/>
            <w:bottom w:val="none" w:sz="0" w:space="0" w:color="auto"/>
            <w:right w:val="none" w:sz="0" w:space="0" w:color="auto"/>
          </w:divBdr>
        </w:div>
      </w:divsChild>
    </w:div>
    <w:div w:id="1292053790">
      <w:bodyDiv w:val="1"/>
      <w:marLeft w:val="0"/>
      <w:marRight w:val="0"/>
      <w:marTop w:val="0"/>
      <w:marBottom w:val="0"/>
      <w:divBdr>
        <w:top w:val="none" w:sz="0" w:space="0" w:color="auto"/>
        <w:left w:val="none" w:sz="0" w:space="0" w:color="auto"/>
        <w:bottom w:val="none" w:sz="0" w:space="0" w:color="auto"/>
        <w:right w:val="none" w:sz="0" w:space="0" w:color="auto"/>
      </w:divBdr>
    </w:div>
    <w:div w:id="1383334290">
      <w:bodyDiv w:val="1"/>
      <w:marLeft w:val="0"/>
      <w:marRight w:val="0"/>
      <w:marTop w:val="0"/>
      <w:marBottom w:val="0"/>
      <w:divBdr>
        <w:top w:val="none" w:sz="0" w:space="0" w:color="auto"/>
        <w:left w:val="none" w:sz="0" w:space="0" w:color="auto"/>
        <w:bottom w:val="none" w:sz="0" w:space="0" w:color="auto"/>
        <w:right w:val="none" w:sz="0" w:space="0" w:color="auto"/>
      </w:divBdr>
      <w:divsChild>
        <w:div w:id="1365708780">
          <w:marLeft w:val="547"/>
          <w:marRight w:val="0"/>
          <w:marTop w:val="0"/>
          <w:marBottom w:val="0"/>
          <w:divBdr>
            <w:top w:val="none" w:sz="0" w:space="0" w:color="auto"/>
            <w:left w:val="none" w:sz="0" w:space="0" w:color="auto"/>
            <w:bottom w:val="none" w:sz="0" w:space="0" w:color="auto"/>
            <w:right w:val="none" w:sz="0" w:space="0" w:color="auto"/>
          </w:divBdr>
        </w:div>
      </w:divsChild>
    </w:div>
    <w:div w:id="1435858064">
      <w:bodyDiv w:val="1"/>
      <w:marLeft w:val="0"/>
      <w:marRight w:val="0"/>
      <w:marTop w:val="0"/>
      <w:marBottom w:val="0"/>
      <w:divBdr>
        <w:top w:val="none" w:sz="0" w:space="0" w:color="auto"/>
        <w:left w:val="none" w:sz="0" w:space="0" w:color="auto"/>
        <w:bottom w:val="none" w:sz="0" w:space="0" w:color="auto"/>
        <w:right w:val="none" w:sz="0" w:space="0" w:color="auto"/>
      </w:divBdr>
      <w:divsChild>
        <w:div w:id="549339428">
          <w:marLeft w:val="360"/>
          <w:marRight w:val="0"/>
          <w:marTop w:val="120"/>
          <w:marBottom w:val="0"/>
          <w:divBdr>
            <w:top w:val="none" w:sz="0" w:space="0" w:color="auto"/>
            <w:left w:val="none" w:sz="0" w:space="0" w:color="auto"/>
            <w:bottom w:val="none" w:sz="0" w:space="0" w:color="auto"/>
            <w:right w:val="none" w:sz="0" w:space="0" w:color="auto"/>
          </w:divBdr>
        </w:div>
        <w:div w:id="1154836880">
          <w:marLeft w:val="360"/>
          <w:marRight w:val="0"/>
          <w:marTop w:val="120"/>
          <w:marBottom w:val="0"/>
          <w:divBdr>
            <w:top w:val="none" w:sz="0" w:space="0" w:color="auto"/>
            <w:left w:val="none" w:sz="0" w:space="0" w:color="auto"/>
            <w:bottom w:val="none" w:sz="0" w:space="0" w:color="auto"/>
            <w:right w:val="none" w:sz="0" w:space="0" w:color="auto"/>
          </w:divBdr>
        </w:div>
        <w:div w:id="1306088198">
          <w:marLeft w:val="360"/>
          <w:marRight w:val="0"/>
          <w:marTop w:val="120"/>
          <w:marBottom w:val="0"/>
          <w:divBdr>
            <w:top w:val="none" w:sz="0" w:space="0" w:color="auto"/>
            <w:left w:val="none" w:sz="0" w:space="0" w:color="auto"/>
            <w:bottom w:val="none" w:sz="0" w:space="0" w:color="auto"/>
            <w:right w:val="none" w:sz="0" w:space="0" w:color="auto"/>
          </w:divBdr>
        </w:div>
        <w:div w:id="1403597491">
          <w:marLeft w:val="360"/>
          <w:marRight w:val="0"/>
          <w:marTop w:val="120"/>
          <w:marBottom w:val="0"/>
          <w:divBdr>
            <w:top w:val="none" w:sz="0" w:space="0" w:color="auto"/>
            <w:left w:val="none" w:sz="0" w:space="0" w:color="auto"/>
            <w:bottom w:val="none" w:sz="0" w:space="0" w:color="auto"/>
            <w:right w:val="none" w:sz="0" w:space="0" w:color="auto"/>
          </w:divBdr>
        </w:div>
      </w:divsChild>
    </w:div>
    <w:div w:id="1479879149">
      <w:bodyDiv w:val="1"/>
      <w:marLeft w:val="0"/>
      <w:marRight w:val="0"/>
      <w:marTop w:val="0"/>
      <w:marBottom w:val="0"/>
      <w:divBdr>
        <w:top w:val="none" w:sz="0" w:space="0" w:color="auto"/>
        <w:left w:val="none" w:sz="0" w:space="0" w:color="auto"/>
        <w:bottom w:val="none" w:sz="0" w:space="0" w:color="auto"/>
        <w:right w:val="none" w:sz="0" w:space="0" w:color="auto"/>
      </w:divBdr>
      <w:divsChild>
        <w:div w:id="12852078">
          <w:marLeft w:val="720"/>
          <w:marRight w:val="0"/>
          <w:marTop w:val="120"/>
          <w:marBottom w:val="120"/>
          <w:divBdr>
            <w:top w:val="none" w:sz="0" w:space="0" w:color="auto"/>
            <w:left w:val="none" w:sz="0" w:space="0" w:color="auto"/>
            <w:bottom w:val="none" w:sz="0" w:space="0" w:color="auto"/>
            <w:right w:val="none" w:sz="0" w:space="0" w:color="auto"/>
          </w:divBdr>
        </w:div>
        <w:div w:id="555362756">
          <w:marLeft w:val="720"/>
          <w:marRight w:val="0"/>
          <w:marTop w:val="120"/>
          <w:marBottom w:val="120"/>
          <w:divBdr>
            <w:top w:val="none" w:sz="0" w:space="0" w:color="auto"/>
            <w:left w:val="none" w:sz="0" w:space="0" w:color="auto"/>
            <w:bottom w:val="none" w:sz="0" w:space="0" w:color="auto"/>
            <w:right w:val="none" w:sz="0" w:space="0" w:color="auto"/>
          </w:divBdr>
        </w:div>
        <w:div w:id="722827537">
          <w:marLeft w:val="720"/>
          <w:marRight w:val="0"/>
          <w:marTop w:val="120"/>
          <w:marBottom w:val="120"/>
          <w:divBdr>
            <w:top w:val="none" w:sz="0" w:space="0" w:color="auto"/>
            <w:left w:val="none" w:sz="0" w:space="0" w:color="auto"/>
            <w:bottom w:val="none" w:sz="0" w:space="0" w:color="auto"/>
            <w:right w:val="none" w:sz="0" w:space="0" w:color="auto"/>
          </w:divBdr>
        </w:div>
        <w:div w:id="1596400353">
          <w:marLeft w:val="720"/>
          <w:marRight w:val="0"/>
          <w:marTop w:val="120"/>
          <w:marBottom w:val="120"/>
          <w:divBdr>
            <w:top w:val="none" w:sz="0" w:space="0" w:color="auto"/>
            <w:left w:val="none" w:sz="0" w:space="0" w:color="auto"/>
            <w:bottom w:val="none" w:sz="0" w:space="0" w:color="auto"/>
            <w:right w:val="none" w:sz="0" w:space="0" w:color="auto"/>
          </w:divBdr>
        </w:div>
        <w:div w:id="1626277338">
          <w:marLeft w:val="720"/>
          <w:marRight w:val="0"/>
          <w:marTop w:val="120"/>
          <w:marBottom w:val="120"/>
          <w:divBdr>
            <w:top w:val="none" w:sz="0" w:space="0" w:color="auto"/>
            <w:left w:val="none" w:sz="0" w:space="0" w:color="auto"/>
            <w:bottom w:val="none" w:sz="0" w:space="0" w:color="auto"/>
            <w:right w:val="none" w:sz="0" w:space="0" w:color="auto"/>
          </w:divBdr>
        </w:div>
      </w:divsChild>
    </w:div>
    <w:div w:id="1633706960">
      <w:bodyDiv w:val="1"/>
      <w:marLeft w:val="0"/>
      <w:marRight w:val="0"/>
      <w:marTop w:val="0"/>
      <w:marBottom w:val="0"/>
      <w:divBdr>
        <w:top w:val="none" w:sz="0" w:space="0" w:color="auto"/>
        <w:left w:val="none" w:sz="0" w:space="0" w:color="auto"/>
        <w:bottom w:val="none" w:sz="0" w:space="0" w:color="auto"/>
        <w:right w:val="none" w:sz="0" w:space="0" w:color="auto"/>
      </w:divBdr>
    </w:div>
    <w:div w:id="1689989470">
      <w:bodyDiv w:val="1"/>
      <w:marLeft w:val="0"/>
      <w:marRight w:val="0"/>
      <w:marTop w:val="0"/>
      <w:marBottom w:val="0"/>
      <w:divBdr>
        <w:top w:val="none" w:sz="0" w:space="0" w:color="auto"/>
        <w:left w:val="none" w:sz="0" w:space="0" w:color="auto"/>
        <w:bottom w:val="none" w:sz="0" w:space="0" w:color="auto"/>
        <w:right w:val="none" w:sz="0" w:space="0" w:color="auto"/>
      </w:divBdr>
      <w:divsChild>
        <w:div w:id="644896813">
          <w:marLeft w:val="0"/>
          <w:marRight w:val="0"/>
          <w:marTop w:val="0"/>
          <w:marBottom w:val="0"/>
          <w:divBdr>
            <w:top w:val="none" w:sz="0" w:space="0" w:color="auto"/>
            <w:left w:val="none" w:sz="0" w:space="0" w:color="auto"/>
            <w:bottom w:val="none" w:sz="0" w:space="0" w:color="auto"/>
            <w:right w:val="none" w:sz="0" w:space="0" w:color="auto"/>
          </w:divBdr>
          <w:divsChild>
            <w:div w:id="831218572">
              <w:marLeft w:val="225"/>
              <w:marRight w:val="225"/>
              <w:marTop w:val="225"/>
              <w:marBottom w:val="0"/>
              <w:divBdr>
                <w:top w:val="none" w:sz="0" w:space="0" w:color="auto"/>
                <w:left w:val="none" w:sz="0" w:space="0" w:color="auto"/>
                <w:bottom w:val="none" w:sz="0" w:space="0" w:color="auto"/>
                <w:right w:val="none" w:sz="0" w:space="0" w:color="auto"/>
              </w:divBdr>
              <w:divsChild>
                <w:div w:id="147136610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708602147">
      <w:bodyDiv w:val="1"/>
      <w:marLeft w:val="0"/>
      <w:marRight w:val="0"/>
      <w:marTop w:val="0"/>
      <w:marBottom w:val="0"/>
      <w:divBdr>
        <w:top w:val="none" w:sz="0" w:space="0" w:color="auto"/>
        <w:left w:val="none" w:sz="0" w:space="0" w:color="auto"/>
        <w:bottom w:val="none" w:sz="0" w:space="0" w:color="auto"/>
        <w:right w:val="none" w:sz="0" w:space="0" w:color="auto"/>
      </w:divBdr>
      <w:divsChild>
        <w:div w:id="333268641">
          <w:marLeft w:val="547"/>
          <w:marRight w:val="0"/>
          <w:marTop w:val="0"/>
          <w:marBottom w:val="0"/>
          <w:divBdr>
            <w:top w:val="none" w:sz="0" w:space="0" w:color="auto"/>
            <w:left w:val="none" w:sz="0" w:space="0" w:color="auto"/>
            <w:bottom w:val="none" w:sz="0" w:space="0" w:color="auto"/>
            <w:right w:val="none" w:sz="0" w:space="0" w:color="auto"/>
          </w:divBdr>
        </w:div>
        <w:div w:id="1328248057">
          <w:marLeft w:val="547"/>
          <w:marRight w:val="0"/>
          <w:marTop w:val="0"/>
          <w:marBottom w:val="0"/>
          <w:divBdr>
            <w:top w:val="none" w:sz="0" w:space="0" w:color="auto"/>
            <w:left w:val="none" w:sz="0" w:space="0" w:color="auto"/>
            <w:bottom w:val="none" w:sz="0" w:space="0" w:color="auto"/>
            <w:right w:val="none" w:sz="0" w:space="0" w:color="auto"/>
          </w:divBdr>
        </w:div>
        <w:div w:id="1981031943">
          <w:marLeft w:val="547"/>
          <w:marRight w:val="0"/>
          <w:marTop w:val="0"/>
          <w:marBottom w:val="0"/>
          <w:divBdr>
            <w:top w:val="none" w:sz="0" w:space="0" w:color="auto"/>
            <w:left w:val="none" w:sz="0" w:space="0" w:color="auto"/>
            <w:bottom w:val="none" w:sz="0" w:space="0" w:color="auto"/>
            <w:right w:val="none" w:sz="0" w:space="0" w:color="auto"/>
          </w:divBdr>
        </w:div>
      </w:divsChild>
    </w:div>
    <w:div w:id="1765102425">
      <w:bodyDiv w:val="1"/>
      <w:marLeft w:val="0"/>
      <w:marRight w:val="0"/>
      <w:marTop w:val="0"/>
      <w:marBottom w:val="0"/>
      <w:divBdr>
        <w:top w:val="none" w:sz="0" w:space="0" w:color="auto"/>
        <w:left w:val="none" w:sz="0" w:space="0" w:color="auto"/>
        <w:bottom w:val="none" w:sz="0" w:space="0" w:color="auto"/>
        <w:right w:val="none" w:sz="0" w:space="0" w:color="auto"/>
      </w:divBdr>
      <w:divsChild>
        <w:div w:id="350185148">
          <w:marLeft w:val="547"/>
          <w:marRight w:val="0"/>
          <w:marTop w:val="0"/>
          <w:marBottom w:val="0"/>
          <w:divBdr>
            <w:top w:val="none" w:sz="0" w:space="0" w:color="auto"/>
            <w:left w:val="none" w:sz="0" w:space="0" w:color="auto"/>
            <w:bottom w:val="none" w:sz="0" w:space="0" w:color="auto"/>
            <w:right w:val="none" w:sz="0" w:space="0" w:color="auto"/>
          </w:divBdr>
        </w:div>
        <w:div w:id="1250773910">
          <w:marLeft w:val="547"/>
          <w:marRight w:val="0"/>
          <w:marTop w:val="0"/>
          <w:marBottom w:val="0"/>
          <w:divBdr>
            <w:top w:val="none" w:sz="0" w:space="0" w:color="auto"/>
            <w:left w:val="none" w:sz="0" w:space="0" w:color="auto"/>
            <w:bottom w:val="none" w:sz="0" w:space="0" w:color="auto"/>
            <w:right w:val="none" w:sz="0" w:space="0" w:color="auto"/>
          </w:divBdr>
        </w:div>
        <w:div w:id="1267007604">
          <w:marLeft w:val="547"/>
          <w:marRight w:val="0"/>
          <w:marTop w:val="0"/>
          <w:marBottom w:val="0"/>
          <w:divBdr>
            <w:top w:val="none" w:sz="0" w:space="0" w:color="auto"/>
            <w:left w:val="none" w:sz="0" w:space="0" w:color="auto"/>
            <w:bottom w:val="none" w:sz="0" w:space="0" w:color="auto"/>
            <w:right w:val="none" w:sz="0" w:space="0" w:color="auto"/>
          </w:divBdr>
        </w:div>
      </w:divsChild>
    </w:div>
    <w:div w:id="1824201703">
      <w:bodyDiv w:val="1"/>
      <w:marLeft w:val="0"/>
      <w:marRight w:val="0"/>
      <w:marTop w:val="0"/>
      <w:marBottom w:val="0"/>
      <w:divBdr>
        <w:top w:val="none" w:sz="0" w:space="0" w:color="auto"/>
        <w:left w:val="none" w:sz="0" w:space="0" w:color="auto"/>
        <w:bottom w:val="none" w:sz="0" w:space="0" w:color="auto"/>
        <w:right w:val="none" w:sz="0" w:space="0" w:color="auto"/>
      </w:divBdr>
    </w:div>
    <w:div w:id="1881625820">
      <w:bodyDiv w:val="1"/>
      <w:marLeft w:val="0"/>
      <w:marRight w:val="0"/>
      <w:marTop w:val="0"/>
      <w:marBottom w:val="0"/>
      <w:divBdr>
        <w:top w:val="none" w:sz="0" w:space="0" w:color="auto"/>
        <w:left w:val="none" w:sz="0" w:space="0" w:color="auto"/>
        <w:bottom w:val="none" w:sz="0" w:space="0" w:color="auto"/>
        <w:right w:val="none" w:sz="0" w:space="0" w:color="auto"/>
      </w:divBdr>
      <w:divsChild>
        <w:div w:id="227814196">
          <w:marLeft w:val="547"/>
          <w:marRight w:val="0"/>
          <w:marTop w:val="120"/>
          <w:marBottom w:val="120"/>
          <w:divBdr>
            <w:top w:val="none" w:sz="0" w:space="0" w:color="auto"/>
            <w:left w:val="none" w:sz="0" w:space="0" w:color="auto"/>
            <w:bottom w:val="none" w:sz="0" w:space="0" w:color="auto"/>
            <w:right w:val="none" w:sz="0" w:space="0" w:color="auto"/>
          </w:divBdr>
        </w:div>
        <w:div w:id="327025660">
          <w:marLeft w:val="547"/>
          <w:marRight w:val="0"/>
          <w:marTop w:val="120"/>
          <w:marBottom w:val="120"/>
          <w:divBdr>
            <w:top w:val="none" w:sz="0" w:space="0" w:color="auto"/>
            <w:left w:val="none" w:sz="0" w:space="0" w:color="auto"/>
            <w:bottom w:val="none" w:sz="0" w:space="0" w:color="auto"/>
            <w:right w:val="none" w:sz="0" w:space="0" w:color="auto"/>
          </w:divBdr>
        </w:div>
        <w:div w:id="733240270">
          <w:marLeft w:val="547"/>
          <w:marRight w:val="0"/>
          <w:marTop w:val="120"/>
          <w:marBottom w:val="120"/>
          <w:divBdr>
            <w:top w:val="none" w:sz="0" w:space="0" w:color="auto"/>
            <w:left w:val="none" w:sz="0" w:space="0" w:color="auto"/>
            <w:bottom w:val="none" w:sz="0" w:space="0" w:color="auto"/>
            <w:right w:val="none" w:sz="0" w:space="0" w:color="auto"/>
          </w:divBdr>
        </w:div>
        <w:div w:id="1009675094">
          <w:marLeft w:val="547"/>
          <w:marRight w:val="0"/>
          <w:marTop w:val="120"/>
          <w:marBottom w:val="120"/>
          <w:divBdr>
            <w:top w:val="none" w:sz="0" w:space="0" w:color="auto"/>
            <w:left w:val="none" w:sz="0" w:space="0" w:color="auto"/>
            <w:bottom w:val="none" w:sz="0" w:space="0" w:color="auto"/>
            <w:right w:val="none" w:sz="0" w:space="0" w:color="auto"/>
          </w:divBdr>
        </w:div>
        <w:div w:id="1033075586">
          <w:marLeft w:val="547"/>
          <w:marRight w:val="0"/>
          <w:marTop w:val="120"/>
          <w:marBottom w:val="120"/>
          <w:divBdr>
            <w:top w:val="none" w:sz="0" w:space="0" w:color="auto"/>
            <w:left w:val="none" w:sz="0" w:space="0" w:color="auto"/>
            <w:bottom w:val="none" w:sz="0" w:space="0" w:color="auto"/>
            <w:right w:val="none" w:sz="0" w:space="0" w:color="auto"/>
          </w:divBdr>
        </w:div>
      </w:divsChild>
    </w:div>
    <w:div w:id="1894736520">
      <w:bodyDiv w:val="1"/>
      <w:marLeft w:val="0"/>
      <w:marRight w:val="0"/>
      <w:marTop w:val="0"/>
      <w:marBottom w:val="0"/>
      <w:divBdr>
        <w:top w:val="none" w:sz="0" w:space="0" w:color="auto"/>
        <w:left w:val="none" w:sz="0" w:space="0" w:color="auto"/>
        <w:bottom w:val="none" w:sz="0" w:space="0" w:color="auto"/>
        <w:right w:val="none" w:sz="0" w:space="0" w:color="auto"/>
      </w:divBdr>
      <w:divsChild>
        <w:div w:id="1392465045">
          <w:marLeft w:val="547"/>
          <w:marRight w:val="0"/>
          <w:marTop w:val="0"/>
          <w:marBottom w:val="0"/>
          <w:divBdr>
            <w:top w:val="none" w:sz="0" w:space="0" w:color="auto"/>
            <w:left w:val="none" w:sz="0" w:space="0" w:color="auto"/>
            <w:bottom w:val="none" w:sz="0" w:space="0" w:color="auto"/>
            <w:right w:val="none" w:sz="0" w:space="0" w:color="auto"/>
          </w:divBdr>
        </w:div>
      </w:divsChild>
    </w:div>
    <w:div w:id="1927573390">
      <w:bodyDiv w:val="1"/>
      <w:marLeft w:val="0"/>
      <w:marRight w:val="0"/>
      <w:marTop w:val="0"/>
      <w:marBottom w:val="0"/>
      <w:divBdr>
        <w:top w:val="none" w:sz="0" w:space="0" w:color="auto"/>
        <w:left w:val="none" w:sz="0" w:space="0" w:color="auto"/>
        <w:bottom w:val="none" w:sz="0" w:space="0" w:color="auto"/>
        <w:right w:val="none" w:sz="0" w:space="0" w:color="auto"/>
      </w:divBdr>
      <w:divsChild>
        <w:div w:id="58328763">
          <w:marLeft w:val="547"/>
          <w:marRight w:val="0"/>
          <w:marTop w:val="120"/>
          <w:marBottom w:val="120"/>
          <w:divBdr>
            <w:top w:val="none" w:sz="0" w:space="0" w:color="auto"/>
            <w:left w:val="none" w:sz="0" w:space="0" w:color="auto"/>
            <w:bottom w:val="none" w:sz="0" w:space="0" w:color="auto"/>
            <w:right w:val="none" w:sz="0" w:space="0" w:color="auto"/>
          </w:divBdr>
        </w:div>
        <w:div w:id="178858500">
          <w:marLeft w:val="547"/>
          <w:marRight w:val="0"/>
          <w:marTop w:val="120"/>
          <w:marBottom w:val="120"/>
          <w:divBdr>
            <w:top w:val="none" w:sz="0" w:space="0" w:color="auto"/>
            <w:left w:val="none" w:sz="0" w:space="0" w:color="auto"/>
            <w:bottom w:val="none" w:sz="0" w:space="0" w:color="auto"/>
            <w:right w:val="none" w:sz="0" w:space="0" w:color="auto"/>
          </w:divBdr>
        </w:div>
        <w:div w:id="915742533">
          <w:marLeft w:val="547"/>
          <w:marRight w:val="0"/>
          <w:marTop w:val="120"/>
          <w:marBottom w:val="120"/>
          <w:divBdr>
            <w:top w:val="none" w:sz="0" w:space="0" w:color="auto"/>
            <w:left w:val="none" w:sz="0" w:space="0" w:color="auto"/>
            <w:bottom w:val="none" w:sz="0" w:space="0" w:color="auto"/>
            <w:right w:val="none" w:sz="0" w:space="0" w:color="auto"/>
          </w:divBdr>
        </w:div>
        <w:div w:id="1258903192">
          <w:marLeft w:val="547"/>
          <w:marRight w:val="0"/>
          <w:marTop w:val="120"/>
          <w:marBottom w:val="120"/>
          <w:divBdr>
            <w:top w:val="none" w:sz="0" w:space="0" w:color="auto"/>
            <w:left w:val="none" w:sz="0" w:space="0" w:color="auto"/>
            <w:bottom w:val="none" w:sz="0" w:space="0" w:color="auto"/>
            <w:right w:val="none" w:sz="0" w:space="0" w:color="auto"/>
          </w:divBdr>
        </w:div>
        <w:div w:id="1416854821">
          <w:marLeft w:val="547"/>
          <w:marRight w:val="0"/>
          <w:marTop w:val="120"/>
          <w:marBottom w:val="120"/>
          <w:divBdr>
            <w:top w:val="none" w:sz="0" w:space="0" w:color="auto"/>
            <w:left w:val="none" w:sz="0" w:space="0" w:color="auto"/>
            <w:bottom w:val="none" w:sz="0" w:space="0" w:color="auto"/>
            <w:right w:val="none" w:sz="0" w:space="0" w:color="auto"/>
          </w:divBdr>
        </w:div>
      </w:divsChild>
    </w:div>
    <w:div w:id="2018774136">
      <w:bodyDiv w:val="1"/>
      <w:marLeft w:val="0"/>
      <w:marRight w:val="0"/>
      <w:marTop w:val="0"/>
      <w:marBottom w:val="0"/>
      <w:divBdr>
        <w:top w:val="none" w:sz="0" w:space="0" w:color="auto"/>
        <w:left w:val="none" w:sz="0" w:space="0" w:color="auto"/>
        <w:bottom w:val="none" w:sz="0" w:space="0" w:color="auto"/>
        <w:right w:val="none" w:sz="0" w:space="0" w:color="auto"/>
      </w:divBdr>
      <w:divsChild>
        <w:div w:id="1426918399">
          <w:marLeft w:val="0"/>
          <w:marRight w:val="0"/>
          <w:marTop w:val="0"/>
          <w:marBottom w:val="0"/>
          <w:divBdr>
            <w:top w:val="none" w:sz="0" w:space="0" w:color="auto"/>
            <w:left w:val="none" w:sz="0" w:space="0" w:color="auto"/>
            <w:bottom w:val="none" w:sz="0" w:space="0" w:color="auto"/>
            <w:right w:val="none" w:sz="0" w:space="0" w:color="auto"/>
          </w:divBdr>
        </w:div>
        <w:div w:id="1444492258">
          <w:marLeft w:val="0"/>
          <w:marRight w:val="0"/>
          <w:marTop w:val="0"/>
          <w:marBottom w:val="0"/>
          <w:divBdr>
            <w:top w:val="none" w:sz="0" w:space="0" w:color="auto"/>
            <w:left w:val="none" w:sz="0" w:space="0" w:color="auto"/>
            <w:bottom w:val="none" w:sz="0" w:space="0" w:color="auto"/>
            <w:right w:val="none" w:sz="0" w:space="0" w:color="auto"/>
          </w:divBdr>
          <w:divsChild>
            <w:div w:id="1302416542">
              <w:marLeft w:val="0"/>
              <w:marRight w:val="0"/>
              <w:marTop w:val="0"/>
              <w:marBottom w:val="0"/>
              <w:divBdr>
                <w:top w:val="none" w:sz="0" w:space="0" w:color="auto"/>
                <w:left w:val="none" w:sz="0" w:space="0" w:color="auto"/>
                <w:bottom w:val="none" w:sz="0" w:space="0" w:color="auto"/>
                <w:right w:val="none" w:sz="0" w:space="0" w:color="auto"/>
              </w:divBdr>
              <w:divsChild>
                <w:div w:id="1119639290">
                  <w:marLeft w:val="0"/>
                  <w:marRight w:val="0"/>
                  <w:marTop w:val="0"/>
                  <w:marBottom w:val="0"/>
                  <w:divBdr>
                    <w:top w:val="none" w:sz="0" w:space="0" w:color="auto"/>
                    <w:left w:val="none" w:sz="0" w:space="0" w:color="auto"/>
                    <w:bottom w:val="none" w:sz="0" w:space="0" w:color="auto"/>
                    <w:right w:val="none" w:sz="0" w:space="0" w:color="auto"/>
                  </w:divBdr>
                  <w:divsChild>
                    <w:div w:id="10964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3994">
      <w:bodyDiv w:val="1"/>
      <w:marLeft w:val="0"/>
      <w:marRight w:val="0"/>
      <w:marTop w:val="0"/>
      <w:marBottom w:val="0"/>
      <w:divBdr>
        <w:top w:val="none" w:sz="0" w:space="0" w:color="auto"/>
        <w:left w:val="none" w:sz="0" w:space="0" w:color="auto"/>
        <w:bottom w:val="none" w:sz="0" w:space="0" w:color="auto"/>
        <w:right w:val="none" w:sz="0" w:space="0" w:color="auto"/>
      </w:divBdr>
    </w:div>
    <w:div w:id="2041586431">
      <w:bodyDiv w:val="1"/>
      <w:marLeft w:val="0"/>
      <w:marRight w:val="0"/>
      <w:marTop w:val="0"/>
      <w:marBottom w:val="0"/>
      <w:divBdr>
        <w:top w:val="none" w:sz="0" w:space="0" w:color="auto"/>
        <w:left w:val="none" w:sz="0" w:space="0" w:color="auto"/>
        <w:bottom w:val="none" w:sz="0" w:space="0" w:color="auto"/>
        <w:right w:val="none" w:sz="0" w:space="0" w:color="auto"/>
      </w:divBdr>
      <w:divsChild>
        <w:div w:id="305203307">
          <w:marLeft w:val="547"/>
          <w:marRight w:val="0"/>
          <w:marTop w:val="120"/>
          <w:marBottom w:val="120"/>
          <w:divBdr>
            <w:top w:val="none" w:sz="0" w:space="0" w:color="auto"/>
            <w:left w:val="none" w:sz="0" w:space="0" w:color="auto"/>
            <w:bottom w:val="none" w:sz="0" w:space="0" w:color="auto"/>
            <w:right w:val="none" w:sz="0" w:space="0" w:color="auto"/>
          </w:divBdr>
        </w:div>
        <w:div w:id="1020737915">
          <w:marLeft w:val="547"/>
          <w:marRight w:val="0"/>
          <w:marTop w:val="120"/>
          <w:marBottom w:val="120"/>
          <w:divBdr>
            <w:top w:val="none" w:sz="0" w:space="0" w:color="auto"/>
            <w:left w:val="none" w:sz="0" w:space="0" w:color="auto"/>
            <w:bottom w:val="none" w:sz="0" w:space="0" w:color="auto"/>
            <w:right w:val="none" w:sz="0" w:space="0" w:color="auto"/>
          </w:divBdr>
        </w:div>
        <w:div w:id="1458060177">
          <w:marLeft w:val="547"/>
          <w:marRight w:val="0"/>
          <w:marTop w:val="120"/>
          <w:marBottom w:val="120"/>
          <w:divBdr>
            <w:top w:val="none" w:sz="0" w:space="0" w:color="auto"/>
            <w:left w:val="none" w:sz="0" w:space="0" w:color="auto"/>
            <w:bottom w:val="none" w:sz="0" w:space="0" w:color="auto"/>
            <w:right w:val="none" w:sz="0" w:space="0" w:color="auto"/>
          </w:divBdr>
        </w:div>
        <w:div w:id="1898130124">
          <w:marLeft w:val="547"/>
          <w:marRight w:val="0"/>
          <w:marTop w:val="120"/>
          <w:marBottom w:val="120"/>
          <w:divBdr>
            <w:top w:val="none" w:sz="0" w:space="0" w:color="auto"/>
            <w:left w:val="none" w:sz="0" w:space="0" w:color="auto"/>
            <w:bottom w:val="none" w:sz="0" w:space="0" w:color="auto"/>
            <w:right w:val="none" w:sz="0" w:space="0" w:color="auto"/>
          </w:divBdr>
        </w:div>
        <w:div w:id="1935433486">
          <w:marLeft w:val="547"/>
          <w:marRight w:val="0"/>
          <w:marTop w:val="120"/>
          <w:marBottom w:val="120"/>
          <w:divBdr>
            <w:top w:val="none" w:sz="0" w:space="0" w:color="auto"/>
            <w:left w:val="none" w:sz="0" w:space="0" w:color="auto"/>
            <w:bottom w:val="none" w:sz="0" w:space="0" w:color="auto"/>
            <w:right w:val="none" w:sz="0" w:space="0" w:color="auto"/>
          </w:divBdr>
        </w:div>
      </w:divsChild>
    </w:div>
    <w:div w:id="2058502730">
      <w:bodyDiv w:val="1"/>
      <w:marLeft w:val="0"/>
      <w:marRight w:val="0"/>
      <w:marTop w:val="0"/>
      <w:marBottom w:val="0"/>
      <w:divBdr>
        <w:top w:val="none" w:sz="0" w:space="0" w:color="auto"/>
        <w:left w:val="none" w:sz="0" w:space="0" w:color="auto"/>
        <w:bottom w:val="none" w:sz="0" w:space="0" w:color="auto"/>
        <w:right w:val="none" w:sz="0" w:space="0" w:color="auto"/>
      </w:divBdr>
    </w:div>
    <w:div w:id="2084640609">
      <w:bodyDiv w:val="1"/>
      <w:marLeft w:val="0"/>
      <w:marRight w:val="0"/>
      <w:marTop w:val="0"/>
      <w:marBottom w:val="0"/>
      <w:divBdr>
        <w:top w:val="none" w:sz="0" w:space="0" w:color="auto"/>
        <w:left w:val="none" w:sz="0" w:space="0" w:color="auto"/>
        <w:bottom w:val="none" w:sz="0" w:space="0" w:color="auto"/>
        <w:right w:val="none" w:sz="0" w:space="0" w:color="auto"/>
      </w:divBdr>
    </w:div>
    <w:div w:id="21444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mf.gov.pl/documents/764034/5134536/JPKMFTest-klucz+publiczny+do+szyfrowania.pem" TargetMode="External"/><Relationship Id="rId21" Type="http://schemas.openxmlformats.org/officeDocument/2006/relationships/header" Target="header5.xml"/><Relationship Id="rId34" Type="http://schemas.openxmlformats.org/officeDocument/2006/relationships/footer" Target="footer9.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5" Type="http://schemas.openxmlformats.org/officeDocument/2006/relationships/package" Target="embeddings/Rysunek_programu_Microsoft_Visio11.vsdx"/><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3.emf"/><Relationship Id="rId32" Type="http://schemas.openxmlformats.org/officeDocument/2006/relationships/image" Target="media/image4.png"/><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2.jpeg"/><Relationship Id="rId28" Type="http://schemas.openxmlformats.org/officeDocument/2006/relationships/footer" Target="footer6.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a.piotrowska\Desktop\nowe%20materia&#322;y\wzorzec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gólne"/>
          <w:gallery w:val="placeholder"/>
        </w:category>
        <w:types>
          <w:type w:val="bbPlcHdr"/>
        </w:types>
        <w:behaviors>
          <w:behavior w:val="content"/>
        </w:behaviors>
        <w:guid w:val="{1DDB36DD-58A1-4041-873B-A26242CBA584}"/>
      </w:docPartPr>
      <w:docPartBody>
        <w:p w:rsidR="00824F43" w:rsidRDefault="00824F43">
          <w:r w:rsidRPr="00B4082B">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Regular">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rad">
    <w:panose1 w:val="00000000000000000000"/>
    <w:charset w:val="00"/>
    <w:family w:val="modern"/>
    <w:notTrueType/>
    <w:pitch w:val="variable"/>
    <w:sig w:usb0="8000002F" w:usb1="5000004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43"/>
    <w:rsid w:val="001821AF"/>
    <w:rsid w:val="003F3489"/>
    <w:rsid w:val="004B56B9"/>
    <w:rsid w:val="00520EA5"/>
    <w:rsid w:val="005C35E3"/>
    <w:rsid w:val="00824F43"/>
    <w:rsid w:val="008A0B25"/>
    <w:rsid w:val="00A506EA"/>
    <w:rsid w:val="00C923B4"/>
    <w:rsid w:val="00D12BB3"/>
    <w:rsid w:val="00D40A52"/>
    <w:rsid w:val="00FF4E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24F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Asseco">
      <a:dk1>
        <a:srgbClr val="000000"/>
      </a:dk1>
      <a:lt1>
        <a:srgbClr val="FFFFFF"/>
      </a:lt1>
      <a:dk2>
        <a:srgbClr val="129DCD"/>
      </a:dk2>
      <a:lt2>
        <a:srgbClr val="546B75"/>
      </a:lt2>
      <a:accent1>
        <a:srgbClr val="00A4E0"/>
      </a:accent1>
      <a:accent2>
        <a:srgbClr val="5CC299"/>
      </a:accent2>
      <a:accent3>
        <a:srgbClr val="855CA6"/>
      </a:accent3>
      <a:accent4>
        <a:srgbClr val="837D77"/>
      </a:accent4>
      <a:accent5>
        <a:srgbClr val="E84F0F"/>
      </a:accent5>
      <a:accent6>
        <a:srgbClr val="F28700"/>
      </a:accent6>
      <a:hlink>
        <a:srgbClr val="129DCD"/>
      </a:hlink>
      <a:folHlink>
        <a:srgbClr val="546B75"/>
      </a:folHlink>
    </a:clrScheme>
    <a:fontScheme name="Niestandardowy 1">
      <a:majorFont>
        <a:latin typeface="Calibri"/>
        <a:ea typeface=""/>
        <a:cs typeface=""/>
      </a:majorFont>
      <a:minorFont>
        <a:latin typeface="Calibri"/>
        <a:ea typeface=""/>
        <a:cs typeface=""/>
      </a:minorFont>
    </a:fontScheme>
    <a:fmtScheme name="Ekskluzywny">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82C22C5747B943AAA8C950725CC27A" ma:contentTypeVersion="" ma:contentTypeDescription="Utwórz nowy dokument." ma:contentTypeScope="" ma:versionID="6ee2dd534da82be62d848fad6df6002f">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57D3E-AC2F-4F3C-A628-F793906597CF}">
  <ds:schemaRefs>
    <ds:schemaRef ds:uri="http://schemas.microsoft.com/sharepoint/v3/contenttype/forms"/>
  </ds:schemaRefs>
</ds:datastoreItem>
</file>

<file path=customXml/itemProps2.xml><?xml version="1.0" encoding="utf-8"?>
<ds:datastoreItem xmlns:ds="http://schemas.openxmlformats.org/officeDocument/2006/customXml" ds:itemID="{F63654B7-2E60-4011-BFE3-3A9817AE77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E81FFB-1E7F-4F29-B4E8-8E23674DF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13235D-36EE-4CE6-8C1F-072A60BB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wzorzec_01.dotx</Template>
  <TotalTime>0</TotalTime>
  <Pages>1</Pages>
  <Words>6733</Words>
  <Characters>40399</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Asseco Poland SA</Company>
  <LinksUpToDate>false</LinksUpToDate>
  <CharactersWithSpaces>47038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Piotrowska Iga</dc:creator>
  <cp:lastModifiedBy>Łabuz Jarosław</cp:lastModifiedBy>
  <cp:revision>3</cp:revision>
  <cp:lastPrinted>2016-04-28T13:05:00Z</cp:lastPrinted>
  <dcterms:created xsi:type="dcterms:W3CDTF">2016-11-23T10:42:00Z</dcterms:created>
  <dcterms:modified xsi:type="dcterms:W3CDTF">2016-11-23T10:42:00Z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0x0101005482C22C5747B943AAA8C950725CC27A</vt:lpwstr>
  </property>
</Properties>
</file>